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ら り る れ ろ.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Japanese r sound is light, somewhere between English r, l, and 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ra, ri, ru, re, ro.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[kana]  -&gt;  [your reading]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Write one short romaji answer on the line.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__  C  __  E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Fill in the missing middle parts of the pattern.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B  X  B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Circle the one item that does not belong.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り  __  れ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   れ   よ   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ru-re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ro-ra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ri-ro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ら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り, れ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り  __  れ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ら, る, ろ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や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ゆ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る   れ   よ   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よ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Japanese r is lighter than the English r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should try a quick tap with the tongue instead of a long hard 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the row slowly first, then build speed after the sound feels natural.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