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726" w:rsidRDefault="003D16BC" w:rsidP="003D16BC">
      <w:pPr>
        <w:jc w:val="center"/>
      </w:pPr>
      <w:r>
        <w:t>SCID Gender Identity Check</w:t>
      </w:r>
    </w:p>
    <w:p w:rsidR="00C577BF" w:rsidRDefault="00CA4407" w:rsidP="00CA4407">
      <w:r>
        <w:t xml:space="preserve">Through May of 2015, the only options for “sex” on the demographics form were “male” or “female.” So we searched for the terms: </w:t>
      </w:r>
      <w:proofErr w:type="gramStart"/>
      <w:r>
        <w:t>trans</w:t>
      </w:r>
      <w:proofErr w:type="gramEnd"/>
      <w:r>
        <w:t xml:space="preserve">, queer, </w:t>
      </w:r>
      <w:proofErr w:type="spellStart"/>
      <w:r>
        <w:t>nonbinary</w:t>
      </w:r>
      <w:proofErr w:type="spellEnd"/>
      <w:r>
        <w:t>, and gender in every SCID report from before April 2015. These are the notable findings of this search. Unless there is a line through the information, the demographics database was changed on 11/12/18 in order to reflect these identities.</w:t>
      </w:r>
    </w:p>
    <w:p w:rsidR="00C577BF" w:rsidRPr="009F3F7A" w:rsidRDefault="009F3F7A" w:rsidP="00AE7BF7">
      <w:pPr>
        <w:rPr>
          <w:b/>
        </w:rPr>
      </w:pPr>
      <w:r w:rsidRPr="009F3F7A">
        <w:rPr>
          <w:b/>
        </w:rPr>
        <w:t>EMILY’S SCID REPORTS</w:t>
      </w:r>
    </w:p>
    <w:p w:rsidR="00E610C8" w:rsidRPr="009F3F7A" w:rsidRDefault="00E610C8" w:rsidP="009F3F7A">
      <w:pPr>
        <w:pStyle w:val="ListParagraph"/>
        <w:numPr>
          <w:ilvl w:val="0"/>
          <w:numId w:val="2"/>
        </w:numPr>
        <w:rPr>
          <w:bCs/>
          <w:sz w:val="23"/>
        </w:rPr>
      </w:pPr>
      <w:bookmarkStart w:id="0" w:name="_GoBack"/>
      <w:bookmarkEnd w:id="0"/>
      <w:r w:rsidRPr="009F3F7A">
        <w:rPr>
          <w:sz w:val="23"/>
        </w:rPr>
        <w:t>Patient Name:  James Livingston (prefers to be called Alice Livingston)</w:t>
      </w:r>
      <w:r w:rsidR="009F3F7A">
        <w:rPr>
          <w:sz w:val="23"/>
        </w:rPr>
        <w:t xml:space="preserve">; </w:t>
      </w:r>
      <w:r w:rsidR="00CA4407">
        <w:t>(DOB:</w:t>
      </w:r>
      <w:r w:rsidR="00CA4407" w:rsidRPr="009F3F7A">
        <w:t xml:space="preserve"> </w:t>
      </w:r>
      <w:r w:rsidRPr="009F3F7A">
        <w:rPr>
          <w:sz w:val="23"/>
        </w:rPr>
        <w:t>2/15/79</w:t>
      </w:r>
      <w:r w:rsidR="00CA4407">
        <w:rPr>
          <w:sz w:val="23"/>
        </w:rPr>
        <w:t>)</w:t>
      </w:r>
      <w:r w:rsidR="00AC7726">
        <w:rPr>
          <w:sz w:val="23"/>
        </w:rPr>
        <w:t xml:space="preserve"> </w:t>
      </w:r>
      <w:proofErr w:type="spellStart"/>
      <w:r w:rsidR="00AC7726" w:rsidRPr="00AC7726">
        <w:rPr>
          <w:sz w:val="23"/>
          <w:highlight w:val="yellow"/>
        </w:rPr>
        <w:t>IDnum</w:t>
      </w:r>
      <w:proofErr w:type="spellEnd"/>
      <w:r w:rsidR="00AC7726" w:rsidRPr="00AC7726">
        <w:rPr>
          <w:sz w:val="23"/>
          <w:highlight w:val="yellow"/>
        </w:rPr>
        <w:t xml:space="preserve"> 380</w:t>
      </w:r>
    </w:p>
    <w:p w:rsidR="007E5D1C" w:rsidRPr="009F3F7A" w:rsidRDefault="00D33D3B" w:rsidP="00C577BF">
      <w:pPr>
        <w:ind w:firstLine="360"/>
        <w:rPr>
          <w:sz w:val="23"/>
        </w:rPr>
      </w:pPr>
      <w:r w:rsidRPr="009F3F7A">
        <w:rPr>
          <w:sz w:val="23"/>
        </w:rPr>
        <w:t xml:space="preserve">“Ms. Livingston is a 35-year-old </w:t>
      </w:r>
      <w:r w:rsidRPr="00C04047">
        <w:rPr>
          <w:sz w:val="23"/>
          <w:highlight w:val="yellow"/>
        </w:rPr>
        <w:t>transgender</w:t>
      </w:r>
      <w:r w:rsidRPr="009F3F7A">
        <w:rPr>
          <w:sz w:val="23"/>
        </w:rPr>
        <w:t xml:space="preserve"> (male to female, pre-operative) Caucasian who was referred by the Rhode Island Hospital inpatient psychiatric services for psychiatric evaluation and treatment of her post-trauma anxiety and depression at the Rhode Island Hospital Adult Psychiatric Partial Hospitalization Program.”</w:t>
      </w:r>
    </w:p>
    <w:p w:rsidR="00CE508F" w:rsidRPr="009F3F7A" w:rsidRDefault="00CE508F" w:rsidP="009F3F7A">
      <w:pPr>
        <w:pStyle w:val="ListParagraph"/>
        <w:numPr>
          <w:ilvl w:val="0"/>
          <w:numId w:val="2"/>
        </w:numPr>
        <w:rPr>
          <w:bCs/>
          <w:sz w:val="23"/>
        </w:rPr>
      </w:pPr>
      <w:r w:rsidRPr="009F3F7A">
        <w:rPr>
          <w:sz w:val="23"/>
        </w:rPr>
        <w:t>Patient Name: Trevor Beard</w:t>
      </w:r>
      <w:r w:rsidR="00CA4407">
        <w:t xml:space="preserve"> (DOB:</w:t>
      </w:r>
      <w:r w:rsidR="00CA4407" w:rsidRPr="009F3F7A">
        <w:t xml:space="preserve"> </w:t>
      </w:r>
      <w:r w:rsidRPr="009F3F7A">
        <w:rPr>
          <w:sz w:val="23"/>
        </w:rPr>
        <w:t>3/8/80</w:t>
      </w:r>
      <w:r w:rsidR="00CA4407">
        <w:rPr>
          <w:sz w:val="23"/>
        </w:rPr>
        <w:t>)</w:t>
      </w:r>
      <w:r w:rsidR="00AC7726">
        <w:rPr>
          <w:sz w:val="23"/>
        </w:rPr>
        <w:t xml:space="preserve"> </w:t>
      </w:r>
      <w:proofErr w:type="spellStart"/>
      <w:r w:rsidR="00AC7726" w:rsidRPr="00AC7726">
        <w:rPr>
          <w:sz w:val="23"/>
          <w:highlight w:val="yellow"/>
        </w:rPr>
        <w:t>IDnum</w:t>
      </w:r>
      <w:proofErr w:type="spellEnd"/>
      <w:r w:rsidR="00AC7726" w:rsidRPr="00AC7726">
        <w:rPr>
          <w:sz w:val="23"/>
          <w:highlight w:val="yellow"/>
        </w:rPr>
        <w:t xml:space="preserve"> 1621</w:t>
      </w:r>
    </w:p>
    <w:p w:rsidR="00CE508F" w:rsidRPr="009F3F7A" w:rsidRDefault="00CE508F" w:rsidP="00CE508F">
      <w:pPr>
        <w:ind w:firstLine="360"/>
        <w:rPr>
          <w:sz w:val="23"/>
        </w:rPr>
      </w:pPr>
      <w:r w:rsidRPr="009F3F7A">
        <w:rPr>
          <w:sz w:val="23"/>
        </w:rPr>
        <w:t>“</w:t>
      </w:r>
      <w:r w:rsidRPr="009F3F7A">
        <w:rPr>
          <w:sz w:val="23"/>
          <w:szCs w:val="23"/>
        </w:rPr>
        <w:t xml:space="preserve">Mr. Beard is a 36-year-old partnered, </w:t>
      </w:r>
      <w:r w:rsidRPr="00C04047">
        <w:rPr>
          <w:sz w:val="23"/>
          <w:szCs w:val="23"/>
          <w:highlight w:val="yellow"/>
        </w:rPr>
        <w:t>transgender</w:t>
      </w:r>
      <w:r w:rsidRPr="009F3F7A">
        <w:rPr>
          <w:sz w:val="23"/>
          <w:szCs w:val="23"/>
        </w:rPr>
        <w:t xml:space="preserve"> (female-to-male) Caucasian referred by his outpatient therapist of six months, Eliza Sher, LICSW, for psychiatric evaluation and treatment at the Rhode Island Hospital Adult Partial Hospital Program.”</w:t>
      </w:r>
      <w:r w:rsidRPr="009F3F7A">
        <w:rPr>
          <w:sz w:val="23"/>
        </w:rPr>
        <w:t xml:space="preserve">  </w:t>
      </w:r>
    </w:p>
    <w:p w:rsidR="000E778B" w:rsidRPr="009F3F7A" w:rsidRDefault="00AE052E" w:rsidP="00AE052E">
      <w:r w:rsidRPr="009F3F7A">
        <w:t>*= most likely cis-gender, but possible indication of other gender identity</w:t>
      </w:r>
    </w:p>
    <w:p w:rsidR="0095265C" w:rsidRPr="009F3F7A" w:rsidRDefault="009F3F7A" w:rsidP="00AE052E">
      <w:pPr>
        <w:rPr>
          <w:b/>
        </w:rPr>
      </w:pPr>
      <w:r w:rsidRPr="009F3F7A">
        <w:rPr>
          <w:b/>
        </w:rPr>
        <w:t>HEATHER’S SCID REPORTS (THROUGH MAY 2015)</w:t>
      </w:r>
    </w:p>
    <w:p w:rsidR="0095265C" w:rsidRPr="009F3F7A" w:rsidRDefault="0095265C" w:rsidP="009F3F7A">
      <w:pPr>
        <w:pStyle w:val="ListParagraph"/>
        <w:numPr>
          <w:ilvl w:val="0"/>
          <w:numId w:val="2"/>
        </w:numPr>
        <w:rPr>
          <w:bCs/>
        </w:rPr>
      </w:pPr>
      <w:r w:rsidRPr="009F3F7A">
        <w:t xml:space="preserve">Patient Name:  </w:t>
      </w:r>
      <w:proofErr w:type="spellStart"/>
      <w:r w:rsidRPr="009F3F7A">
        <w:t>Chihiro</w:t>
      </w:r>
      <w:proofErr w:type="spellEnd"/>
      <w:r w:rsidRPr="009F3F7A">
        <w:t xml:space="preserve"> Hashimoto</w:t>
      </w:r>
      <w:r w:rsidR="00CA4407">
        <w:t xml:space="preserve"> (DOB:</w:t>
      </w:r>
      <w:r w:rsidRPr="009F3F7A">
        <w:t xml:space="preserve"> 4/22/1990</w:t>
      </w:r>
      <w:r w:rsidR="00CA4407">
        <w:t>)</w:t>
      </w:r>
      <w:r w:rsidR="00AC7726">
        <w:t xml:space="preserve"> </w:t>
      </w:r>
      <w:proofErr w:type="spellStart"/>
      <w:r w:rsidR="00AC7726" w:rsidRPr="00AC7726">
        <w:rPr>
          <w:highlight w:val="yellow"/>
        </w:rPr>
        <w:t>IDnum</w:t>
      </w:r>
      <w:proofErr w:type="spellEnd"/>
      <w:r w:rsidR="00AC7726" w:rsidRPr="00AC7726">
        <w:rPr>
          <w:highlight w:val="yellow"/>
        </w:rPr>
        <w:t xml:space="preserve"> 282</w:t>
      </w:r>
      <w:r w:rsidR="00C04047">
        <w:t>-coded as “</w:t>
      </w:r>
      <w:r w:rsidR="00C04047" w:rsidRPr="00C04047">
        <w:rPr>
          <w:highlight w:val="yellow"/>
        </w:rPr>
        <w:t>genderqueer</w:t>
      </w:r>
      <w:r w:rsidR="00C04047">
        <w:t>”</w:t>
      </w:r>
    </w:p>
    <w:p w:rsidR="0095265C" w:rsidRPr="009F3F7A" w:rsidRDefault="006C5A56" w:rsidP="0095265C">
      <w:pPr>
        <w:ind w:firstLine="360"/>
      </w:pPr>
      <w:r w:rsidRPr="009F3F7A">
        <w:t>“She also described marked identity disturbance stating, “I used to identify as male predominantly, and I still identify as male, but now I consider myself more gender fluid. I don’t even identify with humanity. I identify more as a Welsh corgi. I feel alien.””</w:t>
      </w:r>
    </w:p>
    <w:p w:rsidR="006C5A56" w:rsidRPr="009F3F7A" w:rsidRDefault="009F3F7A" w:rsidP="009F3F7A">
      <w:pPr>
        <w:rPr>
          <w:b/>
        </w:rPr>
      </w:pPr>
      <w:r w:rsidRPr="009F3F7A">
        <w:rPr>
          <w:b/>
        </w:rPr>
        <w:t>LIA’S SCID REPORTS (THROUGH MAY 2015)</w:t>
      </w:r>
    </w:p>
    <w:p w:rsidR="009F3F7A" w:rsidRPr="00C04047" w:rsidRDefault="009F3F7A" w:rsidP="00C04047">
      <w:pPr>
        <w:pStyle w:val="ListParagraph"/>
        <w:numPr>
          <w:ilvl w:val="0"/>
          <w:numId w:val="8"/>
        </w:numPr>
        <w:rPr>
          <w:bCs/>
        </w:rPr>
      </w:pPr>
      <w:r w:rsidRPr="009F3F7A">
        <w:t xml:space="preserve">Sarah “Riley” </w:t>
      </w:r>
      <w:proofErr w:type="spellStart"/>
      <w:r w:rsidRPr="009F3F7A">
        <w:t>Mailhot</w:t>
      </w:r>
      <w:proofErr w:type="spellEnd"/>
      <w:r w:rsidRPr="009F3F7A">
        <w:t xml:space="preserve"> (D</w:t>
      </w:r>
      <w:r>
        <w:t>O</w:t>
      </w:r>
      <w:r w:rsidRPr="009F3F7A">
        <w:t>B: 5/28/1981)</w:t>
      </w:r>
      <w:r w:rsidR="00AC7726">
        <w:t xml:space="preserve"> </w:t>
      </w:r>
      <w:proofErr w:type="spellStart"/>
      <w:r w:rsidR="00AC7726" w:rsidRPr="00AC7726">
        <w:rPr>
          <w:highlight w:val="yellow"/>
        </w:rPr>
        <w:t>IDnum</w:t>
      </w:r>
      <w:proofErr w:type="spellEnd"/>
      <w:r w:rsidR="00AC7726" w:rsidRPr="00AC7726">
        <w:rPr>
          <w:highlight w:val="yellow"/>
        </w:rPr>
        <w:t xml:space="preserve"> 114</w:t>
      </w:r>
      <w:r w:rsidR="00C04047">
        <w:t>-coded as “</w:t>
      </w:r>
      <w:r w:rsidR="00C04047" w:rsidRPr="00C04047">
        <w:rPr>
          <w:highlight w:val="yellow"/>
        </w:rPr>
        <w:t>genderqueer</w:t>
      </w:r>
      <w:r w:rsidR="00C04047">
        <w:t>”</w:t>
      </w:r>
    </w:p>
    <w:p w:rsidR="009F3F7A" w:rsidRPr="009F3F7A" w:rsidRDefault="009F3F7A" w:rsidP="009F3F7A">
      <w:r w:rsidRPr="009F3F7A">
        <w:lastRenderedPageBreak/>
        <w:t xml:space="preserve">Ms. </w:t>
      </w:r>
      <w:proofErr w:type="spellStart"/>
      <w:r w:rsidRPr="009F3F7A">
        <w:t>Mailhot</w:t>
      </w:r>
      <w:proofErr w:type="spellEnd"/>
      <w:r w:rsidRPr="009F3F7A">
        <w:t xml:space="preserve"> reported multiple current psychosocial stressors, predominantly uncertainty related to her gender (“I know that I’m not 100% female and I know that I’ll never be 100% male so I’m resolved to being both.”) </w:t>
      </w:r>
    </w:p>
    <w:p w:rsidR="009F3F7A" w:rsidRPr="00C04047" w:rsidRDefault="009F3F7A" w:rsidP="00C04047">
      <w:pPr>
        <w:pStyle w:val="ListParagraph"/>
        <w:numPr>
          <w:ilvl w:val="0"/>
          <w:numId w:val="9"/>
        </w:numPr>
        <w:rPr>
          <w:bCs/>
        </w:rPr>
      </w:pPr>
      <w:r w:rsidRPr="009F3F7A">
        <w:t xml:space="preserve">Michael “Chris” </w:t>
      </w:r>
      <w:proofErr w:type="spellStart"/>
      <w:r w:rsidRPr="009F3F7A">
        <w:t>Vanscoy</w:t>
      </w:r>
      <w:proofErr w:type="spellEnd"/>
      <w:r w:rsidRPr="009F3F7A">
        <w:t xml:space="preserve"> (D</w:t>
      </w:r>
      <w:r>
        <w:t>O</w:t>
      </w:r>
      <w:r w:rsidRPr="009F3F7A">
        <w:t>B: 8/30/1984)</w:t>
      </w:r>
      <w:r w:rsidR="00AC7726">
        <w:t xml:space="preserve"> </w:t>
      </w:r>
      <w:proofErr w:type="spellStart"/>
      <w:r w:rsidR="00AC7726" w:rsidRPr="00AC7726">
        <w:rPr>
          <w:highlight w:val="yellow"/>
        </w:rPr>
        <w:t>IDnum</w:t>
      </w:r>
      <w:proofErr w:type="spellEnd"/>
      <w:r w:rsidR="00AC7726" w:rsidRPr="00AC7726">
        <w:rPr>
          <w:highlight w:val="yellow"/>
        </w:rPr>
        <w:t xml:space="preserve"> 709</w:t>
      </w:r>
      <w:r w:rsidR="00C04047">
        <w:t>-coded as “</w:t>
      </w:r>
      <w:r w:rsidR="00C04047" w:rsidRPr="00C04047">
        <w:rPr>
          <w:highlight w:val="yellow"/>
        </w:rPr>
        <w:t>genderqueer</w:t>
      </w:r>
      <w:r w:rsidR="00C04047">
        <w:t>”</w:t>
      </w:r>
    </w:p>
    <w:p w:rsidR="009F3F7A" w:rsidRPr="009F3F7A" w:rsidRDefault="009F3F7A" w:rsidP="009F3F7A">
      <w:r w:rsidRPr="009F3F7A">
        <w:t>He described marked identity disturbance since childhood, unsure whether he identifies as male, female, or gender ambiguous, stating that this tends to be inconsistent.  He currently identifies as gender queer, noting that he has been debating his sexual orientation for many years.</w:t>
      </w:r>
    </w:p>
    <w:p w:rsidR="00A56E1D" w:rsidRDefault="00A56E1D" w:rsidP="00A56E1D"/>
    <w:sectPr w:rsidR="00A5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379CE"/>
    <w:multiLevelType w:val="hybridMultilevel"/>
    <w:tmpl w:val="65CE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825A1"/>
    <w:multiLevelType w:val="hybridMultilevel"/>
    <w:tmpl w:val="9596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42A24"/>
    <w:multiLevelType w:val="hybridMultilevel"/>
    <w:tmpl w:val="7F58CA40"/>
    <w:lvl w:ilvl="0" w:tplc="B574D2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34731"/>
    <w:multiLevelType w:val="hybridMultilevel"/>
    <w:tmpl w:val="E8361714"/>
    <w:lvl w:ilvl="0" w:tplc="A1EA03E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E842D7"/>
    <w:multiLevelType w:val="hybridMultilevel"/>
    <w:tmpl w:val="FD46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45A63"/>
    <w:multiLevelType w:val="hybridMultilevel"/>
    <w:tmpl w:val="E9866176"/>
    <w:lvl w:ilvl="0" w:tplc="47226C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E341C8"/>
    <w:multiLevelType w:val="hybridMultilevel"/>
    <w:tmpl w:val="7B3A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7084A"/>
    <w:multiLevelType w:val="hybridMultilevel"/>
    <w:tmpl w:val="7B3A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F5C2F"/>
    <w:multiLevelType w:val="hybridMultilevel"/>
    <w:tmpl w:val="7B3A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3"/>
  </w:num>
  <w:num w:numId="5">
    <w:abstractNumId w:val="2"/>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BC"/>
    <w:rsid w:val="00047692"/>
    <w:rsid w:val="000E778B"/>
    <w:rsid w:val="002B43B6"/>
    <w:rsid w:val="003D16BC"/>
    <w:rsid w:val="006C5A56"/>
    <w:rsid w:val="007E5D1C"/>
    <w:rsid w:val="0095265C"/>
    <w:rsid w:val="0097613F"/>
    <w:rsid w:val="009F3F7A"/>
    <w:rsid w:val="00A56E1D"/>
    <w:rsid w:val="00AC7726"/>
    <w:rsid w:val="00AE052E"/>
    <w:rsid w:val="00AE7BF7"/>
    <w:rsid w:val="00BF0576"/>
    <w:rsid w:val="00C010C1"/>
    <w:rsid w:val="00C04047"/>
    <w:rsid w:val="00C577BF"/>
    <w:rsid w:val="00CA4407"/>
    <w:rsid w:val="00CE508F"/>
    <w:rsid w:val="00D261FC"/>
    <w:rsid w:val="00D33D3B"/>
    <w:rsid w:val="00E6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3E799-4E17-4887-85FC-03225BD4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4F057-7681-414F-ADB7-4D2A2335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Lifespan</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 Caroline</dc:creator>
  <cp:keywords/>
  <dc:description/>
  <cp:lastModifiedBy>Balling, Caroline</cp:lastModifiedBy>
  <cp:revision>2</cp:revision>
  <dcterms:created xsi:type="dcterms:W3CDTF">2018-11-12T15:49:00Z</dcterms:created>
  <dcterms:modified xsi:type="dcterms:W3CDTF">2018-12-10T20:42:00Z</dcterms:modified>
</cp:coreProperties>
</file>