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7B77" w14:textId="3611AF87" w:rsidR="00EB2C38" w:rsidRPr="0019605C" w:rsidRDefault="00AC06F2" w:rsidP="00A94103">
      <w:pPr>
        <w:pStyle w:val="2"/>
        <w:jc w:val="center"/>
      </w:pPr>
      <w:r>
        <w:rPr>
          <w:rFonts w:hint="eastAsia"/>
        </w:rPr>
        <w:t>混合高斯分布E</w:t>
      </w:r>
      <w:r>
        <w:t>M</w:t>
      </w:r>
      <w:r>
        <w:rPr>
          <w:rFonts w:hint="eastAsia"/>
        </w:rPr>
        <w:t>算法估计</w:t>
      </w:r>
    </w:p>
    <w:p w14:paraId="5619E928" w14:textId="09C7859F" w:rsidR="002D322C" w:rsidRDefault="002D322C" w:rsidP="00A94103">
      <w:pPr>
        <w:jc w:val="center"/>
      </w:pPr>
      <w:r>
        <w:rPr>
          <w:rFonts w:hint="eastAsia"/>
        </w:rPr>
        <w:t>杨洪易</w:t>
      </w:r>
      <w:r w:rsidR="00AC06F2">
        <w:rPr>
          <w:rFonts w:hint="eastAsia"/>
        </w:rPr>
        <w:t xml:space="preserve"> </w:t>
      </w:r>
      <w:r w:rsidR="00AC06F2">
        <w:t>ZY2203119</w:t>
      </w:r>
    </w:p>
    <w:p w14:paraId="54B7BF06" w14:textId="010179AB" w:rsidR="002D322C" w:rsidRDefault="00000000" w:rsidP="00A94103">
      <w:pPr>
        <w:jc w:val="center"/>
      </w:pPr>
      <w:hyperlink r:id="rId7" w:history="1">
        <w:r w:rsidR="002D322C" w:rsidRPr="00DD73C9">
          <w:rPr>
            <w:rStyle w:val="a7"/>
          </w:rPr>
          <w:t>yhongyi@buaa.edu.cn</w:t>
        </w:r>
      </w:hyperlink>
    </w:p>
    <w:p w14:paraId="586B8519" w14:textId="67C3A023" w:rsidR="002D322C" w:rsidRDefault="002D322C" w:rsidP="00A94103">
      <w:pPr>
        <w:pStyle w:val="2"/>
      </w:pPr>
      <w:r>
        <w:rPr>
          <w:rFonts w:hint="eastAsia"/>
        </w:rPr>
        <w:t>摘要：</w:t>
      </w:r>
    </w:p>
    <w:p w14:paraId="56E348BD" w14:textId="6A698EF8" w:rsidR="002D322C" w:rsidRDefault="002D322C">
      <w:r>
        <w:rPr>
          <w:rFonts w:hint="eastAsia"/>
        </w:rPr>
        <w:t>本文以给定的</w:t>
      </w:r>
      <w:r w:rsidR="00AC06F2">
        <w:rPr>
          <w:rFonts w:hint="eastAsia"/>
        </w:rPr>
        <w:t>两种高斯分布均值与标准差生成混合高斯分布样本，使用E</w:t>
      </w:r>
      <w:r w:rsidR="00AC06F2">
        <w:t>M</w:t>
      </w:r>
      <w:r w:rsidR="00AC06F2">
        <w:rPr>
          <w:rFonts w:hint="eastAsia"/>
        </w:rPr>
        <w:t>算法完成混合高斯分布模型参数的估计，并结合高斯分布样本参数真值完成估计参数的模型性能评估。</w:t>
      </w:r>
    </w:p>
    <w:p w14:paraId="0FBCE550" w14:textId="36A40842" w:rsidR="003916DE" w:rsidRDefault="003916DE" w:rsidP="00A94103">
      <w:pPr>
        <w:pStyle w:val="2"/>
      </w:pPr>
      <w:r>
        <w:rPr>
          <w:rFonts w:hint="eastAsia"/>
        </w:rPr>
        <w:t>简介：</w:t>
      </w:r>
    </w:p>
    <w:p w14:paraId="4DDD8E83" w14:textId="507D8515" w:rsidR="003916DE" w:rsidRPr="00A94103" w:rsidRDefault="00A94103">
      <w:pPr>
        <w:rPr>
          <w:b/>
          <w:bCs/>
        </w:rPr>
      </w:pPr>
      <w:r w:rsidRPr="00A94103">
        <w:rPr>
          <w:rFonts w:hint="eastAsia"/>
          <w:b/>
          <w:bCs/>
        </w:rPr>
        <w:t>一</w:t>
      </w:r>
      <w:r w:rsidR="003916DE" w:rsidRPr="00A94103">
        <w:rPr>
          <w:b/>
          <w:bCs/>
        </w:rPr>
        <w:t>.</w:t>
      </w:r>
      <w:r w:rsidR="00AC06F2">
        <w:rPr>
          <w:rFonts w:hint="eastAsia"/>
          <w:b/>
          <w:bCs/>
        </w:rPr>
        <w:t>混合高斯分布</w:t>
      </w:r>
    </w:p>
    <w:p w14:paraId="05E02FDE" w14:textId="7DBA02E4" w:rsidR="00AC06F2" w:rsidRDefault="00AC06F2" w:rsidP="003916DE">
      <w:pPr>
        <w:rPr>
          <w:rFonts w:ascii="Arial" w:hAnsi="Arial" w:cs="Arial"/>
          <w:color w:val="4D4D4D"/>
          <w:shd w:val="clear" w:color="auto" w:fill="FFFFFF"/>
        </w:rPr>
      </w:pPr>
      <w:r>
        <w:rPr>
          <w:rFonts w:ascii="Arial" w:hAnsi="Arial" w:cs="Arial"/>
          <w:color w:val="4D4D4D"/>
          <w:shd w:val="clear" w:color="auto" w:fill="FFFFFF"/>
        </w:rPr>
        <w:t>一维高斯分布的概率密度函数如下</w:t>
      </w:r>
      <w:r>
        <w:rPr>
          <w:rFonts w:ascii="Arial" w:hAnsi="Arial" w:cs="Arial" w:hint="eastAsia"/>
          <w:color w:val="4D4D4D"/>
          <w:shd w:val="clear" w:color="auto" w:fill="FFFFFF"/>
        </w:rPr>
        <w:t>：</w:t>
      </w:r>
    </w:p>
    <w:p w14:paraId="640DD093" w14:textId="66CD0D09" w:rsidR="00AC06F2" w:rsidRDefault="00AC06F2" w:rsidP="00AC06F2">
      <w:pPr>
        <w:jc w:val="center"/>
        <w:rPr>
          <w:rFonts w:ascii="Arial" w:hAnsi="Arial" w:cs="Arial"/>
          <w:color w:val="4D4D4D"/>
          <w:shd w:val="clear" w:color="auto" w:fill="FFFFFF"/>
        </w:rPr>
      </w:pPr>
      <w:r>
        <w:rPr>
          <w:noProof/>
        </w:rPr>
        <w:drawing>
          <wp:inline distT="0" distB="0" distL="0" distR="0" wp14:anchorId="15B424DD" wp14:editId="67CEFA3A">
            <wp:extent cx="2357670" cy="55351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2953" cy="561793"/>
                    </a:xfrm>
                    <a:prstGeom prst="rect">
                      <a:avLst/>
                    </a:prstGeom>
                  </pic:spPr>
                </pic:pic>
              </a:graphicData>
            </a:graphic>
          </wp:inline>
        </w:drawing>
      </w:r>
    </w:p>
    <w:p w14:paraId="637A038F" w14:textId="04497433" w:rsidR="00403CCE" w:rsidRDefault="00403CCE" w:rsidP="00403CCE">
      <w:pPr>
        <w:jc w:val="left"/>
        <w:rPr>
          <w:rFonts w:ascii="Arial" w:hAnsi="Arial" w:cs="Arial"/>
          <w:color w:val="4D4D4D"/>
          <w:shd w:val="clear" w:color="auto" w:fill="FFFFFF"/>
        </w:rPr>
      </w:pPr>
      <w:r>
        <w:rPr>
          <w:rFonts w:ascii="Arial" w:hAnsi="Arial" w:cs="Arial" w:hint="eastAsia"/>
          <w:color w:val="4D4D4D"/>
          <w:shd w:val="clear" w:color="auto" w:fill="FFFFFF"/>
        </w:rPr>
        <w:t>一维</w:t>
      </w:r>
      <w:r>
        <w:rPr>
          <w:rFonts w:ascii="Arial" w:hAnsi="Arial" w:cs="Arial"/>
          <w:color w:val="4D4D4D"/>
          <w:shd w:val="clear" w:color="auto" w:fill="FFFFFF"/>
        </w:rPr>
        <w:t>高斯分布曲线取决于两个</w:t>
      </w:r>
      <w:r>
        <w:rPr>
          <w:rFonts w:ascii="Arial" w:hAnsi="Arial" w:cs="Arial" w:hint="eastAsia"/>
          <w:color w:val="4D4D4D"/>
          <w:shd w:val="clear" w:color="auto" w:fill="FFFFFF"/>
        </w:rPr>
        <w:t>参数</w:t>
      </w:r>
      <w:r>
        <w:rPr>
          <w:rFonts w:ascii="Arial" w:hAnsi="Arial" w:cs="Arial"/>
          <w:color w:val="4D4D4D"/>
          <w:shd w:val="clear" w:color="auto" w:fill="FFFFFF"/>
        </w:rPr>
        <w:t>：</w:t>
      </w:r>
      <w:r>
        <w:rPr>
          <w:rStyle w:val="ac"/>
          <w:rFonts w:ascii="Arial" w:hAnsi="Arial" w:cs="Arial"/>
          <w:color w:val="4D4D4D"/>
          <w:shd w:val="clear" w:color="auto" w:fill="FFFFFF"/>
        </w:rPr>
        <w:t>均值和标准差</w:t>
      </w:r>
      <w:r>
        <w:rPr>
          <w:rFonts w:ascii="Arial" w:hAnsi="Arial" w:cs="Arial"/>
          <w:color w:val="4D4D4D"/>
          <w:shd w:val="clear" w:color="auto" w:fill="FFFFFF"/>
        </w:rPr>
        <w:t>。分布的均值决定了图形中心的位置，标准差决定了图像的高度和宽度。标准差大时，曲线呈现出</w:t>
      </w:r>
      <w:r>
        <w:rPr>
          <w:rFonts w:ascii="Arial" w:hAnsi="Arial" w:cs="Arial"/>
          <w:color w:val="4D4D4D"/>
          <w:shd w:val="clear" w:color="auto" w:fill="FFFFFF"/>
        </w:rPr>
        <w:t>“</w:t>
      </w:r>
      <w:r>
        <w:rPr>
          <w:rFonts w:ascii="Arial" w:hAnsi="Arial" w:cs="Arial"/>
          <w:color w:val="4D4D4D"/>
          <w:shd w:val="clear" w:color="auto" w:fill="FFFFFF"/>
        </w:rPr>
        <w:t>矮胖</w:t>
      </w:r>
      <w:r>
        <w:rPr>
          <w:rFonts w:ascii="Arial" w:hAnsi="Arial" w:cs="Arial"/>
          <w:color w:val="4D4D4D"/>
          <w:shd w:val="clear" w:color="auto" w:fill="FFFFFF"/>
        </w:rPr>
        <w:t>”</w:t>
      </w:r>
      <w:r>
        <w:rPr>
          <w:rFonts w:ascii="Arial" w:hAnsi="Arial" w:cs="Arial"/>
          <w:color w:val="4D4D4D"/>
          <w:shd w:val="clear" w:color="auto" w:fill="FFFFFF"/>
        </w:rPr>
        <w:t>，标准差小时，曲线呈现出</w:t>
      </w:r>
      <w:r>
        <w:rPr>
          <w:rFonts w:ascii="Arial" w:hAnsi="Arial" w:cs="Arial"/>
          <w:color w:val="4D4D4D"/>
          <w:shd w:val="clear" w:color="auto" w:fill="FFFFFF"/>
        </w:rPr>
        <w:t>“</w:t>
      </w:r>
      <w:r>
        <w:rPr>
          <w:rFonts w:ascii="Arial" w:hAnsi="Arial" w:cs="Arial"/>
          <w:color w:val="4D4D4D"/>
          <w:shd w:val="clear" w:color="auto" w:fill="FFFFFF"/>
        </w:rPr>
        <w:t>高瘦</w:t>
      </w:r>
      <w:r>
        <w:rPr>
          <w:rFonts w:ascii="Arial" w:hAnsi="Arial" w:cs="Arial"/>
          <w:color w:val="4D4D4D"/>
          <w:shd w:val="clear" w:color="auto" w:fill="FFFFFF"/>
        </w:rPr>
        <w:t>”</w:t>
      </w:r>
      <w:r>
        <w:rPr>
          <w:rFonts w:ascii="Arial" w:hAnsi="Arial" w:cs="Arial"/>
          <w:color w:val="4D4D4D"/>
          <w:shd w:val="clear" w:color="auto" w:fill="FFFFFF"/>
        </w:rPr>
        <w:t>。因此通过改变均值和标准差，根据其概率密度函数得到不同的高斯分布</w:t>
      </w:r>
      <w:r>
        <w:rPr>
          <w:rFonts w:ascii="Arial" w:hAnsi="Arial" w:cs="Arial" w:hint="eastAsia"/>
          <w:color w:val="4D4D4D"/>
          <w:shd w:val="clear" w:color="auto" w:fill="FFFFFF"/>
        </w:rPr>
        <w:t>。</w:t>
      </w:r>
    </w:p>
    <w:p w14:paraId="22C72543" w14:textId="02D827B7" w:rsidR="00802CF8" w:rsidRDefault="00802CF8" w:rsidP="00403CCE">
      <w:pPr>
        <w:jc w:val="left"/>
        <w:rPr>
          <w:rFonts w:ascii="Arial" w:hAnsi="Arial" w:cs="Arial"/>
          <w:color w:val="4D4D4D"/>
          <w:shd w:val="clear" w:color="auto" w:fill="FFFFFF"/>
        </w:rPr>
      </w:pPr>
      <w:r>
        <w:rPr>
          <w:rFonts w:ascii="Arial" w:hAnsi="Arial" w:cs="Arial" w:hint="eastAsia"/>
          <w:color w:val="4D4D4D"/>
          <w:shd w:val="clear" w:color="auto" w:fill="FFFFFF"/>
        </w:rPr>
        <w:t>混合高斯分布</w:t>
      </w:r>
      <w:r w:rsidRPr="00802CF8">
        <w:rPr>
          <w:rFonts w:ascii="Arial" w:hAnsi="Arial" w:cs="Arial" w:hint="eastAsia"/>
          <w:color w:val="4D4D4D"/>
          <w:shd w:val="clear" w:color="auto" w:fill="FFFFFF"/>
        </w:rPr>
        <w:t>概率密度函数是各个组合起来分布的出现概率加权平均：</w:t>
      </w:r>
    </w:p>
    <w:p w14:paraId="3978409E" w14:textId="1B527A02" w:rsidR="00802CF8" w:rsidRDefault="00403CCE" w:rsidP="00802CF8">
      <w:pPr>
        <w:jc w:val="center"/>
        <w:rPr>
          <w:rFonts w:ascii="Arial" w:hAnsi="Arial" w:cs="Arial"/>
          <w:color w:val="4D4D4D"/>
          <w:shd w:val="clear" w:color="auto" w:fill="FFFFFF"/>
        </w:rPr>
      </w:pPr>
      <w:r>
        <w:rPr>
          <w:noProof/>
        </w:rPr>
        <w:drawing>
          <wp:inline distT="0" distB="0" distL="0" distR="0" wp14:anchorId="66D361D6" wp14:editId="22CC868C">
            <wp:extent cx="2555378" cy="5540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2699" cy="562178"/>
                    </a:xfrm>
                    <a:prstGeom prst="rect">
                      <a:avLst/>
                    </a:prstGeom>
                  </pic:spPr>
                </pic:pic>
              </a:graphicData>
            </a:graphic>
          </wp:inline>
        </w:drawing>
      </w:r>
    </w:p>
    <w:p w14:paraId="461F6DB3" w14:textId="07F6A8C9" w:rsidR="00403CCE" w:rsidRDefault="00403CCE" w:rsidP="00403CCE">
      <w:pPr>
        <w:jc w:val="left"/>
        <w:rPr>
          <w:rFonts w:ascii="Arial" w:hAnsi="Arial" w:cs="Arial"/>
          <w:color w:val="4D4D4D"/>
          <w:shd w:val="clear" w:color="auto" w:fill="FFFFFF"/>
        </w:rPr>
      </w:pPr>
      <w:r>
        <w:rPr>
          <w:rFonts w:ascii="Arial" w:hAnsi="Arial" w:cs="Arial" w:hint="eastAsia"/>
          <w:color w:val="4D4D4D"/>
          <w:shd w:val="clear" w:color="auto" w:fill="FFFFFF"/>
        </w:rPr>
        <w:t>其中，</w:t>
      </w:r>
      <w:r w:rsidRPr="00403CCE">
        <w:rPr>
          <w:rFonts w:ascii="Arial" w:hAnsi="Arial" w:cs="Arial"/>
          <w:color w:val="4D4D4D"/>
          <w:position w:val="-12"/>
          <w:shd w:val="clear" w:color="auto" w:fill="FFFFFF"/>
        </w:rPr>
        <w:object w:dxaOrig="2200" w:dyaOrig="360" w14:anchorId="220A3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15pt;height:17.9pt" o:ole="">
            <v:imagedata r:id="rId10" o:title=""/>
          </v:shape>
          <o:OLEObject Type="Embed" ProgID="Equation.DSMT4" ShapeID="_x0000_i1025" DrawAspect="Content" ObjectID="_1742236545" r:id="rId11"/>
        </w:object>
      </w:r>
      <w:r>
        <w:rPr>
          <w:rFonts w:ascii="Arial" w:hAnsi="Arial" w:cs="Arial"/>
          <w:color w:val="4D4D4D"/>
          <w:shd w:val="clear" w:color="auto" w:fill="FFFFFF"/>
        </w:rPr>
        <w:t>是第</w:t>
      </w:r>
      <w:r>
        <w:rPr>
          <w:rFonts w:ascii="Arial" w:hAnsi="Arial" w:cs="Arial"/>
          <w:color w:val="4D4D4D"/>
          <w:shd w:val="clear" w:color="auto" w:fill="FFFFFF"/>
        </w:rPr>
        <w:t>k</w:t>
      </w:r>
      <w:r>
        <w:rPr>
          <w:rFonts w:ascii="Arial" w:hAnsi="Arial" w:cs="Arial"/>
          <w:color w:val="4D4D4D"/>
          <w:shd w:val="clear" w:color="auto" w:fill="FFFFFF"/>
        </w:rPr>
        <w:t>个高斯模型的概率密度函数，可以看成选定第</w:t>
      </w:r>
      <w:r>
        <w:rPr>
          <w:rFonts w:ascii="Arial" w:hAnsi="Arial" w:cs="Arial"/>
          <w:color w:val="4D4D4D"/>
          <w:shd w:val="clear" w:color="auto" w:fill="FFFFFF"/>
        </w:rPr>
        <w:t>k</w:t>
      </w:r>
      <w:r>
        <w:rPr>
          <w:rFonts w:ascii="Arial" w:hAnsi="Arial" w:cs="Arial"/>
          <w:color w:val="4D4D4D"/>
          <w:shd w:val="clear" w:color="auto" w:fill="FFFFFF"/>
        </w:rPr>
        <w:t>个模型后，该模型产生</w:t>
      </w:r>
      <w:r>
        <w:rPr>
          <w:rFonts w:ascii="Arial" w:hAnsi="Arial" w:cs="Arial"/>
          <w:color w:val="4D4D4D"/>
          <w:shd w:val="clear" w:color="auto" w:fill="FFFFFF"/>
        </w:rPr>
        <w:t>x</w:t>
      </w:r>
      <w:r>
        <w:rPr>
          <w:rFonts w:ascii="Arial" w:hAnsi="Arial" w:cs="Arial"/>
          <w:color w:val="4D4D4D"/>
          <w:shd w:val="clear" w:color="auto" w:fill="FFFFFF"/>
        </w:rPr>
        <w:t>的概率</w:t>
      </w:r>
      <w:r>
        <w:rPr>
          <w:rFonts w:ascii="Arial" w:hAnsi="Arial" w:cs="Arial" w:hint="eastAsia"/>
          <w:color w:val="4D4D4D"/>
          <w:shd w:val="clear" w:color="auto" w:fill="FFFFFF"/>
        </w:rPr>
        <w:t>。</w:t>
      </w:r>
    </w:p>
    <w:p w14:paraId="5495187A" w14:textId="053E53E5" w:rsidR="00802CF8" w:rsidRDefault="00403CCE" w:rsidP="00802CF8">
      <w:pPr>
        <w:jc w:val="left"/>
        <w:rPr>
          <w:rFonts w:ascii="Arial" w:hAnsi="Arial" w:cs="Arial"/>
          <w:color w:val="4D4D4D"/>
          <w:shd w:val="clear" w:color="auto" w:fill="FFFFFF"/>
        </w:rPr>
      </w:pPr>
      <w:r>
        <w:rPr>
          <w:rFonts w:ascii="Arial" w:hAnsi="Arial" w:cs="Arial"/>
          <w:color w:val="4D4D4D"/>
          <w:shd w:val="clear" w:color="auto" w:fill="FFFFFF"/>
        </w:rPr>
        <w:t>混合高斯模型的本质就是融合几个单高斯模型，来使得模型更加复杂，从而产生更复杂的样本。理论上，如果某个混合高斯模型融合的高斯模型个数足够多，它们之间的权重设定得足够合理，这个混合模型可以拟合任意分布的样本。</w:t>
      </w:r>
    </w:p>
    <w:p w14:paraId="690410CA" w14:textId="6B1310FF" w:rsidR="00A94103" w:rsidRPr="0007782D" w:rsidRDefault="00A94103" w:rsidP="003916DE">
      <w:pPr>
        <w:rPr>
          <w:b/>
          <w:bCs/>
        </w:rPr>
      </w:pPr>
      <w:r w:rsidRPr="0007782D">
        <w:rPr>
          <w:rFonts w:hint="eastAsia"/>
          <w:b/>
          <w:bCs/>
        </w:rPr>
        <w:t>二</w:t>
      </w:r>
      <w:r w:rsidR="00403CCE">
        <w:rPr>
          <w:rFonts w:hint="eastAsia"/>
          <w:b/>
          <w:bCs/>
        </w:rPr>
        <w:t>.</w:t>
      </w:r>
      <w:r w:rsidR="00403CCE">
        <w:rPr>
          <w:b/>
          <w:bCs/>
        </w:rPr>
        <w:t>EM</w:t>
      </w:r>
      <w:r w:rsidR="00403CCE">
        <w:rPr>
          <w:rFonts w:hint="eastAsia"/>
          <w:b/>
          <w:bCs/>
        </w:rPr>
        <w:t>算法</w:t>
      </w:r>
    </w:p>
    <w:p w14:paraId="54BCEF46" w14:textId="51368D5D" w:rsidR="00603CBA" w:rsidRDefault="00603CBA" w:rsidP="00603CBA">
      <w:r w:rsidRPr="00603CBA">
        <w:rPr>
          <w:rFonts w:hint="eastAsia"/>
        </w:rPr>
        <w:t>EM（Expectation-Maximum）算法也称期望最大化算法。</w:t>
      </w:r>
    </w:p>
    <w:p w14:paraId="1A22252A" w14:textId="1A0091DA" w:rsidR="00603CBA" w:rsidRDefault="00603CBA" w:rsidP="00603CBA">
      <w:r w:rsidRPr="00603CBA">
        <w:rPr>
          <w:rFonts w:hint="eastAsia"/>
        </w:rPr>
        <w:t>EM算法是一种迭代优化策略，由于它的计算方法中每一次迭代都分两步，其中一个为期望步（E步），另一个为极大步（M步），所以算法被称为EM算法（Expectation-Maximization Algorithm）。EM算法受到缺失思想影响，最初是为了解决数据缺失情况下的参数估计问题，其基本思想是：首先根据己经给出的观测数据，估计出模型参数的值；然后再依据上一步估计出的参数值估计缺失数据的值，再根据估计出的缺失数据加上之前己经观测到的数据重新再对参数值进行估计，然后反复迭代，直至最后收敛，迭代结束。</w:t>
      </w:r>
    </w:p>
    <w:p w14:paraId="22E82B25" w14:textId="3EA5292C" w:rsidR="00603CBA" w:rsidRDefault="00603CBA" w:rsidP="00603CBA">
      <w:pPr>
        <w:pStyle w:val="a9"/>
        <w:numPr>
          <w:ilvl w:val="0"/>
          <w:numId w:val="3"/>
        </w:numPr>
        <w:ind w:firstLineChars="0"/>
      </w:pPr>
      <w:r>
        <w:rPr>
          <w:rFonts w:hint="eastAsia"/>
        </w:rPr>
        <w:t>极大似然估计</w:t>
      </w:r>
    </w:p>
    <w:p w14:paraId="10289FCC" w14:textId="7F5E62A0" w:rsidR="00603CBA" w:rsidRDefault="00603CBA" w:rsidP="00603CBA">
      <w:pPr>
        <w:rPr>
          <w:rFonts w:ascii="Helvetica" w:hAnsi="Helvetica" w:cs="Helvetica"/>
          <w:color w:val="333333"/>
          <w:szCs w:val="21"/>
          <w:shd w:val="clear" w:color="auto" w:fill="FFFFFF"/>
        </w:rPr>
      </w:pPr>
      <w:r w:rsidRPr="00603CBA">
        <w:rPr>
          <w:rFonts w:ascii="Helvetica" w:hAnsi="Helvetica" w:cs="Helvetica"/>
          <w:color w:val="333333"/>
          <w:szCs w:val="21"/>
          <w:shd w:val="clear" w:color="auto" w:fill="FFFFFF"/>
        </w:rPr>
        <w:t>极大似然估计，只是一种概率论在统计学的应用，它是参数估计的方法之一。极大似然估计是建立在这样的思想上：已知某个参数能使这个样本出现的概率最大，我们当然不会再去选</w:t>
      </w:r>
      <w:r w:rsidRPr="00603CBA">
        <w:rPr>
          <w:rFonts w:ascii="Helvetica" w:hAnsi="Helvetica" w:cs="Helvetica"/>
          <w:color w:val="333333"/>
          <w:szCs w:val="21"/>
          <w:shd w:val="clear" w:color="auto" w:fill="FFFFFF"/>
        </w:rPr>
        <w:lastRenderedPageBreak/>
        <w:t>择其他小概率的样本，所以干脆就把这个参数作为估计的真实值。</w:t>
      </w:r>
      <w:r>
        <w:rPr>
          <w:rFonts w:ascii="Helvetica" w:hAnsi="Helvetica" w:cs="Helvetica" w:hint="eastAsia"/>
          <w:color w:val="333333"/>
          <w:szCs w:val="21"/>
          <w:shd w:val="clear" w:color="auto" w:fill="FFFFFF"/>
        </w:rPr>
        <w:t>极大似然函数表示为：</w:t>
      </w:r>
    </w:p>
    <w:p w14:paraId="4AD73F53" w14:textId="42623AF4" w:rsidR="00603CBA" w:rsidRDefault="00603CBA" w:rsidP="00603CBA">
      <w:pPr>
        <w:jc w:val="center"/>
        <w:rPr>
          <w:rFonts w:ascii="Helvetica" w:hAnsi="Helvetica" w:cs="Helvetica"/>
          <w:color w:val="333333"/>
          <w:szCs w:val="21"/>
          <w:shd w:val="clear" w:color="auto" w:fill="FFFFFF"/>
        </w:rPr>
      </w:pPr>
      <w:r>
        <w:rPr>
          <w:noProof/>
        </w:rPr>
        <w:drawing>
          <wp:inline distT="0" distB="0" distL="0" distR="0" wp14:anchorId="02CCD017" wp14:editId="72D42EB7">
            <wp:extent cx="3247356" cy="3123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1820" cy="332050"/>
                    </a:xfrm>
                    <a:prstGeom prst="rect">
                      <a:avLst/>
                    </a:prstGeom>
                  </pic:spPr>
                </pic:pic>
              </a:graphicData>
            </a:graphic>
          </wp:inline>
        </w:drawing>
      </w:r>
    </w:p>
    <w:p w14:paraId="4D7C682C" w14:textId="18C5B6A1" w:rsidR="00603CBA" w:rsidRDefault="00603CBA" w:rsidP="00603CB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满足极大似然估计的参数表示为：</w:t>
      </w:r>
    </w:p>
    <w:p w14:paraId="73FC019F" w14:textId="37F8AF81" w:rsidR="00603CBA" w:rsidRDefault="00603CBA" w:rsidP="00603CBA">
      <w:pPr>
        <w:jc w:val="center"/>
        <w:rPr>
          <w:rFonts w:ascii="Helvetica" w:hAnsi="Helvetica" w:cs="Helvetica"/>
          <w:color w:val="333333"/>
          <w:szCs w:val="21"/>
          <w:shd w:val="clear" w:color="auto" w:fill="FFFFFF"/>
        </w:rPr>
      </w:pPr>
      <w:r>
        <w:rPr>
          <w:noProof/>
        </w:rPr>
        <w:drawing>
          <wp:inline distT="0" distB="0" distL="0" distR="0" wp14:anchorId="5A71B4AA" wp14:editId="3203A751">
            <wp:extent cx="1171810" cy="3113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5933" cy="315143"/>
                    </a:xfrm>
                    <a:prstGeom prst="rect">
                      <a:avLst/>
                    </a:prstGeom>
                  </pic:spPr>
                </pic:pic>
              </a:graphicData>
            </a:graphic>
          </wp:inline>
        </w:drawing>
      </w:r>
    </w:p>
    <w:p w14:paraId="577D90E6" w14:textId="71D2A8CA" w:rsidR="00603CBA" w:rsidRDefault="00603CBA" w:rsidP="00603CBA">
      <w:pPr>
        <w:pStyle w:val="a9"/>
        <w:numPr>
          <w:ilvl w:val="0"/>
          <w:numId w:val="3"/>
        </w:numPr>
        <w:ind w:firstLineChars="0"/>
      </w:pPr>
      <w:r>
        <w:rPr>
          <w:rFonts w:hint="eastAsia"/>
        </w:rPr>
        <w:t>Jensen不等式</w:t>
      </w:r>
    </w:p>
    <w:p w14:paraId="46F24B12" w14:textId="7206E260" w:rsidR="00603CBA" w:rsidRDefault="00603CBA" w:rsidP="00603CBA">
      <w:r w:rsidRPr="00603CBA">
        <w:rPr>
          <w:rFonts w:hint="eastAsia"/>
        </w:rPr>
        <w:t>设f是定义域为实数的函数，如果对所有的实数x，f(x)的二阶导数都大于0，那么f是凸函数。Jensen不等式定义如下：</w:t>
      </w:r>
    </w:p>
    <w:p w14:paraId="0D276148" w14:textId="2B872093" w:rsidR="00603CBA" w:rsidRPr="00603CBA" w:rsidRDefault="00603CBA" w:rsidP="00603CBA">
      <w:r w:rsidRPr="00603CBA">
        <w:rPr>
          <w:rFonts w:hint="eastAsia"/>
        </w:rPr>
        <w:t>如果f是凸函数，X是随机变量，那么：</w:t>
      </w:r>
    </w:p>
    <w:p w14:paraId="79F96776" w14:textId="21A6E921" w:rsidR="00603CBA" w:rsidRPr="00603CBA" w:rsidRDefault="00603CBA" w:rsidP="00603CBA">
      <w:pPr>
        <w:jc w:val="center"/>
      </w:pPr>
      <w:r>
        <w:rPr>
          <w:noProof/>
        </w:rPr>
        <w:drawing>
          <wp:inline distT="0" distB="0" distL="0" distR="0" wp14:anchorId="1B4A552E" wp14:editId="132F1D6E">
            <wp:extent cx="1349028" cy="244561"/>
            <wp:effectExtent l="0" t="0" r="381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9286" cy="262736"/>
                    </a:xfrm>
                    <a:prstGeom prst="rect">
                      <a:avLst/>
                    </a:prstGeom>
                  </pic:spPr>
                </pic:pic>
              </a:graphicData>
            </a:graphic>
          </wp:inline>
        </w:drawing>
      </w:r>
    </w:p>
    <w:p w14:paraId="1F2E46AC" w14:textId="63B5E91D" w:rsidR="003916DE" w:rsidRDefault="00A94103" w:rsidP="00A94103">
      <w:pPr>
        <w:pStyle w:val="2"/>
      </w:pPr>
      <w:r>
        <w:rPr>
          <w:rFonts w:hint="eastAsia"/>
        </w:rPr>
        <w:t>模型：</w:t>
      </w:r>
    </w:p>
    <w:p w14:paraId="256CBD94" w14:textId="7E613DAF" w:rsidR="0055556B" w:rsidRDefault="00F07F49" w:rsidP="0055556B">
      <w:r>
        <w:rPr>
          <w:rFonts w:hint="eastAsia"/>
        </w:rPr>
        <w:t>使用E</w:t>
      </w:r>
      <w:r>
        <w:t>M</w:t>
      </w:r>
      <w:r>
        <w:rPr>
          <w:rFonts w:hint="eastAsia"/>
        </w:rPr>
        <w:t>算法，通过</w:t>
      </w:r>
      <w:r>
        <w:t>E</w:t>
      </w:r>
      <w:r>
        <w:rPr>
          <w:rFonts w:hint="eastAsia"/>
        </w:rPr>
        <w:t>-step与M</w:t>
      </w:r>
      <w:r>
        <w:t>-</w:t>
      </w:r>
      <w:r>
        <w:rPr>
          <w:rFonts w:hint="eastAsia"/>
        </w:rPr>
        <w:t>step收敛得到模型参数估计。分析输入</w:t>
      </w:r>
      <w:r w:rsidRPr="00F07F49">
        <w:rPr>
          <w:position w:val="-12"/>
        </w:rPr>
        <w:object w:dxaOrig="1640" w:dyaOrig="360" w14:anchorId="44867D8E">
          <v:shape id="_x0000_i1026" type="#_x0000_t75" style="width:82.1pt;height:17.9pt" o:ole="">
            <v:imagedata r:id="rId15" o:title=""/>
          </v:shape>
          <o:OLEObject Type="Embed" ProgID="Equation.DSMT4" ShapeID="_x0000_i1026" DrawAspect="Content" ObjectID="_1742236546" r:id="rId16"/>
        </w:object>
      </w:r>
      <w:r>
        <w:rPr>
          <w:rFonts w:hint="eastAsia"/>
        </w:rPr>
        <w:t>可以得到：联合分布</w:t>
      </w:r>
      <w:r w:rsidRPr="00F07F49">
        <w:rPr>
          <w:position w:val="-10"/>
        </w:rPr>
        <w:object w:dxaOrig="940" w:dyaOrig="320" w14:anchorId="56616CC3">
          <v:shape id="_x0000_i1027" type="#_x0000_t75" style="width:47.1pt;height:15.95pt" o:ole="">
            <v:imagedata r:id="rId17" o:title=""/>
          </v:shape>
          <o:OLEObject Type="Embed" ProgID="Equation.DSMT4" ShapeID="_x0000_i1027" DrawAspect="Content" ObjectID="_1742236547" r:id="rId18"/>
        </w:object>
      </w:r>
      <w:r>
        <w:rPr>
          <w:rFonts w:hint="eastAsia"/>
        </w:rPr>
        <w:t>，条件分布</w:t>
      </w:r>
      <w:r w:rsidRPr="00F07F49">
        <w:rPr>
          <w:position w:val="-10"/>
        </w:rPr>
        <w:object w:dxaOrig="999" w:dyaOrig="320" w14:anchorId="68D60A1F">
          <v:shape id="_x0000_i1028" type="#_x0000_t75" style="width:49.8pt;height:15.95pt" o:ole="">
            <v:imagedata r:id="rId19" o:title=""/>
          </v:shape>
          <o:OLEObject Type="Embed" ProgID="Equation.DSMT4" ShapeID="_x0000_i1028" DrawAspect="Content" ObjectID="_1742236548" r:id="rId20"/>
        </w:object>
      </w:r>
      <w:r>
        <w:rPr>
          <w:rFonts w:hint="eastAsia"/>
        </w:rPr>
        <w:t>。对于分布Q与隐含数据z有：</w:t>
      </w:r>
    </w:p>
    <w:p w14:paraId="495FC5C8" w14:textId="18EAFE98" w:rsidR="00F07F49" w:rsidRDefault="00F07F49" w:rsidP="0055556B">
      <w:r>
        <w:t>E</w:t>
      </w:r>
      <w:r>
        <w:rPr>
          <w:rFonts w:hint="eastAsia"/>
        </w:rPr>
        <w:t>-step：</w:t>
      </w:r>
    </w:p>
    <w:p w14:paraId="0A35CE2F" w14:textId="0AB3D488" w:rsidR="00F07F49" w:rsidRDefault="00F07F49" w:rsidP="00F07F49">
      <w:pPr>
        <w:jc w:val="center"/>
      </w:pPr>
      <w:r>
        <w:rPr>
          <w:noProof/>
        </w:rPr>
        <w:drawing>
          <wp:inline distT="0" distB="0" distL="0" distR="0" wp14:anchorId="4A62DEF3" wp14:editId="7DFDB504">
            <wp:extent cx="2367555" cy="71916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3842" cy="724107"/>
                    </a:xfrm>
                    <a:prstGeom prst="rect">
                      <a:avLst/>
                    </a:prstGeom>
                  </pic:spPr>
                </pic:pic>
              </a:graphicData>
            </a:graphic>
          </wp:inline>
        </w:drawing>
      </w:r>
    </w:p>
    <w:p w14:paraId="2FED0B79" w14:textId="6D103352" w:rsidR="00F07F49" w:rsidRDefault="00F07F49" w:rsidP="0055556B">
      <w:r>
        <w:rPr>
          <w:rFonts w:hint="eastAsia"/>
        </w:rPr>
        <w:t>M-step：</w:t>
      </w:r>
    </w:p>
    <w:p w14:paraId="218DC66E" w14:textId="6085BB7E" w:rsidR="00F07F49" w:rsidRDefault="00F07F49" w:rsidP="00F07F49">
      <w:pPr>
        <w:jc w:val="center"/>
      </w:pPr>
      <w:r>
        <w:rPr>
          <w:noProof/>
        </w:rPr>
        <w:drawing>
          <wp:inline distT="0" distB="0" distL="0" distR="0" wp14:anchorId="0576BBED" wp14:editId="44926CDF">
            <wp:extent cx="1720470" cy="3262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0678" cy="333843"/>
                    </a:xfrm>
                    <a:prstGeom prst="rect">
                      <a:avLst/>
                    </a:prstGeom>
                  </pic:spPr>
                </pic:pic>
              </a:graphicData>
            </a:graphic>
          </wp:inline>
        </w:drawing>
      </w:r>
    </w:p>
    <w:p w14:paraId="3B3FD8A6" w14:textId="284E50CF" w:rsidR="00B8408C" w:rsidRDefault="00B8408C" w:rsidP="00B8408C">
      <w:pPr>
        <w:pStyle w:val="2"/>
      </w:pPr>
      <w:r>
        <w:rPr>
          <w:rFonts w:hint="eastAsia"/>
        </w:rPr>
        <w:t>程序实验</w:t>
      </w:r>
      <w:r w:rsidR="00F95005">
        <w:rPr>
          <w:rFonts w:hint="eastAsia"/>
        </w:rPr>
        <w:t>：</w:t>
      </w:r>
    </w:p>
    <w:p w14:paraId="32652A9B" w14:textId="6E5B016E" w:rsidR="00B8408C" w:rsidRDefault="00B8408C" w:rsidP="00B8408C">
      <w:r>
        <w:rPr>
          <w:rFonts w:hint="eastAsia"/>
        </w:rPr>
        <w:t>1</w:t>
      </w:r>
      <w:r>
        <w:t>.</w:t>
      </w:r>
      <w:r w:rsidR="00A7705D">
        <w:rPr>
          <w:rFonts w:hint="eastAsia"/>
        </w:rPr>
        <w:t>环境</w:t>
      </w:r>
    </w:p>
    <w:p w14:paraId="59774C2B" w14:textId="64AF0CA4" w:rsidR="00B8408C" w:rsidRDefault="00B8408C" w:rsidP="00B8408C">
      <w:r>
        <w:t>A</w:t>
      </w:r>
      <w:r>
        <w:rPr>
          <w:rFonts w:hint="eastAsia"/>
        </w:rPr>
        <w:t>naconda</w:t>
      </w:r>
      <w:r w:rsidR="00195A20">
        <w:t xml:space="preserve">3 </w:t>
      </w:r>
      <w:r w:rsidR="00195A20">
        <w:rPr>
          <w:rFonts w:hint="eastAsia"/>
        </w:rPr>
        <w:t>python</w:t>
      </w:r>
      <w:r w:rsidR="00195A20">
        <w:t>3.9.16</w:t>
      </w:r>
    </w:p>
    <w:p w14:paraId="2A84CC31" w14:textId="266E27D4" w:rsidR="0082107B" w:rsidRDefault="0082107B" w:rsidP="00B8408C">
      <w:r>
        <w:rPr>
          <w:rFonts w:hint="eastAsia"/>
        </w:rPr>
        <w:t>2.实验过程</w:t>
      </w:r>
    </w:p>
    <w:p w14:paraId="6AFAA98F" w14:textId="26BA197F" w:rsidR="0082107B" w:rsidRDefault="0082107B" w:rsidP="00B8408C">
      <w:r>
        <w:rPr>
          <w:rFonts w:hint="eastAsia"/>
        </w:rPr>
        <w:t>使用csv</w:t>
      </w:r>
      <w:r>
        <w:softHyphen/>
      </w:r>
      <w:r>
        <w:softHyphen/>
      </w:r>
      <w:r>
        <w:softHyphen/>
        <w:t>_reader</w:t>
      </w:r>
      <w:r>
        <w:rPr>
          <w:rFonts w:hint="eastAsia"/>
        </w:rPr>
        <w:t>按行读取全部数据，并对估计的参数给定初值</w:t>
      </w:r>
    </w:p>
    <w:p w14:paraId="4C70EAFD" w14:textId="1CE403EE" w:rsidR="0082107B" w:rsidRDefault="0082107B" w:rsidP="00B8408C">
      <w:r>
        <w:rPr>
          <w:noProof/>
        </w:rPr>
        <w:drawing>
          <wp:inline distT="0" distB="0" distL="0" distR="0" wp14:anchorId="2CC990AF" wp14:editId="53DD5525">
            <wp:extent cx="819082" cy="1275217"/>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5793" cy="1285665"/>
                    </a:xfrm>
                    <a:prstGeom prst="rect">
                      <a:avLst/>
                    </a:prstGeom>
                  </pic:spPr>
                </pic:pic>
              </a:graphicData>
            </a:graphic>
          </wp:inline>
        </w:drawing>
      </w:r>
      <w:r w:rsidR="0032438A">
        <w:rPr>
          <w:noProof/>
        </w:rPr>
        <w:t xml:space="preserve">  </w:t>
      </w:r>
      <w:r>
        <w:rPr>
          <w:noProof/>
        </w:rPr>
        <w:drawing>
          <wp:inline distT="0" distB="0" distL="0" distR="0" wp14:anchorId="22953538" wp14:editId="48642218">
            <wp:extent cx="3049648" cy="1274419"/>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7559" cy="1294441"/>
                    </a:xfrm>
                    <a:prstGeom prst="rect">
                      <a:avLst/>
                    </a:prstGeom>
                  </pic:spPr>
                </pic:pic>
              </a:graphicData>
            </a:graphic>
          </wp:inline>
        </w:drawing>
      </w:r>
    </w:p>
    <w:p w14:paraId="09C6DEBC" w14:textId="491859D3" w:rsidR="00C26C03" w:rsidRDefault="00C26C03" w:rsidP="00B8408C">
      <w:r>
        <w:rPr>
          <w:rFonts w:hint="eastAsia"/>
        </w:rPr>
        <w:t>E-step：得到数组P</w:t>
      </w:r>
    </w:p>
    <w:p w14:paraId="41EBC673" w14:textId="52041B38" w:rsidR="00C26C03" w:rsidRDefault="00C26C03" w:rsidP="00B8408C">
      <w:r>
        <w:rPr>
          <w:noProof/>
        </w:rPr>
        <w:lastRenderedPageBreak/>
        <w:drawing>
          <wp:inline distT="0" distB="0" distL="0" distR="0" wp14:anchorId="029508FE" wp14:editId="29555356">
            <wp:extent cx="2703659" cy="992145"/>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339" cy="996064"/>
                    </a:xfrm>
                    <a:prstGeom prst="rect">
                      <a:avLst/>
                    </a:prstGeom>
                  </pic:spPr>
                </pic:pic>
              </a:graphicData>
            </a:graphic>
          </wp:inline>
        </w:drawing>
      </w:r>
    </w:p>
    <w:p w14:paraId="5CFCDDC8" w14:textId="63C0F5C6" w:rsidR="00C26C03" w:rsidRDefault="00C26C03" w:rsidP="00B8408C">
      <w:r>
        <w:rPr>
          <w:rFonts w:hint="eastAsia"/>
        </w:rPr>
        <w:t>M</w:t>
      </w:r>
      <w:r>
        <w:t>-</w:t>
      </w:r>
      <w:r>
        <w:rPr>
          <w:rFonts w:hint="eastAsia"/>
        </w:rPr>
        <w:t>step：更新均值与标准差</w:t>
      </w:r>
    </w:p>
    <w:p w14:paraId="641CFF90" w14:textId="1DDC0F69" w:rsidR="00C26C03" w:rsidRDefault="00C26C03" w:rsidP="00B8408C">
      <w:r>
        <w:rPr>
          <w:noProof/>
        </w:rPr>
        <w:drawing>
          <wp:inline distT="0" distB="0" distL="0" distR="0" wp14:anchorId="1E47FCFF" wp14:editId="7773728C">
            <wp:extent cx="3272070" cy="2260431"/>
            <wp:effectExtent l="0" t="0" r="508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6026" cy="2276980"/>
                    </a:xfrm>
                    <a:prstGeom prst="rect">
                      <a:avLst/>
                    </a:prstGeom>
                  </pic:spPr>
                </pic:pic>
              </a:graphicData>
            </a:graphic>
          </wp:inline>
        </w:drawing>
      </w:r>
    </w:p>
    <w:p w14:paraId="68067843" w14:textId="292DFF7C" w:rsidR="00F95005" w:rsidRDefault="0082107B" w:rsidP="00A7705D">
      <w:r>
        <w:rPr>
          <w:rFonts w:hint="eastAsia"/>
        </w:rPr>
        <w:t>3</w:t>
      </w:r>
      <w:r w:rsidR="002F3D3E">
        <w:t>.</w:t>
      </w:r>
      <w:r w:rsidR="002F3D3E">
        <w:rPr>
          <w:rFonts w:hint="eastAsia"/>
        </w:rPr>
        <w:t>实验结果</w:t>
      </w:r>
      <w:r w:rsidR="00A7705D">
        <w:rPr>
          <w:rFonts w:hint="eastAsia"/>
        </w:rPr>
        <w:t>与评估</w:t>
      </w:r>
    </w:p>
    <w:tbl>
      <w:tblPr>
        <w:tblStyle w:val="ab"/>
        <w:tblW w:w="8500" w:type="dxa"/>
        <w:tblLook w:val="04A0" w:firstRow="1" w:lastRow="0" w:firstColumn="1" w:lastColumn="0" w:noHBand="0" w:noVBand="1"/>
      </w:tblPr>
      <w:tblGrid>
        <w:gridCol w:w="1413"/>
        <w:gridCol w:w="1417"/>
        <w:gridCol w:w="1418"/>
        <w:gridCol w:w="1417"/>
        <w:gridCol w:w="1418"/>
        <w:gridCol w:w="1417"/>
      </w:tblGrid>
      <w:tr w:rsidR="00A7705D" w14:paraId="4A278B75" w14:textId="77777777" w:rsidTr="0082107B">
        <w:tc>
          <w:tcPr>
            <w:tcW w:w="1413" w:type="dxa"/>
          </w:tcPr>
          <w:p w14:paraId="672F09BD" w14:textId="77777777" w:rsidR="00A7705D" w:rsidRDefault="00A7705D" w:rsidP="00A7705D"/>
        </w:tc>
        <w:tc>
          <w:tcPr>
            <w:tcW w:w="1417" w:type="dxa"/>
          </w:tcPr>
          <w:p w14:paraId="129593A2" w14:textId="1E262487" w:rsidR="00A7705D" w:rsidRDefault="00A7705D" w:rsidP="00A7705D">
            <w:r>
              <w:rPr>
                <w:rFonts w:hint="eastAsia"/>
              </w:rPr>
              <w:t>mean1</w:t>
            </w:r>
          </w:p>
        </w:tc>
        <w:tc>
          <w:tcPr>
            <w:tcW w:w="1418" w:type="dxa"/>
          </w:tcPr>
          <w:p w14:paraId="0F4D624E" w14:textId="0C482824" w:rsidR="00A7705D" w:rsidRDefault="00A7705D" w:rsidP="00A7705D">
            <w:r>
              <w:rPr>
                <w:rFonts w:hint="eastAsia"/>
              </w:rPr>
              <w:t>s</w:t>
            </w:r>
            <w:r>
              <w:t>td1</w:t>
            </w:r>
          </w:p>
        </w:tc>
        <w:tc>
          <w:tcPr>
            <w:tcW w:w="1417" w:type="dxa"/>
          </w:tcPr>
          <w:p w14:paraId="26C10382" w14:textId="2B6A0380" w:rsidR="00A7705D" w:rsidRDefault="00A7705D" w:rsidP="00A7705D">
            <w:r>
              <w:rPr>
                <w:rFonts w:hint="eastAsia"/>
              </w:rPr>
              <w:t>m</w:t>
            </w:r>
            <w:r>
              <w:t>ean2</w:t>
            </w:r>
          </w:p>
        </w:tc>
        <w:tc>
          <w:tcPr>
            <w:tcW w:w="1418" w:type="dxa"/>
          </w:tcPr>
          <w:p w14:paraId="55B05C68" w14:textId="01D77DB6" w:rsidR="00A7705D" w:rsidRDefault="00A7705D" w:rsidP="00A7705D">
            <w:r>
              <w:rPr>
                <w:rFonts w:hint="eastAsia"/>
              </w:rPr>
              <w:t>s</w:t>
            </w:r>
            <w:r>
              <w:t>td2</w:t>
            </w:r>
          </w:p>
        </w:tc>
        <w:tc>
          <w:tcPr>
            <w:tcW w:w="1417" w:type="dxa"/>
          </w:tcPr>
          <w:p w14:paraId="69D5D4E0" w14:textId="298D1013" w:rsidR="00A7705D" w:rsidRDefault="00A7705D" w:rsidP="00A7705D">
            <w:r>
              <w:rPr>
                <w:rFonts w:hint="eastAsia"/>
              </w:rPr>
              <w:t>p</w:t>
            </w:r>
            <w:r>
              <w:t>i</w:t>
            </w:r>
          </w:p>
        </w:tc>
      </w:tr>
      <w:tr w:rsidR="00A7705D" w14:paraId="3CF743B0" w14:textId="77777777" w:rsidTr="0082107B">
        <w:tc>
          <w:tcPr>
            <w:tcW w:w="1413" w:type="dxa"/>
          </w:tcPr>
          <w:p w14:paraId="6A1DDD4B" w14:textId="7978B06E" w:rsidR="00A7705D" w:rsidRDefault="00A7705D" w:rsidP="00A7705D">
            <w:r>
              <w:rPr>
                <w:rFonts w:hint="eastAsia"/>
              </w:rPr>
              <w:t>真值</w:t>
            </w:r>
          </w:p>
        </w:tc>
        <w:tc>
          <w:tcPr>
            <w:tcW w:w="1417" w:type="dxa"/>
          </w:tcPr>
          <w:p w14:paraId="16BF85A1" w14:textId="08861652" w:rsidR="00A7705D" w:rsidRDefault="00A7705D" w:rsidP="00A7705D">
            <w:r>
              <w:rPr>
                <w:rFonts w:hint="eastAsia"/>
              </w:rPr>
              <w:t>1</w:t>
            </w:r>
            <w:r>
              <w:t>64</w:t>
            </w:r>
          </w:p>
        </w:tc>
        <w:tc>
          <w:tcPr>
            <w:tcW w:w="1418" w:type="dxa"/>
          </w:tcPr>
          <w:p w14:paraId="4C761CDF" w14:textId="1B13089B" w:rsidR="00A7705D" w:rsidRDefault="00A7705D" w:rsidP="00A7705D">
            <w:r>
              <w:rPr>
                <w:rFonts w:hint="eastAsia"/>
              </w:rPr>
              <w:t>3</w:t>
            </w:r>
          </w:p>
        </w:tc>
        <w:tc>
          <w:tcPr>
            <w:tcW w:w="1417" w:type="dxa"/>
          </w:tcPr>
          <w:p w14:paraId="6A3E775E" w14:textId="45F50805" w:rsidR="00A7705D" w:rsidRDefault="00A7705D" w:rsidP="00A7705D">
            <w:r>
              <w:rPr>
                <w:rFonts w:hint="eastAsia"/>
              </w:rPr>
              <w:t>1</w:t>
            </w:r>
            <w:r>
              <w:t>76</w:t>
            </w:r>
          </w:p>
        </w:tc>
        <w:tc>
          <w:tcPr>
            <w:tcW w:w="1418" w:type="dxa"/>
          </w:tcPr>
          <w:p w14:paraId="7976419D" w14:textId="64418CE5" w:rsidR="00A7705D" w:rsidRDefault="00A7705D" w:rsidP="00A7705D">
            <w:r>
              <w:rPr>
                <w:rFonts w:hint="eastAsia"/>
              </w:rPr>
              <w:t>5</w:t>
            </w:r>
          </w:p>
        </w:tc>
        <w:tc>
          <w:tcPr>
            <w:tcW w:w="1417" w:type="dxa"/>
          </w:tcPr>
          <w:p w14:paraId="48C01686" w14:textId="0037F235" w:rsidR="00A7705D" w:rsidRDefault="00A7705D" w:rsidP="00A7705D">
            <w:r>
              <w:rPr>
                <w:rFonts w:hint="eastAsia"/>
              </w:rPr>
              <w:t>0</w:t>
            </w:r>
            <w:r>
              <w:t>.75</w:t>
            </w:r>
          </w:p>
        </w:tc>
      </w:tr>
      <w:tr w:rsidR="00A7705D" w14:paraId="48A7226F" w14:textId="77777777" w:rsidTr="0082107B">
        <w:tc>
          <w:tcPr>
            <w:tcW w:w="1413" w:type="dxa"/>
          </w:tcPr>
          <w:p w14:paraId="74EC7AF8" w14:textId="6F51CFC6" w:rsidR="00A7705D" w:rsidRDefault="00A7705D" w:rsidP="00A7705D">
            <w:r>
              <w:rPr>
                <w:rFonts w:hint="eastAsia"/>
              </w:rPr>
              <w:t>E</w:t>
            </w:r>
            <w:r>
              <w:t>M</w:t>
            </w:r>
            <w:r>
              <w:rPr>
                <w:rFonts w:hint="eastAsia"/>
              </w:rPr>
              <w:t>估计</w:t>
            </w:r>
          </w:p>
        </w:tc>
        <w:tc>
          <w:tcPr>
            <w:tcW w:w="1417" w:type="dxa"/>
          </w:tcPr>
          <w:p w14:paraId="2F36799A" w14:textId="1C40BC43" w:rsidR="00A7705D" w:rsidRDefault="00A7705D" w:rsidP="00A7705D">
            <w:r w:rsidRPr="00A7705D">
              <w:t>164.28</w:t>
            </w:r>
            <w:r>
              <w:t>9</w:t>
            </w:r>
          </w:p>
        </w:tc>
        <w:tc>
          <w:tcPr>
            <w:tcW w:w="1418" w:type="dxa"/>
          </w:tcPr>
          <w:p w14:paraId="57E3C603" w14:textId="4066EC30" w:rsidR="00A7705D" w:rsidRDefault="00A7705D" w:rsidP="00A7705D">
            <w:r w:rsidRPr="00A7705D">
              <w:t>3.218</w:t>
            </w:r>
          </w:p>
        </w:tc>
        <w:tc>
          <w:tcPr>
            <w:tcW w:w="1417" w:type="dxa"/>
          </w:tcPr>
          <w:p w14:paraId="58303C5A" w14:textId="29A89011" w:rsidR="00A7705D" w:rsidRDefault="00A7705D" w:rsidP="00A7705D">
            <w:r w:rsidRPr="00A7705D">
              <w:t>176.243</w:t>
            </w:r>
          </w:p>
        </w:tc>
        <w:tc>
          <w:tcPr>
            <w:tcW w:w="1418" w:type="dxa"/>
          </w:tcPr>
          <w:p w14:paraId="4D882BAD" w14:textId="0F7A4A8C" w:rsidR="00A7705D" w:rsidRDefault="00A7705D" w:rsidP="00A7705D">
            <w:r w:rsidRPr="00A7705D">
              <w:t>5.095</w:t>
            </w:r>
          </w:p>
        </w:tc>
        <w:tc>
          <w:tcPr>
            <w:tcW w:w="1417" w:type="dxa"/>
          </w:tcPr>
          <w:p w14:paraId="7C0063A9" w14:textId="651F0E3C" w:rsidR="00A7705D" w:rsidRDefault="00A7705D" w:rsidP="00A7705D">
            <w:r w:rsidRPr="00A7705D">
              <w:t>0.749</w:t>
            </w:r>
            <w:r>
              <w:t>4</w:t>
            </w:r>
          </w:p>
        </w:tc>
      </w:tr>
      <w:tr w:rsidR="00A7705D" w14:paraId="2BCF1ECE" w14:textId="77777777" w:rsidTr="0082107B">
        <w:tc>
          <w:tcPr>
            <w:tcW w:w="1413" w:type="dxa"/>
          </w:tcPr>
          <w:p w14:paraId="062F3A60" w14:textId="70859C39" w:rsidR="00A7705D" w:rsidRDefault="00A7705D" w:rsidP="00A7705D">
            <w:r>
              <w:rPr>
                <w:rFonts w:hint="eastAsia"/>
              </w:rPr>
              <w:t>相对误差</w:t>
            </w:r>
          </w:p>
        </w:tc>
        <w:tc>
          <w:tcPr>
            <w:tcW w:w="1417" w:type="dxa"/>
          </w:tcPr>
          <w:p w14:paraId="5CDF2169" w14:textId="4C92CAA5" w:rsidR="00A7705D" w:rsidRPr="00A7705D" w:rsidRDefault="0082107B" w:rsidP="00A7705D">
            <w:r>
              <w:rPr>
                <w:rFonts w:hint="eastAsia"/>
              </w:rPr>
              <w:t>0.17%</w:t>
            </w:r>
          </w:p>
        </w:tc>
        <w:tc>
          <w:tcPr>
            <w:tcW w:w="1418" w:type="dxa"/>
          </w:tcPr>
          <w:p w14:paraId="77119658" w14:textId="3138C878" w:rsidR="00A7705D" w:rsidRPr="00A7705D" w:rsidRDefault="0082107B" w:rsidP="00A7705D">
            <w:r>
              <w:rPr>
                <w:rFonts w:hint="eastAsia"/>
              </w:rPr>
              <w:t>7.3%</w:t>
            </w:r>
          </w:p>
        </w:tc>
        <w:tc>
          <w:tcPr>
            <w:tcW w:w="1417" w:type="dxa"/>
          </w:tcPr>
          <w:p w14:paraId="78C19D62" w14:textId="7E2C4325" w:rsidR="00A7705D" w:rsidRPr="00A7705D" w:rsidRDefault="0082107B" w:rsidP="00A7705D">
            <w:r>
              <w:rPr>
                <w:rFonts w:hint="eastAsia"/>
              </w:rPr>
              <w:t>0.14%</w:t>
            </w:r>
          </w:p>
        </w:tc>
        <w:tc>
          <w:tcPr>
            <w:tcW w:w="1418" w:type="dxa"/>
          </w:tcPr>
          <w:p w14:paraId="36BFBCB3" w14:textId="52B3A27B" w:rsidR="00A7705D" w:rsidRPr="00A7705D" w:rsidRDefault="0082107B" w:rsidP="00A7705D">
            <w:r>
              <w:rPr>
                <w:rFonts w:hint="eastAsia"/>
              </w:rPr>
              <w:t>1.9%</w:t>
            </w:r>
          </w:p>
        </w:tc>
        <w:tc>
          <w:tcPr>
            <w:tcW w:w="1417" w:type="dxa"/>
          </w:tcPr>
          <w:p w14:paraId="74B701DB" w14:textId="43716688" w:rsidR="00A7705D" w:rsidRPr="00A7705D" w:rsidRDefault="0082107B" w:rsidP="00A7705D">
            <w:r>
              <w:rPr>
                <w:rFonts w:hint="eastAsia"/>
              </w:rPr>
              <w:t>-0.08%</w:t>
            </w:r>
          </w:p>
        </w:tc>
      </w:tr>
    </w:tbl>
    <w:p w14:paraId="65C45BA5" w14:textId="256B8141" w:rsidR="00A7705D" w:rsidRDefault="0032438A" w:rsidP="00A7705D">
      <w:r>
        <w:rPr>
          <w:rFonts w:hint="eastAsia"/>
        </w:rPr>
        <w:t>各参赛相对误差均较小，</w:t>
      </w:r>
      <w:r w:rsidR="002E56C0">
        <w:rPr>
          <w:rFonts w:hint="eastAsia"/>
        </w:rPr>
        <w:t>在估计均值与选择概率方面相对误差较小，达到0.2%以内，在标准差估计方面相对误差相对较大，但基本准确。</w:t>
      </w:r>
      <w:r w:rsidR="00021E07">
        <w:rPr>
          <w:rFonts w:hint="eastAsia"/>
        </w:rPr>
        <w:t>说明E</w:t>
      </w:r>
      <w:r w:rsidR="00021E07">
        <w:t>M</w:t>
      </w:r>
      <w:r w:rsidR="00021E07">
        <w:rPr>
          <w:rFonts w:hint="eastAsia"/>
        </w:rPr>
        <w:t>算法能够</w:t>
      </w:r>
      <w:r w:rsidR="002E56C0">
        <w:rPr>
          <w:rFonts w:hint="eastAsia"/>
        </w:rPr>
        <w:t>较为准确的实现G</w:t>
      </w:r>
      <w:r w:rsidR="002E56C0">
        <w:t>MM</w:t>
      </w:r>
      <w:r w:rsidR="002E56C0">
        <w:rPr>
          <w:rFonts w:hint="eastAsia"/>
        </w:rPr>
        <w:t>参数估计</w:t>
      </w:r>
      <w:r w:rsidR="004304EA">
        <w:rPr>
          <w:rFonts w:hint="eastAsia"/>
        </w:rPr>
        <w:t>。</w:t>
      </w:r>
    </w:p>
    <w:p w14:paraId="6754D4C4" w14:textId="5B0AB756" w:rsidR="00F95005" w:rsidRDefault="00F95005" w:rsidP="00F95005">
      <w:pPr>
        <w:pStyle w:val="2"/>
      </w:pPr>
      <w:r>
        <w:rPr>
          <w:rFonts w:hint="eastAsia"/>
        </w:rPr>
        <w:t>结论：</w:t>
      </w:r>
    </w:p>
    <w:p w14:paraId="36C2D2AE" w14:textId="4EF639F2" w:rsidR="0019605C" w:rsidRDefault="00BB18A7" w:rsidP="00F95005">
      <w:r>
        <w:rPr>
          <w:rFonts w:hint="eastAsia"/>
        </w:rPr>
        <w:t>经过多次迭代收敛，E</w:t>
      </w:r>
      <w:r>
        <w:t>M</w:t>
      </w:r>
      <w:r>
        <w:rPr>
          <w:rFonts w:hint="eastAsia"/>
        </w:rPr>
        <w:t>算法能够的完成混合模型的参数估计，且数据与真值具有较小的相对误差，证明了算法的准确性。</w:t>
      </w:r>
    </w:p>
    <w:p w14:paraId="00011BAB" w14:textId="30355F3F" w:rsidR="0019605C" w:rsidRDefault="0019605C" w:rsidP="0019605C">
      <w:pPr>
        <w:pStyle w:val="2"/>
      </w:pPr>
      <w:r>
        <w:rPr>
          <w:rFonts w:hint="eastAsia"/>
        </w:rPr>
        <w:t>参考资料：</w:t>
      </w:r>
    </w:p>
    <w:p w14:paraId="3E0925EF" w14:textId="215197E2" w:rsidR="0019605C" w:rsidRDefault="00000000" w:rsidP="00F95005">
      <w:hyperlink r:id="rId27" w:history="1">
        <w:r w:rsidR="0019605C" w:rsidRPr="0019605C">
          <w:t>[1]</w:t>
        </w:r>
        <w:r w:rsidR="00403CCE" w:rsidRPr="00403CCE">
          <w:t xml:space="preserve"> </w:t>
        </w:r>
        <w:hyperlink r:id="rId28" w:history="1">
          <w:r w:rsidR="00403CCE">
            <w:rPr>
              <w:rStyle w:val="a7"/>
            </w:rPr>
            <w:t>混合高斯分布与其参数估计 - 知乎 (zhihu.com)</w:t>
          </w:r>
        </w:hyperlink>
      </w:hyperlink>
    </w:p>
    <w:p w14:paraId="5E325E29" w14:textId="3696529E" w:rsidR="0019605C" w:rsidRDefault="0019605C" w:rsidP="00F95005">
      <w:r>
        <w:t>[2]</w:t>
      </w:r>
      <w:r w:rsidRPr="0019605C">
        <w:t xml:space="preserve"> </w:t>
      </w:r>
      <w:r w:rsidR="00403CCE">
        <w:rPr>
          <w:rFonts w:hint="eastAsia"/>
        </w:rPr>
        <w:t>人工智能课程讲义</w:t>
      </w:r>
    </w:p>
    <w:sectPr w:rsidR="00196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5BCE3" w14:textId="77777777" w:rsidR="004D3206" w:rsidRDefault="004D3206" w:rsidP="002D322C">
      <w:r>
        <w:separator/>
      </w:r>
    </w:p>
  </w:endnote>
  <w:endnote w:type="continuationSeparator" w:id="0">
    <w:p w14:paraId="0C308B2F" w14:textId="77777777" w:rsidR="004D3206" w:rsidRDefault="004D3206" w:rsidP="002D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FD3CC" w14:textId="77777777" w:rsidR="004D3206" w:rsidRDefault="004D3206" w:rsidP="002D322C">
      <w:r>
        <w:separator/>
      </w:r>
    </w:p>
  </w:footnote>
  <w:footnote w:type="continuationSeparator" w:id="0">
    <w:p w14:paraId="2B123F3A" w14:textId="77777777" w:rsidR="004D3206" w:rsidRDefault="004D3206" w:rsidP="002D3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D6846"/>
    <w:multiLevelType w:val="multilevel"/>
    <w:tmpl w:val="375C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954156"/>
    <w:multiLevelType w:val="hybridMultilevel"/>
    <w:tmpl w:val="516631B6"/>
    <w:lvl w:ilvl="0" w:tplc="F2B0E8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0F285D"/>
    <w:multiLevelType w:val="multilevel"/>
    <w:tmpl w:val="68CA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274019">
    <w:abstractNumId w:val="2"/>
  </w:num>
  <w:num w:numId="2" w16cid:durableId="528568297">
    <w:abstractNumId w:val="0"/>
  </w:num>
  <w:num w:numId="3" w16cid:durableId="1847284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F4"/>
    <w:rsid w:val="00021E07"/>
    <w:rsid w:val="00072C5C"/>
    <w:rsid w:val="0007782D"/>
    <w:rsid w:val="000E420E"/>
    <w:rsid w:val="00164778"/>
    <w:rsid w:val="00195A20"/>
    <w:rsid w:val="0019605C"/>
    <w:rsid w:val="002D322C"/>
    <w:rsid w:val="002E56C0"/>
    <w:rsid w:val="002F3D3E"/>
    <w:rsid w:val="0032438A"/>
    <w:rsid w:val="00363EB7"/>
    <w:rsid w:val="003916DE"/>
    <w:rsid w:val="00403CCE"/>
    <w:rsid w:val="004304EA"/>
    <w:rsid w:val="004D3206"/>
    <w:rsid w:val="0055556B"/>
    <w:rsid w:val="00571AE2"/>
    <w:rsid w:val="00603CBA"/>
    <w:rsid w:val="0071297E"/>
    <w:rsid w:val="007238F4"/>
    <w:rsid w:val="00761F15"/>
    <w:rsid w:val="00802CF8"/>
    <w:rsid w:val="0082107B"/>
    <w:rsid w:val="008A5372"/>
    <w:rsid w:val="008D153C"/>
    <w:rsid w:val="009A1B93"/>
    <w:rsid w:val="00A7705D"/>
    <w:rsid w:val="00A94103"/>
    <w:rsid w:val="00AC06F2"/>
    <w:rsid w:val="00B25FA1"/>
    <w:rsid w:val="00B8408C"/>
    <w:rsid w:val="00BB18A7"/>
    <w:rsid w:val="00BD07E9"/>
    <w:rsid w:val="00C26C03"/>
    <w:rsid w:val="00CE7739"/>
    <w:rsid w:val="00D52A0F"/>
    <w:rsid w:val="00E65C7A"/>
    <w:rsid w:val="00F07F49"/>
    <w:rsid w:val="00F52234"/>
    <w:rsid w:val="00F95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0DE3D"/>
  <w15:chartTrackingRefBased/>
  <w15:docId w15:val="{8C188A05-DB88-41E8-86C6-3F84EEAB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41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41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95A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2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322C"/>
    <w:rPr>
      <w:sz w:val="18"/>
      <w:szCs w:val="18"/>
    </w:rPr>
  </w:style>
  <w:style w:type="paragraph" w:styleId="a5">
    <w:name w:val="footer"/>
    <w:basedOn w:val="a"/>
    <w:link w:val="a6"/>
    <w:uiPriority w:val="99"/>
    <w:unhideWhenUsed/>
    <w:rsid w:val="002D322C"/>
    <w:pPr>
      <w:tabs>
        <w:tab w:val="center" w:pos="4153"/>
        <w:tab w:val="right" w:pos="8306"/>
      </w:tabs>
      <w:snapToGrid w:val="0"/>
      <w:jc w:val="left"/>
    </w:pPr>
    <w:rPr>
      <w:sz w:val="18"/>
      <w:szCs w:val="18"/>
    </w:rPr>
  </w:style>
  <w:style w:type="character" w:customStyle="1" w:styleId="a6">
    <w:name w:val="页脚 字符"/>
    <w:basedOn w:val="a0"/>
    <w:link w:val="a5"/>
    <w:uiPriority w:val="99"/>
    <w:rsid w:val="002D322C"/>
    <w:rPr>
      <w:sz w:val="18"/>
      <w:szCs w:val="18"/>
    </w:rPr>
  </w:style>
  <w:style w:type="character" w:styleId="a7">
    <w:name w:val="Hyperlink"/>
    <w:basedOn w:val="a0"/>
    <w:uiPriority w:val="99"/>
    <w:unhideWhenUsed/>
    <w:rsid w:val="002D322C"/>
    <w:rPr>
      <w:color w:val="0563C1" w:themeColor="hyperlink"/>
      <w:u w:val="single"/>
    </w:rPr>
  </w:style>
  <w:style w:type="character" w:styleId="a8">
    <w:name w:val="Unresolved Mention"/>
    <w:basedOn w:val="a0"/>
    <w:uiPriority w:val="99"/>
    <w:semiHidden/>
    <w:unhideWhenUsed/>
    <w:rsid w:val="002D322C"/>
    <w:rPr>
      <w:color w:val="605E5C"/>
      <w:shd w:val="clear" w:color="auto" w:fill="E1DFDD"/>
    </w:rPr>
  </w:style>
  <w:style w:type="paragraph" w:styleId="a9">
    <w:name w:val="List Paragraph"/>
    <w:basedOn w:val="a"/>
    <w:uiPriority w:val="34"/>
    <w:qFormat/>
    <w:rsid w:val="003916DE"/>
    <w:pPr>
      <w:ind w:firstLineChars="200" w:firstLine="420"/>
    </w:pPr>
  </w:style>
  <w:style w:type="paragraph" w:styleId="aa">
    <w:name w:val="Normal (Web)"/>
    <w:basedOn w:val="a"/>
    <w:uiPriority w:val="99"/>
    <w:semiHidden/>
    <w:unhideWhenUsed/>
    <w:rsid w:val="00A94103"/>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9410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94103"/>
    <w:rPr>
      <w:b/>
      <w:bCs/>
      <w:kern w:val="44"/>
      <w:sz w:val="44"/>
      <w:szCs w:val="44"/>
    </w:rPr>
  </w:style>
  <w:style w:type="character" w:customStyle="1" w:styleId="30">
    <w:name w:val="标题 3 字符"/>
    <w:basedOn w:val="a0"/>
    <w:link w:val="3"/>
    <w:uiPriority w:val="9"/>
    <w:semiHidden/>
    <w:rsid w:val="00195A20"/>
    <w:rPr>
      <w:b/>
      <w:bCs/>
      <w:sz w:val="32"/>
      <w:szCs w:val="32"/>
    </w:rPr>
  </w:style>
  <w:style w:type="table" w:styleId="ab">
    <w:name w:val="Table Grid"/>
    <w:basedOn w:val="a1"/>
    <w:uiPriority w:val="39"/>
    <w:rsid w:val="00BD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403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02488">
      <w:bodyDiv w:val="1"/>
      <w:marLeft w:val="0"/>
      <w:marRight w:val="0"/>
      <w:marTop w:val="0"/>
      <w:marBottom w:val="0"/>
      <w:divBdr>
        <w:top w:val="none" w:sz="0" w:space="0" w:color="auto"/>
        <w:left w:val="none" w:sz="0" w:space="0" w:color="auto"/>
        <w:bottom w:val="none" w:sz="0" w:space="0" w:color="auto"/>
        <w:right w:val="none" w:sz="0" w:space="0" w:color="auto"/>
      </w:divBdr>
    </w:div>
    <w:div w:id="977879355">
      <w:bodyDiv w:val="1"/>
      <w:marLeft w:val="0"/>
      <w:marRight w:val="0"/>
      <w:marTop w:val="0"/>
      <w:marBottom w:val="0"/>
      <w:divBdr>
        <w:top w:val="none" w:sz="0" w:space="0" w:color="auto"/>
        <w:left w:val="none" w:sz="0" w:space="0" w:color="auto"/>
        <w:bottom w:val="none" w:sz="0" w:space="0" w:color="auto"/>
        <w:right w:val="none" w:sz="0" w:space="0" w:color="auto"/>
      </w:divBdr>
      <w:divsChild>
        <w:div w:id="804127172">
          <w:marLeft w:val="0"/>
          <w:marRight w:val="0"/>
          <w:marTop w:val="0"/>
          <w:marBottom w:val="0"/>
          <w:divBdr>
            <w:top w:val="none" w:sz="0" w:space="0" w:color="auto"/>
            <w:left w:val="none" w:sz="0" w:space="0" w:color="auto"/>
            <w:bottom w:val="none" w:sz="0" w:space="0" w:color="auto"/>
            <w:right w:val="none" w:sz="0" w:space="0" w:color="auto"/>
          </w:divBdr>
          <w:divsChild>
            <w:div w:id="13656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2704">
      <w:bodyDiv w:val="1"/>
      <w:marLeft w:val="0"/>
      <w:marRight w:val="0"/>
      <w:marTop w:val="0"/>
      <w:marBottom w:val="0"/>
      <w:divBdr>
        <w:top w:val="none" w:sz="0" w:space="0" w:color="auto"/>
        <w:left w:val="none" w:sz="0" w:space="0" w:color="auto"/>
        <w:bottom w:val="none" w:sz="0" w:space="0" w:color="auto"/>
        <w:right w:val="none" w:sz="0" w:space="0" w:color="auto"/>
      </w:divBdr>
    </w:div>
    <w:div w:id="1606036121">
      <w:bodyDiv w:val="1"/>
      <w:marLeft w:val="0"/>
      <w:marRight w:val="0"/>
      <w:marTop w:val="0"/>
      <w:marBottom w:val="0"/>
      <w:divBdr>
        <w:top w:val="none" w:sz="0" w:space="0" w:color="auto"/>
        <w:left w:val="none" w:sz="0" w:space="0" w:color="auto"/>
        <w:bottom w:val="none" w:sz="0" w:space="0" w:color="auto"/>
        <w:right w:val="none" w:sz="0" w:space="0" w:color="auto"/>
      </w:divBdr>
    </w:div>
    <w:div w:id="161147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yhongyi@buaa.edu.cn" TargetMode="Externa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hyperlink" Target="https://zhuanlan.zhihu.com/p/596023351" TargetMode="External"/><Relationship Id="rId10" Type="http://schemas.openxmlformats.org/officeDocument/2006/relationships/image" Target="media/image3.wmf"/><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blog.csdn.net/qq_40412713/article/details/115742092"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hy</dc:creator>
  <cp:keywords/>
  <dc:description/>
  <cp:lastModifiedBy>y hy</cp:lastModifiedBy>
  <cp:revision>7</cp:revision>
  <cp:lastPrinted>2023-03-27T14:55:00Z</cp:lastPrinted>
  <dcterms:created xsi:type="dcterms:W3CDTF">2023-03-25T13:22:00Z</dcterms:created>
  <dcterms:modified xsi:type="dcterms:W3CDTF">2023-04-05T13:49:00Z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