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C182">
      <w:pPr>
        <w:spacing w:line="360" w:lineRule="auto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一、本周学习内容概述</w:t>
      </w:r>
    </w:p>
    <w:p w14:paraId="2A3DDAD8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Python 数据分析三剑客：NumPy 数值计算、Pandas 数据清洗、Matplotlib 可视化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；</w:t>
      </w:r>
    </w:p>
    <w:p w14:paraId="5FE8EFA6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Git 版本控制工具完整流程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；</w:t>
      </w:r>
    </w:p>
    <w:p w14:paraId="5AFD3D82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学术文献检索 + EndNote 文献管理入门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；</w:t>
      </w:r>
    </w:p>
    <w:p w14:paraId="3BA4A558">
      <w:pPr>
        <w:numPr>
          <w:ilvl w:val="0"/>
          <w:numId w:val="1"/>
        </w:numPr>
        <w:spacing w:line="360" w:lineRule="auto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每日知识点总结</w:t>
      </w:r>
    </w:p>
    <w:p w14:paraId="1431A54B">
      <w:pPr>
        <w:numPr>
          <w:ilvl w:val="0"/>
          <w:numId w:val="2"/>
        </w:numPr>
        <w:spacing w:line="360" w:lineRule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NumPy学习</w:t>
      </w:r>
    </w:p>
    <w:p w14:paraId="4EEDFFA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（1）NumPy是 Python 数值计算核心库，核心数据结构为ndarray多维数组，相比原生列表：存储同类型数据，内存连续，运算速度极快；内置大量矩阵、线性代数、广播运算函数；支持向量化计算，避免循环，代码简洁。</w:t>
      </w:r>
    </w:p>
    <w:p w14:paraId="0ED2D4E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安装库：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打开 CMD/Anaconda Prompt 输入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pip install numpy</w:t>
      </w:r>
    </w:p>
    <w:p w14:paraId="1CE21665">
      <w:pPr>
        <w:numPr>
          <w:ilvl w:val="0"/>
          <w:numId w:val="0"/>
        </w:numPr>
        <w:spacing w:line="360" w:lineRule="auto"/>
        <w:ind w:firstLine="720" w:firstLineChars="30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导入标准写法：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import numpy as np</w:t>
      </w:r>
    </w:p>
    <w:p w14:paraId="43DB8B2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数组创建</w:t>
      </w:r>
    </w:p>
    <w:p w14:paraId="14003EB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3040" cy="2516505"/>
            <wp:effectExtent l="0" t="0" r="1016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831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其中type是看变量的数据类型,type(arr1)就是获取arr1这个变量是什么类型。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ndarray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= N-Dimensional Array，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N维数组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，是NumPy独有的数据类型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。&lt;class 'xxx'&gt; 代表这是一个类；numpy.ndarray 说明arr1是NumPy的多维数组类型。</w:t>
      </w:r>
    </w:p>
    <w:p w14:paraId="4F9ECE0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34BC245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942736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279F13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②快速生成特殊数组：</w:t>
      </w:r>
    </w:p>
    <w:p w14:paraId="6CA63AB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92090" cy="242443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F028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③连续数值数组</w:t>
      </w:r>
    </w:p>
    <w:p w14:paraId="5D5FED32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51450" cy="27724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647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④数组常用属性</w:t>
      </w:r>
    </w:p>
    <w:p w14:paraId="4F1E9FD2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48910" cy="2152015"/>
            <wp:effectExtent l="0" t="0" r="889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41AB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数组切片与索引</w:t>
      </w:r>
    </w:p>
    <w:p w14:paraId="4390D84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①一维数组索引切片，arr[start:end:step]，左闭右开</w:t>
      </w:r>
    </w:p>
    <w:p w14:paraId="43A660D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50180" cy="2190750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52E0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②二维数组切片，arr[行切片, 列切片]</w:t>
      </w:r>
    </w:p>
    <w:p w14:paraId="43983DFD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302250" cy="2404745"/>
            <wp:effectExtent l="0" t="0" r="635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6F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数组运算</w:t>
      </w:r>
    </w:p>
    <w:p w14:paraId="2E65C61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 标量运算（数组 ±*/ 数字）</w:t>
      </w:r>
    </w:p>
    <w:p w14:paraId="1C35B2D3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302250" cy="2129790"/>
            <wp:effectExtent l="0" t="0" r="635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950F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D5406AE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数组间对应元素运算</w:t>
      </w:r>
    </w:p>
    <w:p w14:paraId="3D0767BA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8595" cy="1859915"/>
            <wp:effectExtent l="0" t="0" r="19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80E8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③广播机制（不同形状数组自动匹配计算）</w:t>
      </w:r>
    </w:p>
    <w:p w14:paraId="6D600213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4785" cy="13684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b="1310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B250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④常用数字函数</w:t>
      </w:r>
    </w:p>
    <w:p w14:paraId="339C603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4945" cy="2362835"/>
            <wp:effectExtent l="0" t="0" r="825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C558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⑤轴操作（axis）</w:t>
      </w:r>
    </w:p>
    <w:p w14:paraId="79EC6CD7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axis=0：按列运算；axis=1：按行运算</w:t>
      </w:r>
    </w:p>
    <w:p w14:paraId="01334CE4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865" cy="1484630"/>
            <wp:effectExtent l="0" t="0" r="63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B6A4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6）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矩阵基础操作</w:t>
      </w:r>
    </w:p>
    <w:p w14:paraId="27EAFC3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①矩阵乘法</w:t>
      </w:r>
    </w:p>
    <w:p w14:paraId="333E5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19700" cy="192849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t="433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2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矩阵拼接与变形</w:t>
      </w:r>
    </w:p>
    <w:p w14:paraId="0474F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5580" cy="2199005"/>
            <wp:effectExtent l="0" t="0" r="762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47A9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Pandas学习</w:t>
      </w:r>
    </w:p>
    <w:p w14:paraId="229518F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（1）Pandas 是 Python 表格数据分析库，基于 NumPy，两大核心结构分别为</w:t>
      </w:r>
    </w:p>
    <w:p w14:paraId="7ECE222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Series一维带标签数组（单列数据）、DataFrame：二维表格（Excel / 数据库表，多行多列）</w:t>
      </w:r>
    </w:p>
    <w:p w14:paraId="615F909D">
      <w:pPr>
        <w:numPr>
          <w:ilvl w:val="0"/>
          <w:numId w:val="0"/>
        </w:numPr>
        <w:spacing w:line="360" w:lineRule="auto"/>
        <w:ind w:left="0" w:leftChars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安装导入语句：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pip install pandas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import pandas as pd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import numpy as np</w:t>
      </w:r>
    </w:p>
    <w:p w14:paraId="37C030BE">
      <w:pPr>
        <w:numPr>
          <w:ilvl w:val="0"/>
          <w:numId w:val="0"/>
        </w:numPr>
        <w:spacing w:line="360" w:lineRule="auto"/>
        <w:ind w:left="0" w:leftChars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创建 Series</w:t>
      </w:r>
    </w:p>
    <w:p w14:paraId="69C6A72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①列表创建</w:t>
      </w:r>
    </w:p>
    <w:p w14:paraId="490B8DC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181600" cy="1410970"/>
            <wp:effectExtent l="0" t="0" r="0" b="1143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775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AD0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自定义索引</w:t>
      </w:r>
    </w:p>
    <w:p w14:paraId="000E2CA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2405" cy="1738630"/>
            <wp:effectExtent l="0" t="0" r="10795" b="127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912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字典创建（key 自动变索引）</w:t>
      </w:r>
    </w:p>
    <w:p w14:paraId="355477D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53355" cy="1677670"/>
            <wp:effectExtent l="0" t="0" r="4445" b="1143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EB4B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（4）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Series 取值与属性</w:t>
      </w:r>
    </w:p>
    <w:p w14:paraId="44BA896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49545" cy="2374900"/>
            <wp:effectExtent l="0" t="0" r="8255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4C90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（5）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DataFrame 二维表格四种创建方式</w:t>
      </w:r>
    </w:p>
    <w:p w14:paraId="21445BA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①字典创建（最常用：key = 列名，value = 列数据）</w:t>
      </w:r>
    </w:p>
    <w:p w14:paraId="586B256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3040" cy="1310640"/>
            <wp:effectExtent l="0" t="0" r="10160" b="1016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rcRect t="1010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965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②二维列表 + 自定义列名</w:t>
      </w:r>
    </w:p>
    <w:p w14:paraId="14ED96D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33035" cy="1807210"/>
            <wp:effectExtent l="0" t="0" r="12065" b="889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1A7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③NumPy 数组转 DataFrame</w:t>
      </w:r>
    </w:p>
    <w:p w14:paraId="31BC24E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26685" cy="1838325"/>
            <wp:effectExtent l="0" t="0" r="5715" b="317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953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④多个 Series 合并</w:t>
      </w:r>
    </w:p>
    <w:p w14:paraId="1D8A329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230" cy="1837055"/>
            <wp:effectExtent l="0" t="0" r="1270" b="444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4B1D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（6）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DataFrame 基础属性与查看数据</w:t>
      </w:r>
    </w:p>
    <w:p w14:paraId="51672A0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92090" cy="3568700"/>
            <wp:effectExtent l="0" t="0" r="3810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3D29">
      <w:pPr>
        <w:numPr>
          <w:ilvl w:val="0"/>
          <w:numId w:val="4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外部文件数据读取</w:t>
      </w:r>
    </w:p>
    <w:p w14:paraId="24FE674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①读取 CSV 文件</w:t>
      </w:r>
    </w:p>
    <w:p w14:paraId="68E2214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316220" cy="2122170"/>
            <wp:effectExtent l="0" t="0" r="5080" b="1143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CEE3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读取 Excel 文件</w:t>
      </w:r>
    </w:p>
    <w:p w14:paraId="0F6C710F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230" cy="1805940"/>
            <wp:effectExtent l="0" t="0" r="1270" b="1016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FD89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（8）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DataFrame 数据筛选</w:t>
      </w:r>
    </w:p>
    <w:p w14:paraId="3701F12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①按列筛选</w:t>
      </w:r>
    </w:p>
    <w:p w14:paraId="438CA9C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83200" cy="2386965"/>
            <wp:effectExtent l="0" t="0" r="0" b="63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FDB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②按条件筛选</w:t>
      </w:r>
    </w:p>
    <w:p w14:paraId="407DE01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85105" cy="2941320"/>
            <wp:effectExtent l="0" t="0" r="10795" b="508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B8EE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loc/iloc 精准筛选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其中loc按标签筛选，iloc按数字位置筛选。</w:t>
      </w:r>
    </w:p>
    <w:p w14:paraId="26BEDF47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4945" cy="2036445"/>
            <wp:effectExtent l="0" t="0" r="8255" b="825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rcRect t="760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F26C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Pandas进阶学习</w:t>
      </w:r>
    </w:p>
    <w:p w14:paraId="24FCCB11">
      <w:pPr>
        <w:numPr>
          <w:ilvl w:val="0"/>
          <w:numId w:val="5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检测缺失值</w:t>
      </w:r>
    </w:p>
    <w:p w14:paraId="20CA03E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isnull()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或 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isna()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检测缺失值，返回布尔型 DataFrame</w:t>
      </w:r>
    </w:p>
    <w:p w14:paraId="5462B66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8755" cy="2060575"/>
            <wp:effectExtent l="0" t="0" r="4445" b="9525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58C6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删除缺失值：dropna()</w:t>
      </w:r>
    </w:p>
    <w:p w14:paraId="0250158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关键参数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instrText xml:space="preserve"> HYPERLINK "https://m.yisu.com/zixun/982031.html" \t "https://chat.deepseek.com/a/chat/s/_blank" </w:instrTex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instrText xml:space="preserve"> HYPERLINK "https://m.yisu.com/zixun/973963.html" \t "https://chat.deepseek.com/a/chat/s/_blank" </w:instrTex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color="auto" w:fill="auto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：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axis=0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删除行；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axis=1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删除列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eastAsia="zh-CN"/>
        </w:rPr>
        <w:t>；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how='any'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有缺失即删除（默认）；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how='all'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全缺失才删除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eastAsia="zh-CN"/>
        </w:rPr>
        <w:t>；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subset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：指定检查的列</w:t>
      </w:r>
    </w:p>
    <w:p w14:paraId="2206A07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35575" cy="3609975"/>
            <wp:effectExtent l="0" t="0" r="9525" b="952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B015">
      <w:pPr>
        <w:numPr>
          <w:ilvl w:val="0"/>
          <w:numId w:val="0"/>
        </w:numPr>
        <w:spacing w:line="360" w:lineRule="auto"/>
        <w:ind w:left="0" w:leftChars="0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6C714C7">
      <w:pPr>
        <w:numPr>
          <w:ilvl w:val="0"/>
          <w:numId w:val="0"/>
        </w:numPr>
        <w:spacing w:line="360" w:lineRule="auto"/>
        <w:ind w:left="0" w:leftChars="0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B1D35C4">
      <w:pPr>
        <w:numPr>
          <w:ilvl w:val="0"/>
          <w:numId w:val="0"/>
        </w:numPr>
        <w:spacing w:line="360" w:lineRule="auto"/>
        <w:ind w:left="0" w:leftChars="0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6464096">
      <w:pPr>
        <w:numPr>
          <w:ilvl w:val="0"/>
          <w:numId w:val="0"/>
        </w:numPr>
        <w:spacing w:line="360" w:lineRule="auto"/>
        <w:ind w:left="0"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（3)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填充缺失值：finllna()</w:t>
      </w:r>
    </w:p>
    <w:p w14:paraId="56B3BF9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52085" cy="3039745"/>
            <wp:effectExtent l="0" t="0" r="5715" b="825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99D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(4）异常值判断</w:t>
      </w:r>
    </w:p>
    <w:p w14:paraId="6AF56D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IQR 方法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将小于 Q1 - 1.5×IQR 或大于 Q3 + 1.5×IQR 的值判定为异常</w:t>
      </w:r>
    </w:p>
    <w:p w14:paraId="6021A9D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4150" cy="2246630"/>
            <wp:effectExtent l="0" t="0" r="6350" b="127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Z-score 方法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计算每个数据点的 Z-score，筛选绝对值超过阈值的点</w:t>
      </w:r>
    </w:p>
    <w:p w14:paraId="6431C72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87010" cy="2162810"/>
            <wp:effectExtent l="0" t="0" r="8890" b="889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rcRect t="6402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3C6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（5）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异常值处理</w:t>
      </w:r>
    </w:p>
    <w:p w14:paraId="56D74E5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①删除异常值所在行df_cleaned = df[~outliers]</w:t>
      </w:r>
    </w:p>
    <w:p w14:paraId="1BEC13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  <w:t>替换为边界值df['A'] = df['A'].clip(lower_bound, upper_bound)</w:t>
      </w:r>
    </w:p>
    <w:p w14:paraId="55C58E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</w:rPr>
        <w:t>替换为中位数df.loc[outliers, 'A'] = df['A'].median()</w:t>
      </w:r>
    </w:p>
    <w:p w14:paraId="3B9730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（6)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color="auto" w:fill="auto"/>
        </w:rPr>
        <w:t>数据去重：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color="auto" w:fill="auto"/>
        </w:rPr>
        <w:t>drop_duplicates()</w:t>
      </w:r>
    </w:p>
    <w:p w14:paraId="012AC4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①检测重复行</w:t>
      </w:r>
    </w:p>
    <w:p w14:paraId="752FB7B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print(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df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duplicated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())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# 判断每行是否重复</w:t>
      </w:r>
    </w:p>
    <w:p w14:paraId="2E0D98A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print(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df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[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df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duplicated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keep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=False)])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# 查看重复数据</w:t>
      </w:r>
    </w:p>
    <w:p w14:paraId="00694D2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print(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df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duplicated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subset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=["姓名"]))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# 指定列判断重复</w:t>
      </w:r>
    </w:p>
    <w:p w14:paraId="49F360F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②删除重复</w:t>
      </w:r>
    </w:p>
    <w:p w14:paraId="0E8C2CB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df_drop_dup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df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drop_duplicates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()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# 全部列重复才删除，保留第一条</w:t>
      </w:r>
    </w:p>
    <w:p w14:paraId="1BBC578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df_drop_dup2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df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drop_duplicates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subset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=["姓名"],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keep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="last")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# 指定列去重，保留最后一条</w:t>
      </w:r>
    </w:p>
    <w:p w14:paraId="7C63841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df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drop_duplicates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inplace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=True)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# 直接原地修改数据</w:t>
      </w:r>
    </w:p>
    <w:p w14:paraId="789BED2A">
      <w:pPr>
        <w:numPr>
          <w:ilvl w:val="0"/>
          <w:numId w:val="6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数据合并</w:t>
      </w:r>
    </w:p>
    <w:p w14:paraId="643FB17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纵向拼接 concat（上下叠加）</w:t>
      </w:r>
    </w:p>
    <w:p w14:paraId="3BB2F95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df1 = df[["姓名", "年龄"]]</w:t>
      </w:r>
    </w:p>
    <w:p w14:paraId="6FAE0C4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df2 = pd.DataFrame({"姓名":["小王"], "年龄":[23]})</w:t>
      </w:r>
    </w:p>
    <w:p w14:paraId="68B20F5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# 上下合并，重置索引</w:t>
      </w:r>
    </w:p>
    <w:p w14:paraId="0C810F1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df_concat = pd.concat([df1, df2], ignore_index=True)</w:t>
      </w:r>
    </w:p>
    <w:p w14:paraId="2373832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②横向拼接 merge（关联两张表）</w:t>
      </w:r>
    </w:p>
    <w:p w14:paraId="3B645A7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# 新建第二张表</w:t>
      </w:r>
    </w:p>
    <w:p w14:paraId="6187A82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df_score = pd.DataFrame({"姓名":["小李","小赵","小张"], "分数":[88,92,76]})</w:t>
      </w:r>
    </w:p>
    <w:p w14:paraId="5F74D21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# 内连接（只保留两边匹配数据）</w:t>
      </w:r>
    </w:p>
    <w:p w14:paraId="5C31C18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df_merge_inner = pd.merge(df, df_score, on="姓名", how="inner")</w:t>
      </w:r>
    </w:p>
    <w:p w14:paraId="0B5A8FA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# 左连接（保留左表全部数据）</w:t>
      </w:r>
    </w:p>
    <w:p w14:paraId="7E62354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df_merge_left = pd.merge(df, df_score, on="姓名", how="left")</w:t>
      </w:r>
    </w:p>
    <w:p w14:paraId="5FBF8ED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连接参数：</w:t>
      </w:r>
    </w:p>
    <w:p w14:paraId="369E08B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inner：交集；left：左表全部；right：右表全部；outer：并集。</w:t>
      </w:r>
    </w:p>
    <w:p w14:paraId="198C4D0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Python Matplotlib数据可视化学习</w:t>
      </w:r>
    </w:p>
    <w:p w14:paraId="0135F0B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（1）本周完成 Python 可视化基础学习，主要掌握Matplotlib 科研规范绘图，搭配 NumPy、Seaborn 库，实现三类论文高频图表：折线图、柱状图、热力图。从库安装、代码编写、参数调优到图片导出完整实操，理解每种图表适用业务场景。</w:t>
      </w:r>
    </w:p>
    <w:p w14:paraId="5B7DF5C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依赖库作用</w:t>
      </w:r>
    </w:p>
    <w:p w14:paraId="09B63DC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matplotlib.pyplot：底层绘图核心库，画布创建、坐标轴设置、线条绘制、图片保存全部依赖它；numpy：构造一维、二维数组实验数据，为绘图提供规整的数值数据源；seaborn：基于matplotlib封装，简化热力图绘制，配色和格子样式更美观，适合相关性矩阵可视化。</w:t>
      </w:r>
    </w:p>
    <w:p w14:paraId="1AE8BC0A">
      <w:pPr>
        <w:numPr>
          <w:ilvl w:val="0"/>
          <w:numId w:val="7"/>
        </w:numPr>
        <w:spacing w:line="360" w:lineRule="auto"/>
        <w:ind w:firstLine="240" w:firstLineChars="10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三张图表</w:t>
      </w:r>
    </w:p>
    <w:p w14:paraId="293F62D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①折线图：适用于展示连续变量变化趋势，例如模型训练准确率、损失值随迭代轮次变化、月度数据走势；多组数据用不同颜色 + 不同 marker 标记区分；添加网格线提升可读性；隐藏上、右边框符合科研简约风格。</w:t>
      </w:r>
    </w:p>
    <w:p w14:paraId="33D4C1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②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柱状图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适用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于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离散组别数值横向对比，如不同算法精度、实验组与对照组指标差异；在柱顶自动标注具体数值，直观展示结果；手动限制 Y 轴区间，避免图表留白过多影响观感。</w:t>
      </w:r>
    </w:p>
    <w:p w14:paraId="71F09A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③热力图：适用于特征相关性矩阵、模型混淆矩阵可视化，量化变量之间正负相关程度；固定颜色取值范围 - 1~1，红蓝配色直观区分正负相关；单元格内保留两位小数显示相关系数。</w:t>
      </w:r>
    </w:p>
    <w:p w14:paraId="427BE0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（4）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科研绘图硬性规范</w:t>
      </w:r>
    </w:p>
    <w:p w14:paraId="265C61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分辨率：导出图片设置 dpi=300，满足期刊高清要求；</w:t>
      </w:r>
    </w:p>
    <w:p w14:paraId="637B88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边框：仅保留左下坐标轴，隐藏上、右多余边框；</w:t>
      </w:r>
    </w:p>
    <w:p w14:paraId="1531B3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字体：统一字号，解决中文乱码与负号显示异常问题；</w:t>
      </w:r>
    </w:p>
    <w:p w14:paraId="6E9CCB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导出格式：优先保存 PDF 矢量图（放大不失真，投稿首选），PNG 用于日常查看；</w:t>
      </w:r>
    </w:p>
    <w:p w14:paraId="13FCFE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⑤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必备元素：坐标轴标签、图表标题、图例、数据标注缺一不可。</w:t>
      </w:r>
    </w:p>
    <w:p w14:paraId="1D78C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（5）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实操过程遇到的问题与解决办法</w:t>
      </w:r>
    </w:p>
    <w:p w14:paraId="1A899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问题 1：运行代码提示 ModuleNotFoundError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5980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解决：在 VS Code 终端执行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pip install matplotlib numpy pandas seaborn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批量安装依赖包。</w:t>
      </w:r>
    </w:p>
    <w:p w14:paraId="1FAF8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问题 2：图表中文显示方框乱码、负号显示异常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B201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解决：通过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plt.rcParams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全局配置字体为 SimHei 黑体，关闭负号 unicode 异常设置。</w:t>
      </w:r>
    </w:p>
    <w:p w14:paraId="41D97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问题 3：导出图片四周留白过多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FB2F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解决：添加参数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savefig.bbox="tight"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自动裁剪白边。</w:t>
      </w:r>
    </w:p>
    <w:p w14:paraId="6D8E9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问题 4：热力图配色看不懂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7E41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解决：固定 vmin=-1、vmax=1，使用 RdBu_r 红蓝配色，红色代表强正相关，蓝色代表负相关</w:t>
      </w:r>
    </w:p>
    <w:p w14:paraId="6D28D9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Git实操学习</w:t>
      </w:r>
    </w:p>
    <w:p w14:paraId="7497080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完成Git环境部署，搭建个人专属远程代码仓库，规范掌握代码提交流程，完整归档本周所有开发代码，实现代码云端留存、版本可追溯。</w:t>
      </w:r>
    </w:p>
    <w:p w14:paraId="4C5CC4C1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Autospacing="0" w:afterAutospacing="0" w:line="24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全新创建本地仓库</w:t>
      </w:r>
    </w:p>
    <w:p w14:paraId="63500D2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本地仓库是代码版本管理的本地载体，所有代码修改、提交、版本记录均存储在本地仓库，再同步至云端。</w:t>
      </w:r>
    </w:p>
    <w:p w14:paraId="55C5FF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1. 新建本地项目文件夹（用于存放本周所有代码文件）；</w:t>
      </w:r>
    </w:p>
    <w:p w14:paraId="7CD925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2. 进入文件夹，右键打开Git Bash终端；</w:t>
      </w:r>
    </w:p>
    <w:p w14:paraId="587AC0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3. 初始化Git仓库，生成隐藏的.git版本管理文件夹：git init</w:t>
      </w:r>
    </w:p>
    <w:p w14:paraId="777E4FB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注意：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1. .git文件夹为系统隐藏文件，切勿删除、修改，否则会丢失所有版本记录；</w:t>
      </w:r>
    </w:p>
    <w:p w14:paraId="0B7C46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一个项目文件夹仅需执行一次git init，重复执行无意义且不会报错； 可通过 </w:t>
      </w:r>
      <w:r>
        <w:rPr>
          <w:rStyle w:val="11"/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ls -a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指令查看隐藏的.git文件夹。</w:t>
      </w:r>
    </w:p>
    <w:p w14:paraId="7C8369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核心代码操作指令</w:t>
      </w:r>
    </w:p>
    <w:p w14:paraId="4260017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Git代码提交分为三个核心阶段：工作区（本地代码）→ 暂存区 → 本地仓库 → 远程仓库，对应三大核心指令，是日常开发高频操作。</w:t>
      </w:r>
    </w:p>
    <w:p w14:paraId="625271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①git add 代码加入暂存区，将工作区新增、修改、删除的代码文件添加到暂存区，等待提交归档。</w:t>
      </w:r>
    </w:p>
    <w:p w14:paraId="35E5BBD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git commit 提交至本地仓库，将暂存区的代码正式提交到本地Git仓库，生成版本快照，记录本次修改内容，必须填写提交备注。</w:t>
      </w:r>
    </w:p>
    <w:p w14:paraId="7A0AB97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git push 推送至远程仓库，将本地仓库已提交的版本代码，同步推送到云端远程仓库，实现代码云端备份、永久留存。该指令需提前绑定远程仓库地址</w:t>
      </w:r>
    </w:p>
    <w:p w14:paraId="45332C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910080"/>
            <wp:effectExtent l="0" t="0" r="10795" b="762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C9E">
      <w:pPr>
        <w:spacing w:line="360" w:lineRule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三、综合大作业实现思路</w:t>
      </w:r>
    </w:p>
    <w:p w14:paraId="04438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·  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数据集生成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：使用 Numpy 正态分布随机生成 50 名学生语文、数学、英语三科成绩，固定随机种子保证数据可复现，构建基础学生成绩 DataFrame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49859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·  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脏数据构造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：随机抽取单元格设置 NaN 缺失值；手动生成小于 0、大于 100 的超范围分数作为录入错误异常值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2DBFA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·  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清洗逻辑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：通过 isnull 检测缺失值，采用各科均值填充缺失数据；设置 0-100 分数阈值过滤超范围异常值并修正；使用 drop_duplicates 去除重复学生样本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302E5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·  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统计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：调用 pandas describe () 输出各科分数均值、中位数、标准差、最值等完整描述性统计指标，计算各科及格人数、平均分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00E77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·  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可视化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：绘制各科平均分对比柱状图直观展示学科整体水平；基于清洗后数据计算相关系数矩阵，绘制相关性热力图分析科目成绩关联程度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。</w:t>
      </w:r>
    </w:p>
    <w:p w14:paraId="7750E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7960" cy="2253615"/>
            <wp:effectExtent l="0" t="0" r="2540" b="698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rcRect t="10436" b="756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0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  <w:t>四、学术工具入门学习</w:t>
      </w:r>
    </w:p>
    <w:p w14:paraId="3A4CC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（1）中国知网（CNKI）</w:t>
      </w:r>
    </w:p>
    <w:p w14:paraId="58A89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主要用于中文期刊、硕博论文、国内综述检索。</w:t>
      </w:r>
    </w:p>
    <w:p w14:paraId="21DFE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掌握高级检索逻辑：主题 / 篇名 / 关键词精准限定，搭配 AND/OR/NOT 缩小检索范围</w:t>
      </w:r>
    </w:p>
    <w:p w14:paraId="04305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学会时间、核心期刊、文献类型筛选，快速锁定高质量近年限文献</w:t>
      </w:r>
    </w:p>
    <w:p w14:paraId="46814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统一导出格式：GB/T 7714，可直接导入 EndNote</w:t>
      </w:r>
    </w:p>
    <w:p w14:paraId="573DD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校内 VPN / 校园网可免费下载全文，校外需机构认证访问</w:t>
      </w:r>
    </w:p>
    <w:p w14:paraId="5F599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PubMed（外文医学、交叉学科）</w:t>
      </w:r>
    </w:p>
    <w:p w14:paraId="15ED4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适用于生物、医学、人工智能医疗交叉领域外文文献检索。</w:t>
      </w:r>
    </w:p>
    <w:p w14:paraId="579CDE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掌握 MeSH 主题词检索，规避同义词漏检问题</w:t>
      </w:r>
    </w:p>
    <w:p w14:paraId="31B80F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会字段限定（标题、年份、期刊）与综述、临床试验文献筛选</w:t>
      </w:r>
    </w:p>
    <w:p w14:paraId="0BD65F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标准导出 EndNote 引文格式，适配外文文献管理流程</w:t>
      </w:r>
    </w:p>
    <w:p w14:paraId="4226F7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3）IEEE Xplore（计算机、工科顶会顶刊）</w:t>
      </w:r>
    </w:p>
    <w:p w14:paraId="741006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计算机专业核心数据库，收录 AI、深度学习、图像处理、信号处理顶会期刊。</w:t>
      </w:r>
    </w:p>
    <w:p w14:paraId="471991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掌握英文精准短语检索（双引号锁定完整术语）</w:t>
      </w:r>
    </w:p>
    <w:p w14:paraId="150C9A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区分会议论文、期刊论文，按高被引、最新发表排序筛选优质文献</w:t>
      </w:r>
    </w:p>
    <w:p w14:paraId="4471F3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固定导出 RIS 格式，适配 EndNote 批量导入</w:t>
      </w:r>
    </w:p>
    <w:p w14:paraId="613C45B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EndNote安装</w:t>
      </w:r>
    </w:p>
    <w:p w14:paraId="43907E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①独立个人文献库通过 EndNote File-New 功能创建，存储于 D 盘路径文件夹，生成.enl主库文件与.Data附件文件夹成对存储；仅维护 1 个总库，依靠软件内分组功能完成多课题文献分类，同时完成 PDF 自动挂载、国标引用格式预设，实现文献长期规范化管理。</w:t>
      </w:r>
    </w:p>
    <w:p w14:paraId="1C7220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4911090" cy="1612900"/>
            <wp:effectExtent l="0" t="0" r="0" b="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rcRect l="3023" t="11064" r="3818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0D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在中国知网检索结果页面勾选目标文献，通过「导出与分析」功能选择 GB/T 7714 标准引文格式，下载引文文件后导入 EndNote 个人文献库，完成中文文献批量入库。</w:t>
      </w:r>
    </w:p>
    <w:p w14:paraId="40AD32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4785" cy="3060700"/>
            <wp:effectExtent l="0" t="0" r="5715" b="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FD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②文献分类管理</w:t>
      </w:r>
    </w:p>
    <w:p w14:paraId="537973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文献分类管理是在 EndNote 个人文献库中，对导入的中英文文献按研究方向、课题、年份、用途进行规整划分，实现快速检索、区分阅读优先级、规范论文引用的整套管理方法，解决文献杂乱、查找困难的问题。</w:t>
      </w:r>
    </w:p>
    <w:p w14:paraId="207023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静态分组（我的组）—— 手动归类，固定课题</w:t>
      </w:r>
    </w:p>
    <w:p w14:paraId="2C33E0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2405" cy="1769110"/>
            <wp:effectExtent l="0" t="0" r="0" b="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rcRect b="416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75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智能分组 —— 自动筛选，无需手动拖拽</w:t>
      </w:r>
    </w:p>
    <w:p w14:paraId="3A97BD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6055" cy="3025775"/>
            <wp:effectExtent l="0" t="0" r="4445" b="9525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2FF0">
      <w:pPr>
        <w:spacing w:line="360" w:lineRule="auto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  <w:t>五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、附件</w:t>
      </w:r>
    </w:p>
    <w:p w14:paraId="1059BEE9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GitHub 代码仓库链接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：</w:t>
      </w:r>
    </w:p>
    <w:p w14:paraId="17909378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https://github.com/sin248/python-second-week-homework.git</w:t>
      </w:r>
    </w:p>
    <w:p w14:paraId="6A772521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3957EC"/>
    <w:multiLevelType w:val="singleLevel"/>
    <w:tmpl w:val="D83957E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31BB811"/>
    <w:multiLevelType w:val="singleLevel"/>
    <w:tmpl w:val="E31BB811"/>
    <w:lvl w:ilvl="0" w:tentative="0">
      <w:start w:val="7"/>
      <w:numFmt w:val="decimal"/>
      <w:suff w:val="nothing"/>
      <w:lvlText w:val="（%1）"/>
      <w:lvlJc w:val="left"/>
    </w:lvl>
  </w:abstractNum>
  <w:abstractNum w:abstractNumId="2">
    <w:nsid w:val="E32CFD21"/>
    <w:multiLevelType w:val="singleLevel"/>
    <w:tmpl w:val="E32CFD21"/>
    <w:lvl w:ilvl="0" w:tentative="0">
      <w:start w:val="7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E3698D3D"/>
    <w:multiLevelType w:val="singleLevel"/>
    <w:tmpl w:val="E3698D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85FCA35"/>
    <w:multiLevelType w:val="singleLevel"/>
    <w:tmpl w:val="E85FCA35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19FCD8D7"/>
    <w:multiLevelType w:val="singleLevel"/>
    <w:tmpl w:val="19FCD8D7"/>
    <w:lvl w:ilvl="0" w:tentative="0">
      <w:start w:val="4"/>
      <w:numFmt w:val="decimal"/>
      <w:lvlText w:val="（%1)"/>
      <w:lvlJc w:val="left"/>
      <w:pPr>
        <w:tabs>
          <w:tab w:val="left" w:pos="312"/>
        </w:tabs>
      </w:pPr>
    </w:lvl>
  </w:abstractNum>
  <w:abstractNum w:abstractNumId="6">
    <w:nsid w:val="2E062D32"/>
    <w:multiLevelType w:val="singleLevel"/>
    <w:tmpl w:val="2E062D32"/>
    <w:lvl w:ilvl="0" w:tentative="0">
      <w:start w:val="4"/>
      <w:numFmt w:val="decimal"/>
      <w:suff w:val="nothing"/>
      <w:lvlText w:val="（%1）"/>
      <w:lvlJc w:val="left"/>
    </w:lvl>
  </w:abstractNum>
  <w:abstractNum w:abstractNumId="7">
    <w:nsid w:val="7A4C0ED9"/>
    <w:multiLevelType w:val="singleLevel"/>
    <w:tmpl w:val="7A4C0ED9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DE670D2"/>
    <w:multiLevelType w:val="singleLevel"/>
    <w:tmpl w:val="7DE670D2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11160"/>
    <w:rsid w:val="01711160"/>
    <w:rsid w:val="164779D6"/>
    <w:rsid w:val="1E38016F"/>
    <w:rsid w:val="2CC4377D"/>
    <w:rsid w:val="321D03B4"/>
    <w:rsid w:val="32C372CF"/>
    <w:rsid w:val="38856201"/>
    <w:rsid w:val="3B4A5B1F"/>
    <w:rsid w:val="4BF13FF9"/>
    <w:rsid w:val="7D81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306"/>
      </w:tabs>
    </w:pPr>
    <w:rPr>
      <w:rFonts w:ascii="Times New Roman" w:hAnsi="Times New Roman" w:eastAsia="宋体" w:cs="Times New Roman"/>
      <w:b/>
      <w:sz w:val="28"/>
      <w:szCs w:val="36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2432</Words>
  <Characters>3689</Characters>
  <Lines>0</Lines>
  <Paragraphs>0</Paragraphs>
  <TotalTime>23</TotalTime>
  <ScaleCrop>false</ScaleCrop>
  <LinksUpToDate>false</LinksUpToDate>
  <CharactersWithSpaces>3892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2026-07-26T13:52:00Z</dcterms:created>
  <dc:creator>少女与花</dc:creator>
  <cp:lastModifiedBy>少女与花</cp:lastModifiedBy>
  <dcterms:modified xsi:type="dcterms:W3CDTF">2026-07-31T04:04:13Z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0FA9A27C646840779927A09502631D54_13</vt:lpwstr>
  </property>
  <property fmtid="{D5CDD505-2E9C-101B-9397-08002B2CF9AE}" pid="4" name="KSOTemplateDocerSaveRecord">
    <vt:lpwstr>eyJoZGlkIjoiMTJiOTU2YmI5ZDBjNTNiMjY2NmE2ZjFmNzEzZjM3ODQiLCJ1c2VySWQiOiIxMzgzMzAwNTY4In0=</vt:lpwstr>
  </property>
</Properties>
</file>