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A364C" w14:textId="77777777" w:rsidR="00113D98" w:rsidRPr="00113D98" w:rsidRDefault="00113D98" w:rsidP="001F1526">
      <w:pPr>
        <w:tabs>
          <w:tab w:val="left" w:pos="3797"/>
          <w:tab w:val="right" w:pos="8507"/>
        </w:tabs>
        <w:spacing w:after="0" w:line="240" w:lineRule="auto"/>
        <w:jc w:val="center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B Titr"/>
          <w:noProof/>
          <w:color w:val="auto"/>
          <w:sz w:val="18"/>
          <w:szCs w:val="18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03D7C1" wp14:editId="2378F4E3">
                <wp:simplePos x="0" y="0"/>
                <wp:positionH relativeFrom="column">
                  <wp:posOffset>-457200</wp:posOffset>
                </wp:positionH>
                <wp:positionV relativeFrom="paragraph">
                  <wp:posOffset>141605</wp:posOffset>
                </wp:positionV>
                <wp:extent cx="914400" cy="571500"/>
                <wp:effectExtent l="0" t="0" r="0" b="1270"/>
                <wp:wrapNone/>
                <wp:docPr id="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EE43B0" w14:textId="77777777" w:rsidR="00113D98" w:rsidRDefault="00113D98" w:rsidP="00113D98">
                            <w:pPr>
                              <w:spacing w:line="240" w:lineRule="auto"/>
                              <w:rPr>
                                <w:rFonts w:asciiTheme="minorHAnsi" w:hAnsiTheme="minorHAnsi"/>
                              </w:rPr>
                            </w:pPr>
                            <w:r w:rsidRPr="00D04958"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</w:rPr>
                              <w:t>شماره:</w:t>
                            </w:r>
                          </w:p>
                          <w:p w14:paraId="152BD381" w14:textId="2B9AF679" w:rsidR="00113D98" w:rsidRDefault="00113D98" w:rsidP="00113D98">
                            <w:pPr>
                              <w:rPr>
                                <w:rtl/>
                              </w:rPr>
                            </w:pPr>
                            <w:r w:rsidRPr="00D04958"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</w:rPr>
                              <w:t>تاریخ: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03D7C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36pt;margin-top:11.15pt;width:1in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" filled="f" stroked="f">
                <v:textbox inset="0,0,0,0">
                  <w:txbxContent>
                    <w:p w14:paraId="72EE43B0" w14:textId="77777777" w:rsidR="00113D98" w:rsidRDefault="00113D98" w:rsidP="00113D98">
                      <w:pPr>
                        <w:spacing w:line="240" w:lineRule="auto"/>
                        <w:rPr>
                          <w:rFonts w:asciiTheme="minorHAnsi" w:hAnsiTheme="minorHAnsi"/>
                        </w:rPr>
                      </w:pPr>
                      <w:r w:rsidRPr="00D04958">
                        <w:rPr>
                          <w:rFonts w:cs="B Titr" w:hint="cs"/>
                          <w:sz w:val="18"/>
                          <w:szCs w:val="18"/>
                          <w:rtl/>
                        </w:rPr>
                        <w:t>شماره:</w:t>
                      </w:r>
                    </w:p>
                    <w:p w14:paraId="152BD381" w14:textId="2B9AF679" w:rsidR="00113D98" w:rsidRDefault="00113D98" w:rsidP="00113D98">
                      <w:pPr>
                        <w:rPr>
                          <w:rtl/>
                        </w:rPr>
                      </w:pPr>
                      <w:r w:rsidRPr="00D04958">
                        <w:rPr>
                          <w:rFonts w:cs="B Titr" w:hint="cs"/>
                          <w:sz w:val="18"/>
                          <w:szCs w:val="18"/>
                          <w:rtl/>
                        </w:rPr>
                        <w:t>تاریخ:</w:t>
                      </w:r>
                    </w:p>
                  </w:txbxContent>
                </v:textbox>
              </v:shape>
            </w:pict>
          </mc:Fallback>
        </mc:AlternateContent>
      </w:r>
      <w:r w:rsidRPr="00113D98">
        <w:rPr>
          <w:rFonts w:ascii="Times New Roman" w:eastAsia="Times New Roman" w:hAnsi="Times New Roman" w:cs="B Titr" w:hint="cs"/>
          <w:color w:val="auto"/>
          <w:sz w:val="18"/>
          <w:szCs w:val="18"/>
          <w:rtl/>
        </w:rPr>
        <w:t>بسمه تعالی</w:t>
      </w:r>
    </w:p>
    <w:p w14:paraId="0EB1CDF7" w14:textId="77777777" w:rsidR="00113D98" w:rsidRPr="00113D98" w:rsidRDefault="00113D98" w:rsidP="00113D98">
      <w:pPr>
        <w:spacing w:after="0" w:line="240" w:lineRule="auto"/>
        <w:ind w:left="32"/>
        <w:jc w:val="center"/>
        <w:rPr>
          <w:rFonts w:ascii="Times New Roman" w:eastAsia="Times New Roman" w:hAnsi="Times New Roman" w:cs="B Titr"/>
          <w:b/>
          <w:bCs/>
          <w:color w:val="auto"/>
          <w:sz w:val="10"/>
          <w:szCs w:val="10"/>
          <w:rtl/>
        </w:rPr>
      </w:pPr>
    </w:p>
    <w:p w14:paraId="563733BA" w14:textId="77777777" w:rsidR="00113D98" w:rsidRPr="00113D98" w:rsidRDefault="00113D98" w:rsidP="00113D98">
      <w:pPr>
        <w:spacing w:after="0" w:line="240" w:lineRule="auto"/>
        <w:ind w:left="32"/>
        <w:jc w:val="center"/>
        <w:rPr>
          <w:rFonts w:ascii="Times New Roman" w:eastAsia="Times New Roman" w:hAnsi="Times New Roman" w:cs="B Titr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طرح تحقیق پایان</w:t>
      </w: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softHyphen/>
        <w:t>نامه/ رساله</w:t>
      </w:r>
    </w:p>
    <w:p w14:paraId="1EC84CDA" w14:textId="77777777" w:rsidR="00113D98" w:rsidRPr="00113D98" w:rsidRDefault="00113D98" w:rsidP="00113D98">
      <w:pPr>
        <w:spacing w:after="0" w:line="240" w:lineRule="auto"/>
        <w:ind w:left="32"/>
        <w:jc w:val="center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(پیشنهاده)</w:t>
      </w:r>
    </w:p>
    <w:p w14:paraId="0538F85A" w14:textId="77777777" w:rsidR="00113D98" w:rsidRPr="00113D98" w:rsidRDefault="00113D98" w:rsidP="00113D98">
      <w:pPr>
        <w:spacing w:after="0" w:line="240" w:lineRule="auto"/>
        <w:ind w:left="-1048" w:firstLine="18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1- مشخصات دانشجو</w:t>
      </w:r>
    </w:p>
    <w:tbl>
      <w:tblPr>
        <w:tblpPr w:leftFromText="180" w:rightFromText="180" w:vertAnchor="text" w:horzAnchor="margin" w:tblpXSpec="center" w:tblpY="36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4746"/>
        <w:gridCol w:w="3731"/>
      </w:tblGrid>
      <w:tr w:rsidR="00113D98" w:rsidRPr="00113D98" w14:paraId="39A6CAD3" w14:textId="77777777" w:rsidTr="00EC3E14">
        <w:trPr>
          <w:trHeight w:val="686"/>
        </w:trPr>
        <w:tc>
          <w:tcPr>
            <w:tcW w:w="4895" w:type="dxa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759C4E2A" w14:textId="5D0EFC64" w:rsidR="00113D98" w:rsidRPr="00113D98" w:rsidRDefault="00113D98" w:rsidP="00113D98">
            <w:pPr>
              <w:spacing w:after="0" w:line="240" w:lineRule="auto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نام و نام خانوادگي :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سینا سپهوند</w:t>
            </w:r>
          </w:p>
        </w:tc>
        <w:tc>
          <w:tcPr>
            <w:tcW w:w="3828" w:type="dxa"/>
            <w:tcBorders>
              <w:top w:val="double" w:sz="4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086F8750" w14:textId="22F61D38" w:rsidR="00113D98" w:rsidRPr="00113D98" w:rsidRDefault="00113D98" w:rsidP="00113D98">
            <w:pPr>
              <w:spacing w:after="0" w:line="240" w:lineRule="auto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شماره دانشجويي :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۴۰۳۲۹۰۴۰۰۱</w:t>
            </w:r>
          </w:p>
        </w:tc>
      </w:tr>
      <w:tr w:rsidR="00113D98" w:rsidRPr="00113D98" w14:paraId="64809EA8" w14:textId="77777777" w:rsidTr="00EC3E14">
        <w:trPr>
          <w:trHeight w:val="729"/>
        </w:trPr>
        <w:tc>
          <w:tcPr>
            <w:tcW w:w="489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BFD46C" w14:textId="53FAA983" w:rsidR="00113D98" w:rsidRPr="00113D98" w:rsidRDefault="00113D98" w:rsidP="00113D98">
            <w:pPr>
              <w:spacing w:after="0" w:line="240" w:lineRule="auto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رشته تحصیلی : 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کامپیوتر</w:t>
            </w: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                گرایش :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هوش مصنوعی</w:t>
            </w:r>
          </w:p>
        </w:tc>
        <w:tc>
          <w:tcPr>
            <w:tcW w:w="3828" w:type="dxa"/>
            <w:tcBorders>
              <w:top w:val="single" w:sz="2" w:space="0" w:color="auto"/>
              <w:bottom w:val="single" w:sz="2" w:space="0" w:color="auto"/>
              <w:right w:val="double" w:sz="4" w:space="0" w:color="auto"/>
            </w:tcBorders>
            <w:vAlign w:val="center"/>
          </w:tcPr>
          <w:p w14:paraId="30450FEC" w14:textId="2EE3AC7B" w:rsidR="00113D98" w:rsidRPr="00113D98" w:rsidRDefault="00113D98" w:rsidP="00113D98">
            <w:pPr>
              <w:spacing w:after="0" w:line="240" w:lineRule="auto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مقطع تحصيلي: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کارشناسی ارشد</w:t>
            </w:r>
          </w:p>
        </w:tc>
      </w:tr>
      <w:tr w:rsidR="00113D98" w:rsidRPr="00113D98" w14:paraId="61BA3CAD" w14:textId="77777777" w:rsidTr="00EC3E14">
        <w:trPr>
          <w:trHeight w:val="711"/>
        </w:trPr>
        <w:tc>
          <w:tcPr>
            <w:tcW w:w="8723" w:type="dxa"/>
            <w:gridSpan w:val="2"/>
            <w:tcBorders>
              <w:top w:val="single" w:sz="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538FA3" w14:textId="54D81A02" w:rsidR="00113D98" w:rsidRPr="00113D98" w:rsidRDefault="00113D98" w:rsidP="00113D98">
            <w:pPr>
              <w:spacing w:after="0" w:line="240" w:lineRule="auto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آدرس و تلفن  :</w:t>
            </w:r>
            <w:r w:rsidR="008D20F7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 xml:space="preserve"> 09999979259</w:t>
            </w:r>
          </w:p>
        </w:tc>
      </w:tr>
    </w:tbl>
    <w:p w14:paraId="40B6983B" w14:textId="77777777" w:rsidR="00113D98" w:rsidRPr="00113D98" w:rsidRDefault="00113D98" w:rsidP="00113D98">
      <w:pPr>
        <w:spacing w:after="0" w:line="240" w:lineRule="auto"/>
        <w:jc w:val="left"/>
        <w:rPr>
          <w:rFonts w:ascii="Times New Roman" w:eastAsia="Times New Roman" w:hAnsi="Times New Roman" w:cs="B Yagut"/>
          <w:color w:val="auto"/>
          <w:sz w:val="24"/>
          <w:szCs w:val="24"/>
        </w:rPr>
      </w:pPr>
    </w:p>
    <w:p w14:paraId="37FAF20A" w14:textId="77777777" w:rsidR="00113D98" w:rsidRPr="00113D98" w:rsidRDefault="00113D98" w:rsidP="00113D98">
      <w:pPr>
        <w:spacing w:after="0" w:line="240" w:lineRule="auto"/>
        <w:ind w:left="-1048" w:firstLine="180"/>
        <w:jc w:val="left"/>
        <w:rPr>
          <w:rFonts w:ascii="Times New Roman" w:eastAsia="Times New Roman" w:hAnsi="Times New Roman" w:cs="B Titr"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B Titr" w:hint="cs"/>
          <w:color w:val="auto"/>
          <w:sz w:val="24"/>
          <w:szCs w:val="24"/>
          <w:rtl/>
        </w:rPr>
        <w:t>2</w:t>
      </w: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- عنوان پایان</w:t>
      </w: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softHyphen/>
        <w:t>نامه/ رساله</w:t>
      </w:r>
    </w:p>
    <w:p w14:paraId="5776C80B" w14:textId="487D9F9D" w:rsidR="00113D98" w:rsidRPr="00113D98" w:rsidRDefault="00113D98" w:rsidP="008D20F7">
      <w:pPr>
        <w:pBdr>
          <w:top w:val="double" w:sz="4" w:space="17" w:color="auto"/>
          <w:left w:val="double" w:sz="4" w:space="4" w:color="auto"/>
          <w:bottom w:val="double" w:sz="4" w:space="0" w:color="auto"/>
          <w:right w:val="double" w:sz="4" w:space="11" w:color="auto"/>
        </w:pBdr>
        <w:spacing w:after="0" w:line="240" w:lineRule="auto"/>
        <w:jc w:val="left"/>
        <w:rPr>
          <w:rFonts w:ascii="Arial" w:eastAsia="Times New Roman" w:hAnsi="Arial" w:cs="B Titr"/>
          <w:color w:val="auto"/>
          <w:sz w:val="20"/>
          <w:szCs w:val="20"/>
          <w:rtl/>
          <w:lang w:val="en-AU"/>
        </w:rPr>
      </w:pPr>
      <w:r w:rsidRPr="00113D98">
        <w:rPr>
          <w:rFonts w:ascii="Arial" w:eastAsia="Times New Roman" w:hAnsi="Arial" w:cs="B Titr" w:hint="cs"/>
          <w:color w:val="auto"/>
          <w:sz w:val="20"/>
          <w:szCs w:val="20"/>
          <w:rtl/>
          <w:lang w:val="en-AU"/>
        </w:rPr>
        <w:t>1-2-</w:t>
      </w:r>
      <w:r w:rsidRPr="00113D98">
        <w:rPr>
          <w:rFonts w:ascii="Times New Roman" w:eastAsia="Times New Roman" w:hAnsi="Times New Roman" w:cs="B Titr" w:hint="cs"/>
          <w:color w:val="auto"/>
          <w:sz w:val="20"/>
          <w:szCs w:val="20"/>
          <w:rtl/>
          <w:lang w:val="en-AU"/>
        </w:rPr>
        <w:t xml:space="preserve"> عنوان فارسی:</w:t>
      </w:r>
      <w:r w:rsidR="008D20F7">
        <w:rPr>
          <w:rFonts w:ascii="Arial" w:eastAsia="Times New Roman" w:hAnsi="Arial" w:cs="B Titr" w:hint="cs"/>
          <w:color w:val="auto"/>
          <w:sz w:val="20"/>
          <w:szCs w:val="20"/>
          <w:rtl/>
          <w:lang w:val="en-AU"/>
        </w:rPr>
        <w:t xml:space="preserve"> </w:t>
      </w:r>
      <w:r w:rsidR="008D20F7" w:rsidRPr="008D20F7">
        <w:rPr>
          <w:rFonts w:ascii="Arial" w:eastAsia="Times New Roman" w:hAnsi="Arial" w:cs="B Titr"/>
          <w:color w:val="auto"/>
          <w:sz w:val="20"/>
          <w:szCs w:val="20"/>
          <w:rtl/>
          <w:lang w:val="en-AU"/>
        </w:rPr>
        <w:t>تحلیل احساسات بازار سرمایه ایران با داده‌های شبکه‌های اجتماعی</w:t>
      </w:r>
    </w:p>
    <w:p w14:paraId="02E521B2" w14:textId="77777777" w:rsidR="00113D98" w:rsidRPr="00113D98" w:rsidRDefault="00113D98" w:rsidP="00113D98">
      <w:pPr>
        <w:pBdr>
          <w:top w:val="double" w:sz="4" w:space="17" w:color="auto"/>
          <w:left w:val="double" w:sz="4" w:space="4" w:color="auto"/>
          <w:bottom w:val="double" w:sz="4" w:space="0" w:color="auto"/>
          <w:right w:val="double" w:sz="4" w:space="11" w:color="auto"/>
        </w:pBdr>
        <w:tabs>
          <w:tab w:val="left" w:pos="7350"/>
        </w:tabs>
        <w:bidi w:val="0"/>
        <w:spacing w:after="0" w:line="240" w:lineRule="auto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  <w:rtl/>
        </w:rPr>
      </w:pPr>
    </w:p>
    <w:p w14:paraId="5E45E6DD" w14:textId="7DFA9880" w:rsidR="00113D98" w:rsidRPr="00113D98" w:rsidRDefault="00113D98" w:rsidP="001F1526">
      <w:pPr>
        <w:pBdr>
          <w:top w:val="double" w:sz="4" w:space="17" w:color="auto"/>
          <w:left w:val="double" w:sz="4" w:space="4" w:color="auto"/>
          <w:bottom w:val="double" w:sz="4" w:space="0" w:color="auto"/>
          <w:right w:val="double" w:sz="4" w:space="11" w:color="auto"/>
        </w:pBdr>
        <w:spacing w:after="0" w:line="240" w:lineRule="auto"/>
        <w:jc w:val="left"/>
        <w:rPr>
          <w:rFonts w:ascii="Times New Roman" w:eastAsia="Times New Roman" w:hAnsi="Times New Roman" w:cs="B Titr"/>
          <w:b/>
          <w:bCs/>
          <w:color w:val="auto"/>
          <w:sz w:val="20"/>
          <w:szCs w:val="20"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0"/>
          <w:szCs w:val="20"/>
          <w:rtl/>
        </w:rPr>
        <w:t>2-2- عنوان انگلیسی:</w:t>
      </w:r>
      <w:r w:rsidR="008D20F7">
        <w:rPr>
          <w:rFonts w:ascii="Times New Roman" w:eastAsia="Times New Roman" w:hAnsi="Times New Roman" w:cs="B Titr" w:hint="cs"/>
          <w:b/>
          <w:bCs/>
          <w:color w:val="auto"/>
          <w:sz w:val="20"/>
          <w:szCs w:val="20"/>
          <w:rtl/>
        </w:rPr>
        <w:t xml:space="preserve"> </w:t>
      </w:r>
      <w:r w:rsidR="008D20F7" w:rsidRPr="008D20F7">
        <w:rPr>
          <w:rFonts w:ascii="Times New Roman" w:eastAsia="Times New Roman" w:hAnsi="Times New Roman" w:cs="B Titr"/>
          <w:b/>
          <w:bCs/>
          <w:color w:val="auto"/>
          <w:sz w:val="20"/>
          <w:szCs w:val="20"/>
        </w:rPr>
        <w:t>Analyzing Iranian capital market sentiment with social media data</w:t>
      </w:r>
    </w:p>
    <w:p w14:paraId="3AB69928" w14:textId="77777777" w:rsidR="00113D98" w:rsidRPr="00113D98" w:rsidRDefault="00113D98" w:rsidP="00113D98">
      <w:pPr>
        <w:pBdr>
          <w:top w:val="double" w:sz="4" w:space="17" w:color="auto"/>
          <w:left w:val="double" w:sz="4" w:space="4" w:color="auto"/>
          <w:bottom w:val="double" w:sz="4" w:space="0" w:color="auto"/>
          <w:right w:val="double" w:sz="4" w:space="11" w:color="auto"/>
        </w:pBdr>
        <w:bidi w:val="0"/>
        <w:spacing w:after="0" w:line="240" w:lineRule="auto"/>
        <w:jc w:val="left"/>
        <w:rPr>
          <w:rFonts w:ascii="Times New Roman" w:eastAsia="Times New Roman" w:hAnsi="Times New Roman"/>
          <w:b/>
          <w:bCs/>
          <w:color w:val="auto"/>
          <w:sz w:val="24"/>
          <w:szCs w:val="24"/>
        </w:rPr>
      </w:pPr>
    </w:p>
    <w:p w14:paraId="0A1E6A74" w14:textId="77777777" w:rsidR="00113D98" w:rsidRPr="00113D98" w:rsidRDefault="00113D98" w:rsidP="00113D98">
      <w:pPr>
        <w:spacing w:after="0" w:line="240" w:lineRule="auto"/>
        <w:jc w:val="left"/>
        <w:rPr>
          <w:rFonts w:ascii="Times New Roman" w:eastAsia="Times New Roman" w:hAnsi="Times New Roman" w:cs="B Titr"/>
          <w:b/>
          <w:bCs/>
          <w:color w:val="auto"/>
          <w:sz w:val="16"/>
          <w:szCs w:val="16"/>
          <w:rtl/>
        </w:rPr>
      </w:pPr>
    </w:p>
    <w:p w14:paraId="4BE68C3A" w14:textId="77777777" w:rsidR="00113D98" w:rsidRPr="00113D98" w:rsidRDefault="00113D98" w:rsidP="00113D98">
      <w:pPr>
        <w:spacing w:after="0" w:line="240" w:lineRule="auto"/>
        <w:ind w:left="-1048" w:firstLine="180"/>
        <w:jc w:val="left"/>
        <w:rPr>
          <w:rFonts w:ascii="Times New Roman" w:eastAsia="Times New Roman" w:hAnsi="Times New Roman" w:cs="B Titr"/>
          <w:b/>
          <w:bCs/>
          <w:color w:val="auto"/>
          <w:sz w:val="16"/>
          <w:szCs w:val="16"/>
          <w:rtl/>
        </w:rPr>
      </w:pPr>
      <w:r w:rsidRPr="00113D98">
        <w:rPr>
          <w:rFonts w:ascii="Arial" w:eastAsia="Times New Roman" w:hAnsi="Arial" w:cs="B Titr" w:hint="cs"/>
          <w:b/>
          <w:bCs/>
          <w:color w:val="auto"/>
          <w:sz w:val="24"/>
          <w:szCs w:val="24"/>
          <w:rtl/>
        </w:rPr>
        <w:t>3-</w:t>
      </w: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 xml:space="preserve"> مشخصات استادان راهنما و مشاور</w:t>
      </w:r>
    </w:p>
    <w:tbl>
      <w:tblPr>
        <w:bidiVisual/>
        <w:tblW w:w="1007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2"/>
        <w:gridCol w:w="2268"/>
        <w:gridCol w:w="2268"/>
        <w:gridCol w:w="2770"/>
      </w:tblGrid>
      <w:tr w:rsidR="00113D98" w:rsidRPr="00113D98" w14:paraId="27DAA080" w14:textId="77777777" w:rsidTr="00EC3E14">
        <w:trPr>
          <w:trHeight w:val="454"/>
          <w:jc w:val="center"/>
        </w:trPr>
        <w:tc>
          <w:tcPr>
            <w:tcW w:w="2772" w:type="dxa"/>
            <w:shd w:val="clear" w:color="auto" w:fill="D9D9D9"/>
          </w:tcPr>
          <w:p w14:paraId="669E6DBA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مسئوليت</w:t>
            </w:r>
          </w:p>
        </w:tc>
        <w:tc>
          <w:tcPr>
            <w:tcW w:w="2268" w:type="dxa"/>
            <w:shd w:val="clear" w:color="auto" w:fill="E6E6E6"/>
          </w:tcPr>
          <w:p w14:paraId="66E45E8C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B Titr"/>
                <w:b/>
                <w:bCs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b/>
                <w:bCs/>
                <w:color w:val="auto"/>
                <w:sz w:val="20"/>
                <w:szCs w:val="20"/>
                <w:rtl/>
              </w:rPr>
              <w:t>نام و نام خانوادگي</w:t>
            </w:r>
          </w:p>
        </w:tc>
        <w:tc>
          <w:tcPr>
            <w:tcW w:w="2268" w:type="dxa"/>
            <w:shd w:val="clear" w:color="auto" w:fill="E6E6E6"/>
          </w:tcPr>
          <w:p w14:paraId="620C02DD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B Titr"/>
                <w:b/>
                <w:bCs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b/>
                <w:bCs/>
                <w:color w:val="auto"/>
                <w:sz w:val="20"/>
                <w:szCs w:val="20"/>
                <w:rtl/>
              </w:rPr>
              <w:t>مرتبه علمي</w:t>
            </w:r>
          </w:p>
        </w:tc>
        <w:tc>
          <w:tcPr>
            <w:tcW w:w="2770" w:type="dxa"/>
            <w:shd w:val="clear" w:color="auto" w:fill="E6E6E6"/>
          </w:tcPr>
          <w:p w14:paraId="01D6C89B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B Titr"/>
                <w:b/>
                <w:bCs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b/>
                <w:bCs/>
                <w:color w:val="auto"/>
                <w:sz w:val="20"/>
                <w:szCs w:val="20"/>
                <w:rtl/>
              </w:rPr>
              <w:t>محل اشتغال</w:t>
            </w:r>
          </w:p>
        </w:tc>
      </w:tr>
      <w:tr w:rsidR="00113D98" w:rsidRPr="00113D98" w14:paraId="05F9C9F6" w14:textId="77777777" w:rsidTr="00EC3E14">
        <w:trPr>
          <w:trHeight w:val="786"/>
          <w:jc w:val="center"/>
        </w:trPr>
        <w:tc>
          <w:tcPr>
            <w:tcW w:w="2772" w:type="dxa"/>
            <w:shd w:val="clear" w:color="auto" w:fill="D9D9D9"/>
          </w:tcPr>
          <w:p w14:paraId="094C1F34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استاد راهنما</w:t>
            </w:r>
          </w:p>
        </w:tc>
        <w:tc>
          <w:tcPr>
            <w:tcW w:w="2268" w:type="dxa"/>
          </w:tcPr>
          <w:p w14:paraId="4855CA0F" w14:textId="736D7292" w:rsidR="00113D98" w:rsidRPr="00113D98" w:rsidRDefault="00113D98" w:rsidP="008D20F7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</w:pPr>
            <w:r w:rsidRPr="00113D98"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  <w:t xml:space="preserve">  </w:t>
            </w:r>
            <w:r w:rsidR="008D20F7" w:rsidRPr="008D20F7">
              <w:rPr>
                <w:rFonts w:ascii="Times New Roman" w:eastAsia="Times New Roman" w:hAnsi="Times New Roman" w:cs="Yagut" w:hint="cs"/>
                <w:b/>
                <w:bCs/>
                <w:color w:val="auto"/>
                <w:sz w:val="20"/>
                <w:szCs w:val="20"/>
                <w:rtl/>
              </w:rPr>
              <w:t>دکتر فاطمه عظیم زاده</w:t>
            </w:r>
          </w:p>
        </w:tc>
        <w:tc>
          <w:tcPr>
            <w:tcW w:w="2268" w:type="dxa"/>
          </w:tcPr>
          <w:p w14:paraId="1E3575D2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770" w:type="dxa"/>
          </w:tcPr>
          <w:p w14:paraId="03F5C100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113D98">
              <w:rPr>
                <w:rFonts w:ascii="Times New Roman" w:eastAsia="Times New Roman" w:hAnsi="Times New Roman" w:cs="Yagut" w:hint="cs"/>
                <w:b/>
                <w:bCs/>
                <w:color w:val="auto"/>
                <w:sz w:val="20"/>
                <w:szCs w:val="20"/>
                <w:rtl/>
              </w:rPr>
              <w:t xml:space="preserve"> </w:t>
            </w:r>
            <w:r w:rsidRPr="00113D98"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  <w:t xml:space="preserve"> </w:t>
            </w:r>
          </w:p>
        </w:tc>
      </w:tr>
      <w:tr w:rsidR="00113D98" w:rsidRPr="00113D98" w14:paraId="6CE6D116" w14:textId="77777777" w:rsidTr="00EC3E14">
        <w:trPr>
          <w:trHeight w:val="786"/>
          <w:jc w:val="center"/>
        </w:trPr>
        <w:tc>
          <w:tcPr>
            <w:tcW w:w="2772" w:type="dxa"/>
            <w:shd w:val="clear" w:color="auto" w:fill="D9D9D9"/>
          </w:tcPr>
          <w:p w14:paraId="5AC5953E" w14:textId="77777777" w:rsidR="00113D98" w:rsidRPr="00113D98" w:rsidRDefault="00113D98" w:rsidP="00113D98">
            <w:pPr>
              <w:spacing w:after="0" w:line="400" w:lineRule="exact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*استاد مشاور اول(حسب مورد)</w:t>
            </w:r>
          </w:p>
        </w:tc>
        <w:tc>
          <w:tcPr>
            <w:tcW w:w="2268" w:type="dxa"/>
          </w:tcPr>
          <w:p w14:paraId="68FB522C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C8C5C59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770" w:type="dxa"/>
          </w:tcPr>
          <w:p w14:paraId="7FBF6731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</w:rPr>
            </w:pPr>
          </w:p>
        </w:tc>
      </w:tr>
      <w:tr w:rsidR="00113D98" w:rsidRPr="00113D98" w14:paraId="152DECCE" w14:textId="77777777" w:rsidTr="00EC3E14">
        <w:trPr>
          <w:trHeight w:val="840"/>
          <w:jc w:val="center"/>
        </w:trPr>
        <w:tc>
          <w:tcPr>
            <w:tcW w:w="2772" w:type="dxa"/>
            <w:shd w:val="clear" w:color="auto" w:fill="D9D9D9"/>
          </w:tcPr>
          <w:p w14:paraId="6DF036CB" w14:textId="77777777" w:rsidR="00113D98" w:rsidRPr="00113D98" w:rsidRDefault="00113D98" w:rsidP="00113D98">
            <w:pPr>
              <w:spacing w:after="0" w:line="400" w:lineRule="exact"/>
              <w:jc w:val="left"/>
              <w:rPr>
                <w:rFonts w:ascii="Times New Roman" w:eastAsia="Times New Roman" w:hAnsi="Times New Roman" w:cs="B Titr"/>
                <w:color w:val="auto"/>
                <w:sz w:val="20"/>
                <w:szCs w:val="20"/>
                <w:rtl/>
              </w:rPr>
            </w:pPr>
            <w:r w:rsidRPr="00113D98">
              <w:rPr>
                <w:rFonts w:ascii="Times New Roman" w:eastAsia="Times New Roman" w:hAnsi="Times New Roman" w:cs="B Titr" w:hint="cs"/>
                <w:color w:val="auto"/>
                <w:sz w:val="20"/>
                <w:szCs w:val="20"/>
                <w:rtl/>
              </w:rPr>
              <w:t>*استاد مشاور دوم(حسب مورد)</w:t>
            </w:r>
          </w:p>
        </w:tc>
        <w:tc>
          <w:tcPr>
            <w:tcW w:w="2268" w:type="dxa"/>
          </w:tcPr>
          <w:p w14:paraId="3373090D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  <w:rtl/>
              </w:rPr>
            </w:pPr>
          </w:p>
        </w:tc>
        <w:tc>
          <w:tcPr>
            <w:tcW w:w="2268" w:type="dxa"/>
          </w:tcPr>
          <w:p w14:paraId="5F2F0293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  <w:rtl/>
              </w:rPr>
            </w:pPr>
          </w:p>
        </w:tc>
        <w:tc>
          <w:tcPr>
            <w:tcW w:w="2770" w:type="dxa"/>
          </w:tcPr>
          <w:p w14:paraId="2982ACDA" w14:textId="77777777" w:rsidR="00113D98" w:rsidRPr="00113D98" w:rsidRDefault="00113D98" w:rsidP="00113D98">
            <w:pPr>
              <w:spacing w:after="0" w:line="400" w:lineRule="exact"/>
              <w:jc w:val="center"/>
              <w:rPr>
                <w:rFonts w:ascii="Times New Roman" w:eastAsia="Times New Roman" w:hAnsi="Times New Roman" w:cs="Yagut"/>
                <w:b/>
                <w:bCs/>
                <w:color w:val="auto"/>
                <w:sz w:val="20"/>
                <w:szCs w:val="20"/>
                <w:rtl/>
              </w:rPr>
            </w:pPr>
          </w:p>
        </w:tc>
      </w:tr>
    </w:tbl>
    <w:p w14:paraId="1DE26ADD" w14:textId="77777777" w:rsidR="00113D98" w:rsidRPr="00113D98" w:rsidRDefault="00113D98" w:rsidP="00113D98">
      <w:pPr>
        <w:spacing w:after="0" w:line="240" w:lineRule="auto"/>
        <w:jc w:val="left"/>
        <w:rPr>
          <w:rFonts w:ascii="Times New Roman" w:eastAsia="Times New Roman" w:hAnsi="Times New Roman" w:cs="Yagut"/>
          <w:b/>
          <w:bCs/>
          <w:color w:val="auto"/>
          <w:sz w:val="24"/>
          <w:szCs w:val="24"/>
          <w:rtl/>
        </w:rPr>
      </w:pPr>
    </w:p>
    <w:p w14:paraId="0248F2AC" w14:textId="77777777" w:rsidR="00113D98" w:rsidRPr="00113D98" w:rsidRDefault="00113D98" w:rsidP="00113D98">
      <w:pPr>
        <w:tabs>
          <w:tab w:val="left" w:pos="3782"/>
        </w:tabs>
        <w:spacing w:after="0" w:line="240" w:lineRule="auto"/>
        <w:jc w:val="center"/>
        <w:rPr>
          <w:rFonts w:ascii="Arial" w:eastAsia="Times New Roman" w:hAnsi="Arial" w:cs="B Titr"/>
          <w:b/>
          <w:bCs/>
          <w:color w:val="auto"/>
          <w:sz w:val="24"/>
          <w:szCs w:val="24"/>
          <w:rtl/>
        </w:rPr>
      </w:pPr>
      <w:r w:rsidRPr="00113D98">
        <w:rPr>
          <w:rFonts w:ascii="Arial" w:eastAsia="Times New Roman" w:hAnsi="Arial" w:cs="B Titr" w:hint="cs"/>
          <w:b/>
          <w:bCs/>
          <w:color w:val="auto"/>
          <w:sz w:val="24"/>
          <w:szCs w:val="24"/>
          <w:rtl/>
        </w:rPr>
        <w:t xml:space="preserve">برگ بررسی  پیشنهاده پایان </w:t>
      </w:r>
      <w:r w:rsidRPr="00113D98">
        <w:rPr>
          <w:rFonts w:ascii="Arial" w:eastAsia="Times New Roman" w:hAnsi="Arial" w:cs="B Titr" w:hint="cs"/>
          <w:b/>
          <w:bCs/>
          <w:color w:val="auto"/>
          <w:sz w:val="24"/>
          <w:szCs w:val="24"/>
          <w:rtl/>
        </w:rPr>
        <w:softHyphen/>
        <w:t>نامه/ رساله در شورای تخصصی گروه</w:t>
      </w:r>
    </w:p>
    <w:p w14:paraId="43925FC4" w14:textId="292151F4" w:rsidR="00113D98" w:rsidRPr="00113D98" w:rsidRDefault="00113D98" w:rsidP="00113D98">
      <w:pPr>
        <w:spacing w:after="0" w:line="240" w:lineRule="auto"/>
        <w:ind w:left="-1048" w:firstLine="180"/>
        <w:rPr>
          <w:rFonts w:ascii="Times New Roman" w:eastAsia="Times New Roman" w:hAnsi="Times New Roman" w:cs="B Yagut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 xml:space="preserve">     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پيشنهاده پايان نامه آقاي </w:t>
      </w:r>
      <w:r w:rsidR="00634295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سینا سپهوند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دانشجوي رشته</w:t>
      </w:r>
      <w:r w:rsidR="00634295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هوش مصنوعی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مقطع </w:t>
      </w:r>
      <w:r w:rsidR="00634295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کارشناسی ارشد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به شماره دانشجويي </w:t>
      </w:r>
      <w:r w:rsidR="00634295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۴۰۳۲۹۰۴۰۰۱ 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با عنوان </w:t>
      </w:r>
      <w:r w:rsidRPr="00113D98">
        <w:rPr>
          <w:rFonts w:ascii="Times New Roman" w:eastAsia="Times New Roman" w:hAnsi="Times New Roman" w:cs="Times New Roman" w:hint="cs"/>
          <w:color w:val="auto"/>
          <w:sz w:val="24"/>
          <w:szCs w:val="24"/>
          <w:rtl/>
        </w:rPr>
        <w:t xml:space="preserve">............................................................................... 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در تاریخ .................... در شورای تخصصی گروه مطرح، و پس از شنیدن دفاعیه دانشجو، نظر شورا به شرح ذیل اعلام گردید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:</w:t>
      </w:r>
    </w:p>
    <w:p w14:paraId="6170AD48" w14:textId="77777777" w:rsidR="00113D98" w:rsidRPr="00113D98" w:rsidRDefault="00113D98" w:rsidP="00113D98">
      <w:pPr>
        <w:spacing w:after="0" w:line="240" w:lineRule="auto"/>
        <w:ind w:left="-360"/>
        <w:rPr>
          <w:rFonts w:ascii="Times New Roman" w:eastAsia="Times New Roman" w:hAnsi="Times New Roman" w:cs="B Yagut"/>
          <w:b/>
          <w:bCs/>
          <w:color w:val="auto"/>
          <w:sz w:val="24"/>
          <w:szCs w:val="24"/>
          <w:rtl/>
        </w:rPr>
      </w:pPr>
    </w:p>
    <w:p w14:paraId="72A4B33C" w14:textId="3C2F5B29" w:rsidR="00113D98" w:rsidRPr="00113D98" w:rsidRDefault="00113D98" w:rsidP="001F1526">
      <w:pPr>
        <w:spacing w:after="0" w:line="240" w:lineRule="auto"/>
        <w:ind w:left="-1048"/>
        <w:jc w:val="left"/>
        <w:rPr>
          <w:rFonts w:ascii="Times New Roman" w:eastAsia="Times New Roman" w:hAnsi="Times New Roman" w:cs="B Yagut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lastRenderedPageBreak/>
        <w:t xml:space="preserve">                         □ 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تصویب شد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Arial Black" w:eastAsia="Times New Roman" w:hAnsi="Arial Black" w:cs="Times New Roman"/>
          <w:b/>
          <w:bCs/>
          <w:color w:val="auto"/>
          <w:sz w:val="24"/>
          <w:szCs w:val="24"/>
          <w:rtl/>
        </w:rPr>
        <w:t>□</w:t>
      </w:r>
      <w:r w:rsidRPr="00113D98">
        <w:rPr>
          <w:rFonts w:ascii="Arial Black" w:eastAsia="Times New Roman" w:hAnsi="Arial Black" w:cs="Times New Roman" w:hint="cs"/>
          <w:b/>
          <w:bCs/>
          <w:color w:val="auto"/>
          <w:sz w:val="24"/>
          <w:szCs w:val="24"/>
          <w:rtl/>
        </w:rPr>
        <w:t xml:space="preserve"> 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تصویب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 xml:space="preserve"> 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نشد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Arial Black" w:eastAsia="Times New Roman" w:hAnsi="Arial Black" w:cs="Times New Roman"/>
          <w:b/>
          <w:bCs/>
          <w:color w:val="auto"/>
          <w:sz w:val="24"/>
          <w:szCs w:val="24"/>
          <w:rtl/>
        </w:rPr>
        <w:t>□</w:t>
      </w:r>
      <w:r w:rsidRPr="00113D98">
        <w:rPr>
          <w:rFonts w:ascii="Arial Black" w:eastAsia="Times New Roman" w:hAnsi="Arial Black" w:cs="Times New Roman" w:hint="cs"/>
          <w:b/>
          <w:bCs/>
          <w:color w:val="auto"/>
          <w:sz w:val="24"/>
          <w:szCs w:val="24"/>
          <w:rtl/>
        </w:rPr>
        <w:t xml:space="preserve"> 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نیاز به اصلاح دارد</w:t>
      </w:r>
    </w:p>
    <w:p w14:paraId="337CE8E7" w14:textId="77777777" w:rsidR="00113D98" w:rsidRPr="00113D98" w:rsidRDefault="00113D98" w:rsidP="00113D98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/>
          <w:b/>
          <w:bCs/>
          <w:noProof/>
          <w:color w:val="auto"/>
          <w:sz w:val="24"/>
          <w:szCs w:val="24"/>
          <w:rtl/>
          <w:lang w:bidi="ar-SA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2575FFC" wp14:editId="1D0A373E">
                <wp:simplePos x="0" y="0"/>
                <wp:positionH relativeFrom="column">
                  <wp:posOffset>-114300</wp:posOffset>
                </wp:positionH>
                <wp:positionV relativeFrom="paragraph">
                  <wp:posOffset>195580</wp:posOffset>
                </wp:positionV>
                <wp:extent cx="6286500" cy="0"/>
                <wp:effectExtent l="9525" t="5080" r="9525" b="13970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FC508E" id="Line 2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5.4pt" to="48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"/>
            </w:pict>
          </mc:Fallback>
        </mc:AlternateContent>
      </w:r>
    </w:p>
    <w:p w14:paraId="59FFB32B" w14:textId="77777777" w:rsidR="00113D98" w:rsidRPr="00113D98" w:rsidRDefault="00113D98" w:rsidP="00113D98">
      <w:pPr>
        <w:spacing w:after="0" w:line="240" w:lineRule="auto"/>
        <w:ind w:left="-36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اسامی و امضاء اعضای شورای تخصصی گروه</w:t>
      </w:r>
    </w:p>
    <w:p w14:paraId="41895CE0" w14:textId="77777777" w:rsidR="00113D98" w:rsidRPr="00113D98" w:rsidRDefault="00113D98" w:rsidP="00113D98">
      <w:pPr>
        <w:spacing w:after="0" w:line="240" w:lineRule="auto"/>
        <w:ind w:left="-104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</w:p>
    <w:p w14:paraId="4DBCD890" w14:textId="60018C26" w:rsidR="00113D98" w:rsidRPr="00113D98" w:rsidRDefault="00113D98" w:rsidP="00113D98">
      <w:pPr>
        <w:spacing w:after="0" w:line="240" w:lineRule="auto"/>
        <w:ind w:left="-104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 xml:space="preserve">                1-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="001F1526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۴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-</w:t>
      </w:r>
    </w:p>
    <w:p w14:paraId="60CCE853" w14:textId="77777777" w:rsidR="00113D98" w:rsidRPr="00113D98" w:rsidRDefault="00113D98" w:rsidP="00113D98">
      <w:pPr>
        <w:spacing w:after="0" w:line="240" w:lineRule="auto"/>
        <w:ind w:left="-104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</w:p>
    <w:p w14:paraId="2FF99417" w14:textId="2EA06DE1" w:rsidR="00113D98" w:rsidRPr="00113D98" w:rsidRDefault="00113D98" w:rsidP="00113D98">
      <w:pPr>
        <w:spacing w:after="0" w:line="240" w:lineRule="auto"/>
        <w:ind w:left="-720" w:hanging="32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 xml:space="preserve">                2-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="001F1526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۵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-</w:t>
      </w:r>
    </w:p>
    <w:p w14:paraId="14B30B54" w14:textId="77777777" w:rsidR="00113D98" w:rsidRPr="00113D98" w:rsidRDefault="00113D98" w:rsidP="00113D98">
      <w:pPr>
        <w:spacing w:after="0" w:line="240" w:lineRule="auto"/>
        <w:ind w:left="-720" w:hanging="32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rtl/>
        </w:rPr>
      </w:pPr>
    </w:p>
    <w:p w14:paraId="7D293F65" w14:textId="3F1FD9B2" w:rsidR="00113D98" w:rsidRPr="00113D98" w:rsidRDefault="00113D98" w:rsidP="001F1526">
      <w:pPr>
        <w:spacing w:after="0" w:line="240" w:lineRule="auto"/>
        <w:ind w:left="-720" w:hanging="328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 xml:space="preserve"> 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  <w:t xml:space="preserve">           3-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ab/>
      </w:r>
      <w:r w:rsidR="001F1526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۶</w:t>
      </w:r>
      <w:r w:rsidRPr="00113D98">
        <w:rPr>
          <w:rFonts w:ascii="Times New Roman" w:eastAsia="Times New Roman" w:hAnsi="Times New Roman" w:cs="Times New Roman" w:hint="cs"/>
          <w:b/>
          <w:bCs/>
          <w:color w:val="auto"/>
          <w:sz w:val="24"/>
          <w:szCs w:val="24"/>
          <w:rtl/>
        </w:rPr>
        <w:t>-</w:t>
      </w:r>
    </w:p>
    <w:p w14:paraId="3271F689" w14:textId="77777777" w:rsidR="00113D98" w:rsidRPr="00113D98" w:rsidRDefault="00113D98" w:rsidP="00113D98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BF60032" wp14:editId="17723A42">
                <wp:simplePos x="0" y="0"/>
                <wp:positionH relativeFrom="column">
                  <wp:posOffset>-114300</wp:posOffset>
                </wp:positionH>
                <wp:positionV relativeFrom="paragraph">
                  <wp:posOffset>85725</wp:posOffset>
                </wp:positionV>
                <wp:extent cx="6286500" cy="0"/>
                <wp:effectExtent l="9525" t="9525" r="9525" b="9525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6B8DC" id="Line 3" o:spid="_x0000_s1026" style="position:absolute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75pt" to="486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"/>
            </w:pict>
          </mc:Fallback>
        </mc:AlternateContent>
      </w:r>
    </w:p>
    <w:p w14:paraId="590BAE86" w14:textId="77777777" w:rsidR="00113D98" w:rsidRPr="00113D98" w:rsidRDefault="00113D98" w:rsidP="00113D98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 xml:space="preserve">مدیر محترم گروه </w:t>
      </w:r>
    </w:p>
    <w:p w14:paraId="303332D5" w14:textId="77777777" w:rsidR="00113D98" w:rsidRPr="00113D98" w:rsidRDefault="00113D98" w:rsidP="00113D98">
      <w:pPr>
        <w:spacing w:after="0" w:line="240" w:lineRule="auto"/>
        <w:ind w:left="-360"/>
        <w:rPr>
          <w:rFonts w:ascii="Times New Roman" w:eastAsia="Times New Roman" w:hAnsi="Times New Roman" w:cs="B Yagut"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 xml:space="preserve">       احتراماً، اصلاحات فوق</w:t>
      </w:r>
      <w:r w:rsidRPr="00113D98">
        <w:rPr>
          <w:rFonts w:ascii="Times New Roman" w:eastAsia="Times New Roman" w:hAnsi="Times New Roman" w:cs="B Yagut"/>
          <w:color w:val="auto"/>
          <w:sz w:val="24"/>
          <w:szCs w:val="24"/>
          <w:rtl/>
        </w:rPr>
        <w:softHyphen/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الذکر انجام شد طرح پایان نامه/ رساله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softHyphen/>
        <w:t xml:space="preserve">ی پیوست مشتمل بر .................. صفحه، که </w:t>
      </w:r>
      <w:r w:rsidRPr="00113D98">
        <w:rPr>
          <w:rFonts w:ascii="Times New Roman" w:eastAsia="Times New Roman" w:hAnsi="Times New Roman" w:cs="B Yagut" w:hint="cs"/>
          <w:b/>
          <w:bCs/>
          <w:color w:val="auto"/>
          <w:sz w:val="24"/>
          <w:szCs w:val="24"/>
          <w:rtl/>
        </w:rPr>
        <w:t>کلیه صفحات آن به تایید اینجانب رسیده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، کامل می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softHyphen/>
      </w:r>
      <w:r w:rsidRPr="00113D98">
        <w:rPr>
          <w:rFonts w:ascii="Times New Roman" w:eastAsia="Times New Roman" w:hAnsi="Times New Roman" w:cs="B Yagut"/>
          <w:color w:val="auto"/>
          <w:sz w:val="24"/>
          <w:szCs w:val="24"/>
          <w:rtl/>
        </w:rPr>
        <w:softHyphen/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باشد.</w:t>
      </w:r>
    </w:p>
    <w:p w14:paraId="3731DB4A" w14:textId="77777777" w:rsidR="00113D98" w:rsidRPr="00113D98" w:rsidRDefault="00113D98" w:rsidP="00113D98">
      <w:pPr>
        <w:spacing w:after="0" w:line="240" w:lineRule="auto"/>
        <w:ind w:left="5760"/>
        <w:jc w:val="center"/>
        <w:rPr>
          <w:rFonts w:ascii="Times New Roman" w:eastAsia="Times New Roman" w:hAnsi="Times New Roman" w:cs="B Titr"/>
          <w:color w:val="auto"/>
          <w:sz w:val="20"/>
          <w:szCs w:val="20"/>
          <w:rtl/>
        </w:rPr>
      </w:pPr>
      <w:r w:rsidRPr="00113D98">
        <w:rPr>
          <w:rFonts w:ascii="Times New Roman" w:eastAsia="Times New Roman" w:hAnsi="Times New Roman" w:cs="B Titr" w:hint="cs"/>
          <w:color w:val="auto"/>
          <w:sz w:val="20"/>
          <w:szCs w:val="20"/>
          <w:rtl/>
        </w:rPr>
        <w:t>استاد راهنما</w:t>
      </w:r>
    </w:p>
    <w:p w14:paraId="5FB07080" w14:textId="0ED8D005" w:rsidR="001F1526" w:rsidRPr="001F1526" w:rsidRDefault="00113D98" w:rsidP="001F1526">
      <w:pPr>
        <w:spacing w:after="0" w:line="240" w:lineRule="auto"/>
        <w:ind w:left="5760"/>
        <w:jc w:val="center"/>
        <w:rPr>
          <w:rFonts w:ascii="Times New Roman" w:eastAsia="Times New Roman" w:hAnsi="Times New Roman" w:cs="B Titr"/>
          <w:color w:val="auto"/>
          <w:sz w:val="20"/>
          <w:szCs w:val="20"/>
        </w:rPr>
      </w:pPr>
      <w:r w:rsidRPr="00113D98">
        <w:rPr>
          <w:rFonts w:ascii="Times New Roman" w:eastAsia="Times New Roman" w:hAnsi="Times New Roman" w:cs="B Titr" w:hint="cs"/>
          <w:color w:val="auto"/>
          <w:sz w:val="20"/>
          <w:szCs w:val="20"/>
          <w:rtl/>
        </w:rPr>
        <w:t xml:space="preserve">تاریخ و امضاء </w:t>
      </w:r>
    </w:p>
    <w:p w14:paraId="58E939A1" w14:textId="77777777" w:rsidR="001F1526" w:rsidRDefault="001F1526" w:rsidP="001F1526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</w:p>
    <w:p w14:paraId="342A3748" w14:textId="73C6725D" w:rsidR="001F1526" w:rsidRDefault="001F1526" w:rsidP="001F1526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</w:rPr>
      </w:pPr>
      <w:r w:rsidRPr="00113D98">
        <w:rPr>
          <w:rFonts w:ascii="Times New Roman" w:eastAsia="Times New Roman" w:hAnsi="Times New Roman" w:cs="B Titr"/>
          <w:b/>
          <w:bCs/>
          <w:noProof/>
          <w:color w:val="auto"/>
          <w:sz w:val="24"/>
          <w:szCs w:val="24"/>
          <w:rtl/>
          <w:lang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31C361" wp14:editId="797EA730">
                <wp:simplePos x="0" y="0"/>
                <wp:positionH relativeFrom="column">
                  <wp:posOffset>-313000</wp:posOffset>
                </wp:positionH>
                <wp:positionV relativeFrom="paragraph">
                  <wp:posOffset>89093</wp:posOffset>
                </wp:positionV>
                <wp:extent cx="6286500" cy="0"/>
                <wp:effectExtent l="9525" t="11430" r="9525" b="7620"/>
                <wp:wrapNone/>
                <wp:docPr id="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346A06" id="Line 4" o:spid="_x0000_s1026" style="position:absolute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65pt,7pt" to="470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"/>
            </w:pict>
          </mc:Fallback>
        </mc:AlternateContent>
      </w:r>
    </w:p>
    <w:p w14:paraId="27385B44" w14:textId="084C5786" w:rsidR="00113D98" w:rsidRPr="00113D98" w:rsidRDefault="00113D98" w:rsidP="001F1526">
      <w:pPr>
        <w:spacing w:after="0" w:line="240" w:lineRule="auto"/>
        <w:ind w:left="-360"/>
        <w:jc w:val="left"/>
        <w:rPr>
          <w:rFonts w:ascii="Times New Roman" w:eastAsia="Times New Roman" w:hAnsi="Times New Roman" w:cs="B Titr"/>
          <w:b/>
          <w:bCs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4"/>
          <w:szCs w:val="24"/>
          <w:rtl/>
        </w:rPr>
        <w:t>مدیر کل محترم تحصیلات تکمیلی</w:t>
      </w:r>
    </w:p>
    <w:p w14:paraId="381206BC" w14:textId="77777777" w:rsidR="00113D98" w:rsidRPr="00113D98" w:rsidRDefault="00113D98" w:rsidP="00113D98">
      <w:pPr>
        <w:spacing w:after="0" w:line="240" w:lineRule="auto"/>
        <w:ind w:left="-360" w:firstLine="220"/>
        <w:rPr>
          <w:rFonts w:ascii="Times New Roman" w:eastAsia="Times New Roman" w:hAnsi="Times New Roman" w:cs="Times New Roman"/>
          <w:color w:val="auto"/>
          <w:sz w:val="24"/>
          <w:szCs w:val="24"/>
          <w:rtl/>
        </w:rPr>
      </w:pP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پیشنهاده پایان نامه/ رساله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softHyphen/>
        <w:t>ی خانم/آقای ........................................................................ با عنوان</w:t>
      </w:r>
      <w:r w:rsidRPr="00113D98">
        <w:rPr>
          <w:rFonts w:ascii="Times New Roman" w:eastAsia="Times New Roman" w:hAnsi="Times New Roman" w:cs="Times New Roman" w:hint="cs"/>
          <w:color w:val="auto"/>
          <w:sz w:val="24"/>
          <w:szCs w:val="24"/>
          <w:rtl/>
        </w:rPr>
        <w:t xml:space="preserve">"......................................................................................." </w:t>
      </w:r>
      <w:r w:rsidRPr="00113D98">
        <w:rPr>
          <w:rFonts w:ascii="Times New Roman" w:eastAsia="Times New Roman" w:hAnsi="Times New Roman" w:cs="B Yagut" w:hint="cs"/>
          <w:color w:val="auto"/>
          <w:sz w:val="24"/>
          <w:szCs w:val="24"/>
          <w:rtl/>
        </w:rPr>
        <w:t>كه بر اساس ضوابط مربوط و مصوبات شورای تحصیلات تکمیلی دانشگاه تنظیم و  به تاييد شوراي تخصصي گروه همچنین استاد راهنما رسيده، جهت تصويب قطعي ايفاد مي گردد.</w:t>
      </w:r>
    </w:p>
    <w:p w14:paraId="15C831E8" w14:textId="77777777" w:rsidR="001F1526" w:rsidRDefault="00113D98" w:rsidP="001F1526">
      <w:pPr>
        <w:spacing w:after="0" w:line="240" w:lineRule="auto"/>
        <w:ind w:left="5760"/>
        <w:jc w:val="center"/>
        <w:rPr>
          <w:rFonts w:ascii="Times New Roman" w:eastAsia="Times New Roman" w:hAnsi="Times New Roman" w:cs="B Titr"/>
          <w:b/>
          <w:bCs/>
          <w:color w:val="auto"/>
          <w:sz w:val="20"/>
          <w:szCs w:val="20"/>
        </w:rPr>
      </w:pPr>
      <w:r w:rsidRPr="00113D98">
        <w:rPr>
          <w:rFonts w:ascii="Times New Roman" w:eastAsia="Times New Roman" w:hAnsi="Times New Roman" w:cs="B Titr" w:hint="cs"/>
          <w:b/>
          <w:bCs/>
          <w:color w:val="auto"/>
          <w:sz w:val="20"/>
          <w:szCs w:val="20"/>
          <w:rtl/>
        </w:rPr>
        <w:t xml:space="preserve">مدیر گروه </w:t>
      </w:r>
    </w:p>
    <w:p w14:paraId="683AB06B" w14:textId="5139142F" w:rsidR="00113D98" w:rsidRPr="001F1526" w:rsidRDefault="00113D98" w:rsidP="001F1526">
      <w:pPr>
        <w:spacing w:after="0" w:line="240" w:lineRule="auto"/>
        <w:ind w:left="5760"/>
        <w:jc w:val="center"/>
        <w:rPr>
          <w:rFonts w:ascii="Times New Roman" w:eastAsia="Times New Roman" w:hAnsi="Times New Roman" w:cs="B Titr"/>
          <w:b/>
          <w:bCs/>
          <w:color w:val="auto"/>
          <w:sz w:val="20"/>
          <w:szCs w:val="20"/>
        </w:rPr>
        <w:sectPr w:rsidR="00113D98" w:rsidRPr="001F1526" w:rsidSect="00113D98">
          <w:headerReference w:type="default" r:id="rId8"/>
          <w:footerReference w:type="default" r:id="rId9"/>
          <w:pgSz w:w="11909" w:h="16834" w:code="9"/>
          <w:pgMar w:top="2516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08"/>
          <w:docGrid w:linePitch="360"/>
        </w:sectPr>
      </w:pPr>
      <w:r w:rsidRPr="00113D98">
        <w:rPr>
          <w:rFonts w:ascii="Times New Roman" w:eastAsia="Times New Roman" w:hAnsi="Times New Roman" w:cs="B Titr" w:hint="cs"/>
          <w:color w:val="auto"/>
          <w:sz w:val="20"/>
          <w:szCs w:val="20"/>
          <w:rtl/>
        </w:rPr>
        <w:t>تاریخ</w:t>
      </w:r>
      <w:r w:rsidRPr="00113D98">
        <w:rPr>
          <w:rFonts w:ascii="Times New Roman" w:eastAsia="Times New Roman" w:hAnsi="Times New Roman" w:cs="B Titr" w:hint="cs"/>
          <w:b/>
          <w:bCs/>
          <w:color w:val="auto"/>
          <w:sz w:val="20"/>
          <w:szCs w:val="20"/>
          <w:rtl/>
        </w:rPr>
        <w:t xml:space="preserve"> و امضاء</w:t>
      </w:r>
    </w:p>
    <w:tbl>
      <w:tblPr>
        <w:tblpPr w:leftFromText="180" w:rightFromText="180" w:vertAnchor="text" w:horzAnchor="margin" w:tblpY="315"/>
        <w:bidiVisual/>
        <w:tblW w:w="10224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4"/>
      </w:tblGrid>
      <w:tr w:rsidR="00113D98" w:rsidRPr="000A6878" w14:paraId="67986789" w14:textId="77777777" w:rsidTr="00292429">
        <w:trPr>
          <w:trHeight w:val="823"/>
        </w:trPr>
        <w:tc>
          <w:tcPr>
            <w:tcW w:w="10224" w:type="dxa"/>
            <w:tcBorders>
              <w:top w:val="thinThickSmallGap" w:sz="12" w:space="0" w:color="auto"/>
              <w:bottom w:val="thickThinSmallGap" w:sz="12" w:space="0" w:color="auto"/>
            </w:tcBorders>
            <w:vAlign w:val="center"/>
          </w:tcPr>
          <w:p w14:paraId="5E6F1C2A" w14:textId="77777777" w:rsidR="00113D98" w:rsidRPr="000A6878" w:rsidRDefault="00113D98" w:rsidP="00255D8D">
            <w:pPr>
              <w:ind w:left="4320" w:hanging="673"/>
              <w:jc w:val="center"/>
              <w:rPr>
                <w:rFonts w:ascii="Arial" w:hAnsi="Arial" w:cs="B Titr"/>
                <w:b/>
                <w:bCs/>
                <w:szCs w:val="24"/>
                <w:rtl/>
              </w:rPr>
            </w:pPr>
            <w:r>
              <w:rPr>
                <w:rFonts w:ascii="Arial" w:hAnsi="Arial" w:cs="B Titr" w:hint="cs"/>
                <w:b/>
                <w:bCs/>
                <w:szCs w:val="24"/>
                <w:rtl/>
              </w:rPr>
              <w:lastRenderedPageBreak/>
              <w:t>پیشنهاده</w:t>
            </w:r>
            <w:r w:rsidRPr="000A6878">
              <w:rPr>
                <w:rFonts w:ascii="Arial" w:hAnsi="Arial" w:cs="B Titr" w:hint="cs"/>
                <w:b/>
                <w:bCs/>
                <w:szCs w:val="24"/>
                <w:rtl/>
              </w:rPr>
              <w:t xml:space="preserve"> پایان</w:t>
            </w:r>
            <w:r w:rsidRPr="000A6878">
              <w:rPr>
                <w:rFonts w:ascii="Arial" w:hAnsi="Arial" w:cs="B Titr" w:hint="cs"/>
                <w:b/>
                <w:bCs/>
                <w:szCs w:val="24"/>
                <w:rtl/>
              </w:rPr>
              <w:softHyphen/>
              <w:t xml:space="preserve">نامه/ رساله                                              </w:t>
            </w:r>
            <w:r w:rsidRPr="000A6878">
              <w:rPr>
                <w:rFonts w:ascii="Arial" w:hAnsi="Arial" w:cs="B Yagut" w:hint="cs"/>
                <w:b/>
                <w:bCs/>
                <w:sz w:val="22"/>
                <w:szCs w:val="22"/>
                <w:rtl/>
              </w:rPr>
              <w:t>صفحه ..... از ....</w:t>
            </w:r>
          </w:p>
        </w:tc>
      </w:tr>
      <w:tr w:rsidR="00292429" w:rsidRPr="000A6878" w14:paraId="52BAE506" w14:textId="77777777" w:rsidTr="00292429">
        <w:tc>
          <w:tcPr>
            <w:tcW w:w="10224" w:type="dxa"/>
            <w:tcBorders>
              <w:top w:val="thickThinSmallGap" w:sz="12" w:space="0" w:color="auto"/>
              <w:bottom w:val="thinThickSmallGap" w:sz="12" w:space="0" w:color="auto"/>
            </w:tcBorders>
          </w:tcPr>
          <w:p w14:paraId="47FD3E85" w14:textId="0FDC264A" w:rsidR="00231D93" w:rsidRPr="00231D93" w:rsidRDefault="00231D93" w:rsidP="00255D8D">
            <w:pPr>
              <w:pStyle w:val="Heading1"/>
            </w:pPr>
            <w:r w:rsidRPr="00231D93">
              <w:rPr>
                <w:rtl/>
              </w:rPr>
              <w:t>بیان مسئله</w:t>
            </w:r>
          </w:p>
          <w:p w14:paraId="2DAAD206" w14:textId="77777777" w:rsidR="000418AE" w:rsidRPr="000418AE" w:rsidRDefault="000418AE" w:rsidP="000418AE">
            <w:r w:rsidRPr="000418AE">
              <w:rPr>
                <w:rtl/>
                <w:lang w:bidi="ar-SA"/>
              </w:rPr>
              <w:t xml:space="preserve">بازار سرمایه ایران به‌سبب سهم بالای سرمایه‌گذاران حقیقی، سرعت انتشار شایعه و خبر در فضای مجازی، و ناهمگنیِ سواد مالی، بستری است که در آن احساسات جمعی </w:t>
            </w:r>
            <w:r w:rsidRPr="000418AE">
              <w:rPr>
                <w:rFonts w:ascii="Arial" w:hAnsi="Arial" w:cs="Arial" w:hint="cs"/>
                <w:rtl/>
                <w:lang w:bidi="ar-SA"/>
              </w:rPr>
              <w:t>—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همان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چرخه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ترس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و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طمع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ascii="Arial" w:hAnsi="Arial" w:cs="Arial" w:hint="cs"/>
                <w:rtl/>
                <w:lang w:bidi="ar-SA"/>
              </w:rPr>
              <w:t>—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اثری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محسوس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بر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نوسانات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کوتاه‌مدت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قیمت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می‌گذارد</w:t>
            </w:r>
            <w:r w:rsidRPr="000418AE">
              <w:rPr>
                <w:rtl/>
                <w:lang w:bidi="ar-SA"/>
              </w:rPr>
              <w:t xml:space="preserve">. </w:t>
            </w:r>
            <w:r w:rsidRPr="000418AE">
              <w:rPr>
                <w:rFonts w:hint="cs"/>
                <w:rtl/>
                <w:lang w:bidi="ar-SA"/>
              </w:rPr>
              <w:t>حجم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انبوهی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از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داده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متنیِ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غیرساخت‌یافته،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از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تالارهای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گفت‌وگوی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بورسی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مانند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ره‌آورد</w:t>
            </w:r>
            <w:r w:rsidRPr="000418AE">
              <w:rPr>
                <w:rtl/>
              </w:rPr>
              <w:t>۳۶۵</w:t>
            </w:r>
            <w:r w:rsidRPr="000418AE">
              <w:rPr>
                <w:rtl/>
                <w:lang w:bidi="ar-SA"/>
              </w:rPr>
              <w:t xml:space="preserve"> و ایران‌سی‌آر تا کانال‌های تلگرامی و تحلیل‌های غیررسمی، این هیجان جمعی را به‌صورت لحظه‌ای بازتاب می‌دهد. با این حال، هیچ شاخصِ بومی، روزانه و استانداردی برای سنجش نظام‌مندِ این احساسات در دسترس نیست تا تصمیم‌گیران بتوانند آن را در مدیریت ریسک، زمان‌بندی معامله و سیاست‌گذاری به کار گیرند.</w:t>
            </w:r>
          </w:p>
          <w:p w14:paraId="0D47ECF3" w14:textId="77777777" w:rsid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rtl/>
                <w:lang w:bidi="ar-SA"/>
              </w:rPr>
              <w:t xml:space="preserve">اهمیت رفع این کمبود در دو سطح آشکار است. در </w:t>
            </w:r>
            <w:r w:rsidRPr="000418AE">
              <w:rPr>
                <w:b/>
                <w:bCs/>
                <w:rtl/>
                <w:lang w:bidi="ar-SA"/>
              </w:rPr>
              <w:t>سطح ملی</w:t>
            </w:r>
            <w:r w:rsidRPr="000418AE">
              <w:rPr>
                <w:rtl/>
                <w:lang w:bidi="ar-SA"/>
              </w:rPr>
              <w:t xml:space="preserve">، یک شاخص بومیِ ترس و طمع می‌تواند به‌مثابه سامانه هشدارِ زودهنگامِ رفتاری برای شکنندگیِ نقدشوندگی، رفتار گله‌ای و جهش نوسان عمل کند، اثر اطلاعیه‌ها و بخشنامه‌ها را بر بازار بسنجد و با استانداردسازیِ سنجه «حال‌وهوای بازار»، اطلاعات نامتقارن را کاهش دهد و از سرمایه‌گذار خرد حمایت کند. در </w:t>
            </w:r>
            <w:r w:rsidRPr="000418AE">
              <w:rPr>
                <w:b/>
                <w:bCs/>
                <w:rtl/>
                <w:lang w:bidi="ar-SA"/>
              </w:rPr>
              <w:t>سطح علمی</w:t>
            </w:r>
            <w:r w:rsidRPr="000418AE">
              <w:rPr>
                <w:rtl/>
                <w:lang w:bidi="ar-SA"/>
              </w:rPr>
              <w:t>، این پژوهش الگویی قابل‌انتقال برای زبان‌های کم‌منبع ارائه می‌دهد که پیش‌آموزشِ تک‌زبانه، ریزتنظیمِ کارآمد و چارچوب چندعاملی را در یک دامنه مالیِ نوظهور ترکیب می‌کند و زیرساختی باز برای پژوهش‌های آتیِ تحلیل احساساتِ مالیِ فارسی می‌سازد. آنچه این ضرورت را برجسته می‌کند، فاصله میان بلوغِ روش‌های جهانی و فقدانِ ابزارِ بومیِ متناظر در ایران است؛ فاصله‌ای که در ادامه بر پایه ادبیات موجود صورت‌بندی می‌شود.</w:t>
            </w:r>
          </w:p>
          <w:p w14:paraId="5060B611" w14:textId="31381238" w:rsidR="000418AE" w:rsidRDefault="000418AE" w:rsidP="000418AE">
            <w:pPr>
              <w:pStyle w:val="Heading1"/>
              <w:rPr>
                <w:rtl/>
              </w:rPr>
            </w:pPr>
            <w:r w:rsidRPr="000418AE">
              <w:rPr>
                <w:rtl/>
              </w:rPr>
              <w:lastRenderedPageBreak/>
              <w:t>پیشینه پژوهش</w:t>
            </w:r>
          </w:p>
          <w:p w14:paraId="5558CB99" w14:textId="77777777" w:rsidR="000418AE" w:rsidRPr="000418AE" w:rsidRDefault="000418AE" w:rsidP="000418AE">
            <w:r w:rsidRPr="000418AE">
              <w:rPr>
                <w:rtl/>
                <w:lang w:bidi="ar-SA"/>
              </w:rPr>
              <w:t>آثار مرتبط را می‌توان در چهار دسته سازمان داد؛ این دسته‌بندی هم‌زمان مسیر بلوغِ حوزه و مرزهای دانشِ کنونی را روشن می‌کند.</w:t>
            </w:r>
          </w:p>
          <w:p w14:paraId="4A878286" w14:textId="26DF56AF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دسته نخست، تحولِ روش‌شناختی از واژگان‌محوری به ترنسفورمرها.</w:t>
            </w:r>
            <w:r w:rsidRPr="000418AE">
              <w:rPr>
                <w:rtl/>
                <w:lang w:bidi="ar-SA"/>
              </w:rPr>
              <w:t xml:space="preserve"> مرور جامع </w:t>
            </w:r>
            <w:r w:rsidRPr="000418AE">
              <w:t>Du</w:t>
            </w:r>
            <w:r w:rsidRPr="000418AE">
              <w:rPr>
                <w:rtl/>
                <w:lang w:bidi="ar-SA"/>
              </w:rPr>
              <w:t xml:space="preserve"> و همکاران مسیر گذار از روش‌های واژگان‌محور به مدل‌های ترنسفورمری و دامنه‌اختصاصی را مستند می‌کند و رابطه احساسِ سرمایه‌گذار با احساسِ بازار را بازتعریف می‌نماید [</w:t>
            </w:r>
            <w:r w:rsidRPr="000418AE">
              <w:rPr>
                <w:rtl/>
              </w:rPr>
              <w:t xml:space="preserve">۱]. </w:t>
            </w:r>
            <w:r w:rsidRPr="000418AE">
              <w:rPr>
                <w:rtl/>
                <w:lang w:bidi="ar-SA"/>
              </w:rPr>
              <w:t xml:space="preserve">این روایت با یافته </w:t>
            </w:r>
            <w:proofErr w:type="spellStart"/>
            <w:r w:rsidRPr="000418AE">
              <w:t>Sohangir</w:t>
            </w:r>
            <w:proofErr w:type="spellEnd"/>
            <w:r w:rsidRPr="000418AE">
              <w:rPr>
                <w:rtl/>
                <w:lang w:bidi="ar-SA"/>
              </w:rPr>
              <w:t xml:space="preserve"> و همکاران هم‌سوست که برتریِ چشمگیرِ شبکه‌های عمیق (به‌ویژه </w:t>
            </w:r>
            <w:r w:rsidRPr="000418AE">
              <w:t>CNN</w:t>
            </w:r>
            <w:r w:rsidR="002109C5">
              <w:rPr>
                <w:rStyle w:val="FootnoteReference"/>
              </w:rPr>
              <w:footnoteReference w:id="1"/>
            </w:r>
            <w:r w:rsidRPr="000418AE">
              <w:rPr>
                <w:rtl/>
                <w:lang w:bidi="ar-SA"/>
              </w:rPr>
              <w:t>) بر پایه‌های سنتیِ مبتنی بر کیسه واژگان</w:t>
            </w:r>
            <w:r w:rsidR="002109C5">
              <w:rPr>
                <w:rStyle w:val="FootnoteReference"/>
                <w:rtl/>
                <w:lang w:bidi="ar-SA"/>
              </w:rPr>
              <w:footnoteReference w:id="2"/>
            </w:r>
            <w:r w:rsidRPr="000418AE">
              <w:rPr>
                <w:rtl/>
                <w:lang w:bidi="ar-SA"/>
              </w:rPr>
              <w:t xml:space="preserve"> را نشان می‌دهند [</w:t>
            </w:r>
            <w:r w:rsidRPr="000418AE">
              <w:rPr>
                <w:rtl/>
              </w:rPr>
              <w:t>۲].</w:t>
            </w:r>
          </w:p>
          <w:p w14:paraId="4BA735A1" w14:textId="0B90E594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دسته دوم، مدل‌های زبانیِ بزرگِ دامنه‌محورِ مالی.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t>Huang</w:t>
            </w:r>
            <w:r w:rsidRPr="000418AE">
              <w:rPr>
                <w:rtl/>
                <w:lang w:bidi="ar-SA"/>
              </w:rPr>
              <w:t xml:space="preserve"> و همکاران با </w:t>
            </w:r>
            <w:proofErr w:type="spellStart"/>
            <w:r w:rsidRPr="000418AE">
              <w:t>FinBERT</w:t>
            </w:r>
            <w:proofErr w:type="spellEnd"/>
            <w:r w:rsidRPr="000418AE">
              <w:rPr>
                <w:rtl/>
                <w:lang w:bidi="ar-SA"/>
              </w:rPr>
              <w:t xml:space="preserve"> نشان دادند بومی‌سازیِ دامنه، دقتِ طبقه‌بندیِ لحن و به‌ویژه تشخیص منفی و پیوندِ آن با واکنش بازار را به‌طور معنادار تقویت می‌کند [</w:t>
            </w:r>
            <w:r w:rsidRPr="000418AE">
              <w:rPr>
                <w:rtl/>
              </w:rPr>
              <w:t xml:space="preserve">۳]. </w:t>
            </w:r>
            <w:r w:rsidRPr="000418AE">
              <w:t>Wu</w:t>
            </w:r>
            <w:r w:rsidRPr="000418AE">
              <w:rPr>
                <w:rtl/>
                <w:lang w:bidi="ar-SA"/>
              </w:rPr>
              <w:t xml:space="preserve"> و همکاران با </w:t>
            </w:r>
            <w:proofErr w:type="spellStart"/>
            <w:r w:rsidRPr="000418AE">
              <w:t>BloombergGPT</w:t>
            </w:r>
            <w:proofErr w:type="spellEnd"/>
            <w:r w:rsidRPr="000418AE">
              <w:rPr>
                <w:rtl/>
                <w:lang w:bidi="ar-SA"/>
              </w:rPr>
              <w:t xml:space="preserve"> اثبات کردند آموزش ترکیبی روی داده دامنه‌اختصاصی و عمومی، هم‌زمان برتریِ مالی و حفظِ توانمندیِ عمومی را تأمین می‌کند و اهمیتِ توکن‌سازِ اختصاصیِ دامنه را برجسته می‌سازد [</w:t>
            </w:r>
            <w:r w:rsidRPr="000418AE">
              <w:rPr>
                <w:rtl/>
              </w:rPr>
              <w:t xml:space="preserve">۴]. </w:t>
            </w:r>
            <w:r w:rsidRPr="000418AE">
              <w:t>Xing</w:t>
            </w:r>
            <w:r w:rsidRPr="000418AE">
              <w:rPr>
                <w:rtl/>
                <w:lang w:bidi="ar-SA"/>
              </w:rPr>
              <w:t xml:space="preserve"> نشان داد چارچوب‌های چندعاملیِ ناهمگن بدونِ ریزتنظیم می‌توانند فاصله یادگیری‌درمتن</w:t>
            </w:r>
            <w:r w:rsidR="002109C5">
              <w:rPr>
                <w:rStyle w:val="FootnoteReference"/>
                <w:rtl/>
                <w:lang w:bidi="ar-SA"/>
              </w:rPr>
              <w:footnoteReference w:id="3"/>
            </w:r>
            <w:r w:rsidRPr="000418AE">
              <w:rPr>
                <w:rtl/>
                <w:lang w:bidi="ar-SA"/>
              </w:rPr>
              <w:t xml:space="preserve"> با مدل‌های ریزتنظیم‌شده را تا حد زیادی بکاهند [</w:t>
            </w:r>
            <w:proofErr w:type="gramStart"/>
            <w:r w:rsidRPr="000418AE">
              <w:rPr>
                <w:rtl/>
              </w:rPr>
              <w:t>۷]</w:t>
            </w:r>
            <w:r w:rsidRPr="000418AE">
              <w:rPr>
                <w:rtl/>
                <w:lang w:bidi="ar-SA"/>
              </w:rPr>
              <w:t>،</w:t>
            </w:r>
            <w:proofErr w:type="gramEnd"/>
            <w:r w:rsidRPr="000418AE">
              <w:rPr>
                <w:rtl/>
                <w:lang w:bidi="ar-SA"/>
              </w:rPr>
              <w:t xml:space="preserve"> و مطالعات مقایسه‌ایِ جدید جایگاه متمایزِ </w:t>
            </w:r>
            <w:proofErr w:type="spellStart"/>
            <w:r w:rsidRPr="000418AE">
              <w:t>FinBERT</w:t>
            </w:r>
            <w:proofErr w:type="spellEnd"/>
            <w:r w:rsidRPr="000418AE">
              <w:rPr>
                <w:rtl/>
                <w:lang w:bidi="ar-SA"/>
              </w:rPr>
              <w:t xml:space="preserve">، </w:t>
            </w:r>
            <w:r w:rsidRPr="000418AE">
              <w:t>GPT-4</w:t>
            </w:r>
            <w:r w:rsidRPr="000418AE">
              <w:rPr>
                <w:rtl/>
                <w:lang w:bidi="ar-SA"/>
              </w:rPr>
              <w:t xml:space="preserve"> و </w:t>
            </w:r>
            <w:r w:rsidRPr="000418AE">
              <w:t>T5</w:t>
            </w:r>
            <w:r w:rsidRPr="000418AE">
              <w:rPr>
                <w:rtl/>
                <w:lang w:bidi="ar-SA"/>
              </w:rPr>
              <w:t xml:space="preserve"> را روشن کرده‌اند [</w:t>
            </w:r>
            <w:r w:rsidRPr="000418AE">
              <w:rPr>
                <w:rtl/>
              </w:rPr>
              <w:t>۸].</w:t>
            </w:r>
          </w:p>
          <w:p w14:paraId="68C1515B" w14:textId="00C8A551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lastRenderedPageBreak/>
              <w:t>دسته سوم، پیوندِ احساس با رفتار بازار و اعتبارسنجیِ اقتصادی.</w:t>
            </w:r>
            <w:r w:rsidRPr="000418AE">
              <w:rPr>
                <w:rtl/>
                <w:lang w:bidi="ar-SA"/>
              </w:rPr>
              <w:t xml:space="preserve"> </w:t>
            </w:r>
            <w:proofErr w:type="spellStart"/>
            <w:r w:rsidRPr="000418AE">
              <w:t>Gurgul</w:t>
            </w:r>
            <w:proofErr w:type="spellEnd"/>
            <w:r w:rsidRPr="000418AE">
              <w:rPr>
                <w:rtl/>
                <w:lang w:bidi="ar-SA"/>
              </w:rPr>
              <w:t xml:space="preserve"> و همکاران در حوزه رمزارز نشان دادند صورت‌بندیِ هدف به‌صورت نقاط عطف قیمتی بر رگرسیون پیوسته مزیت دارد و سیگنالِ متن‌محور تا افق هفتگی قابلیت پیش‌بینی نگه می‌دارد [</w:t>
            </w:r>
            <w:r w:rsidRPr="000418AE">
              <w:rPr>
                <w:rtl/>
              </w:rPr>
              <w:t xml:space="preserve">۵]. </w:t>
            </w:r>
            <w:proofErr w:type="spellStart"/>
            <w:r w:rsidRPr="000418AE">
              <w:t>Ballinari</w:t>
            </w:r>
            <w:proofErr w:type="spellEnd"/>
            <w:r w:rsidRPr="000418AE">
              <w:rPr>
                <w:rtl/>
                <w:lang w:bidi="ar-SA"/>
              </w:rPr>
              <w:t xml:space="preserve"> و </w:t>
            </w:r>
            <w:proofErr w:type="spellStart"/>
            <w:r w:rsidRPr="000418AE">
              <w:t>Maly</w:t>
            </w:r>
            <w:proofErr w:type="spellEnd"/>
            <w:r w:rsidRPr="000418AE">
              <w:rPr>
                <w:rtl/>
                <w:lang w:bidi="ar-SA"/>
              </w:rPr>
              <w:t xml:space="preserve"> در بازار ارز با ریزتنظیم کارآمد </w:t>
            </w:r>
            <w:r w:rsidR="002109C5">
              <w:rPr>
                <w:rStyle w:val="FootnoteReference"/>
                <w:rtl/>
                <w:lang w:bidi="ar-SA"/>
              </w:rPr>
              <w:footnoteReference w:id="4"/>
            </w:r>
            <w:proofErr w:type="spellStart"/>
            <w:r w:rsidRPr="000418AE">
              <w:t>QLoRA</w:t>
            </w:r>
            <w:proofErr w:type="spellEnd"/>
            <w:r w:rsidRPr="000418AE">
              <w:rPr>
                <w:rtl/>
                <w:lang w:bidi="ar-SA"/>
              </w:rPr>
              <w:t xml:space="preserve"> و تفکیک لحن گذشته‌نگر و آینده‌نگر، به دقتی فراتر از روش‌های واژگانی رسیدند [</w:t>
            </w:r>
            <w:r w:rsidRPr="000418AE">
              <w:rPr>
                <w:rtl/>
              </w:rPr>
              <w:t xml:space="preserve">۶]. </w:t>
            </w:r>
            <w:r w:rsidRPr="000418AE">
              <w:t>Liu</w:t>
            </w:r>
            <w:r w:rsidRPr="000418AE">
              <w:rPr>
                <w:rtl/>
                <w:lang w:bidi="ar-SA"/>
              </w:rPr>
              <w:t xml:space="preserve"> و همکاران با ابزارهای اقتصادسنجی، پیوندِ احساس-قیمت را به‌صورت کمّی اعتبارسنجی و عملیاتی کردند [</w:t>
            </w:r>
            <w:r w:rsidRPr="000418AE">
              <w:rPr>
                <w:rtl/>
              </w:rPr>
              <w:t xml:space="preserve">۹]. </w:t>
            </w:r>
            <w:r w:rsidRPr="000418AE">
              <w:rPr>
                <w:rtl/>
                <w:lang w:bidi="ar-SA"/>
              </w:rPr>
              <w:t>این دسته نشان می‌دهد که اعتبارسنجیِ اقتصادیِ احساسات رویه‌ای جاافتاده در ادبیات است.</w:t>
            </w:r>
          </w:p>
          <w:p w14:paraId="6172F925" w14:textId="4201CC8D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دسته چهارم، پردازشِ زبان فارسی و کیفیتِ داده.</w:t>
            </w:r>
            <w:r w:rsidRPr="000418AE">
              <w:rPr>
                <w:rtl/>
                <w:lang w:bidi="ar-SA"/>
              </w:rPr>
              <w:t xml:space="preserve"> </w:t>
            </w:r>
            <w:proofErr w:type="spellStart"/>
            <w:r w:rsidRPr="000418AE">
              <w:t>ParsBERT</w:t>
            </w:r>
            <w:proofErr w:type="spellEnd"/>
            <w:r w:rsidRPr="000418AE">
              <w:rPr>
                <w:rtl/>
                <w:lang w:bidi="ar-SA"/>
              </w:rPr>
              <w:t xml:space="preserve"> اثبات کرده که یک مدل تک‌زبانه فارسی بر مدل‌های چندزبانه برتریِ معنادار دارد [</w:t>
            </w:r>
            <w:proofErr w:type="gramStart"/>
            <w:r w:rsidRPr="000418AE">
              <w:rPr>
                <w:rtl/>
              </w:rPr>
              <w:t>۱۰]</w:t>
            </w:r>
            <w:r w:rsidRPr="000418AE">
              <w:rPr>
                <w:rtl/>
                <w:lang w:bidi="ar-SA"/>
              </w:rPr>
              <w:t>،</w:t>
            </w:r>
            <w:proofErr w:type="gramEnd"/>
            <w:r w:rsidRPr="000418AE">
              <w:rPr>
                <w:rtl/>
                <w:lang w:bidi="ar-SA"/>
              </w:rPr>
              <w:t xml:space="preserve"> و </w:t>
            </w:r>
            <w:proofErr w:type="spellStart"/>
            <w:r w:rsidRPr="000418AE">
              <w:t>Pencheva</w:t>
            </w:r>
            <w:proofErr w:type="spellEnd"/>
            <w:r w:rsidRPr="000418AE">
              <w:rPr>
                <w:rtl/>
                <w:lang w:bidi="ar-SA"/>
              </w:rPr>
              <w:t xml:space="preserve"> نشان داده که پایشِ کیفیت و پاک‌سازیِ نویز نه یک مرحله جانبی بلکه مؤلفه‌ای محوری از خط‌لوله تحلیل احساسات است [</w:t>
            </w:r>
            <w:r w:rsidRPr="000418AE">
              <w:rPr>
                <w:rtl/>
              </w:rPr>
              <w:t>۱۱].</w:t>
            </w:r>
          </w:p>
          <w:p w14:paraId="343012C5" w14:textId="09BC21B4" w:rsidR="00D93514" w:rsidRPr="00D93514" w:rsidRDefault="00D93514" w:rsidP="00255D8D">
            <w:pPr>
              <w:pStyle w:val="Heading2"/>
            </w:pPr>
            <w:r w:rsidRPr="00D93514">
              <w:rPr>
                <w:rtl/>
                <w:lang w:bidi="ar-SA"/>
              </w:rPr>
              <w:t>جدول مقایسه‌ی مقالات</w:t>
            </w:r>
          </w:p>
          <w:tbl>
            <w:tblPr>
              <w:tblStyle w:val="PlainTable2"/>
              <w:tblW w:w="9909" w:type="dxa"/>
              <w:tblLayout w:type="fixed"/>
              <w:tblLook w:val="04A0" w:firstRow="1" w:lastRow="0" w:firstColumn="1" w:lastColumn="0" w:noHBand="0" w:noVBand="1"/>
            </w:tblPr>
            <w:tblGrid>
              <w:gridCol w:w="1035"/>
              <w:gridCol w:w="1558"/>
              <w:gridCol w:w="1952"/>
              <w:gridCol w:w="1584"/>
              <w:gridCol w:w="1854"/>
              <w:gridCol w:w="1926"/>
            </w:tblGrid>
            <w:tr w:rsidR="00D93514" w:rsidRPr="00D93514" w14:paraId="318817BC" w14:textId="77777777" w:rsidTr="001F15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254739E3" w14:textId="35D26483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حوزه و بازار</w:t>
                  </w:r>
                </w:p>
              </w:tc>
              <w:tc>
                <w:tcPr>
                  <w:tcW w:w="1558" w:type="dxa"/>
                </w:tcPr>
                <w:p w14:paraId="33C217DF" w14:textId="69CE2AA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منبع داده</w:t>
                  </w:r>
                </w:p>
              </w:tc>
              <w:tc>
                <w:tcPr>
                  <w:tcW w:w="1952" w:type="dxa"/>
                </w:tcPr>
                <w:p w14:paraId="73118D58" w14:textId="649B4565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روش و مدل</w:t>
                  </w:r>
                </w:p>
              </w:tc>
              <w:tc>
                <w:tcPr>
                  <w:tcW w:w="1584" w:type="dxa"/>
                </w:tcPr>
                <w:p w14:paraId="352AC687" w14:textId="56FE410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وظیفه و معیار ارزیابی</w:t>
                  </w:r>
                </w:p>
              </w:tc>
              <w:tc>
                <w:tcPr>
                  <w:tcW w:w="1854" w:type="dxa"/>
                </w:tcPr>
                <w:p w14:paraId="50EF52E4" w14:textId="40B6857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یافته‌ی کلیدی</w:t>
                  </w:r>
                </w:p>
              </w:tc>
              <w:tc>
                <w:tcPr>
                  <w:tcW w:w="1926" w:type="dxa"/>
                  <w:hideMark/>
                </w:tcPr>
                <w:p w14:paraId="334CED61" w14:textId="7161D32D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مرجع</w:t>
                  </w:r>
                </w:p>
              </w:tc>
            </w:tr>
            <w:tr w:rsidR="00D93514" w:rsidRPr="00D93514" w14:paraId="3A05165E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4DF7ACD5" w14:textId="6366C4B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احساسات مالی، سهام (داده‌ی کلان)</w:t>
                  </w:r>
                </w:p>
              </w:tc>
              <w:tc>
                <w:tcPr>
                  <w:tcW w:w="1558" w:type="dxa"/>
                </w:tcPr>
                <w:p w14:paraId="6F9BA990" w14:textId="38847E8D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پیام‌های</w:t>
                  </w:r>
                  <w:r w:rsidRPr="00D93514">
                    <w:t xml:space="preserve"> </w:t>
                  </w:r>
                  <w:proofErr w:type="spellStart"/>
                  <w:r w:rsidRPr="00D93514">
                    <w:t>StockTwits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 xml:space="preserve">(نیمه‌ی نخست </w:t>
                  </w:r>
                  <w:r w:rsidRPr="00D93514">
                    <w:rPr>
                      <w:rtl/>
                    </w:rPr>
                    <w:t>۲۰۱۵)</w:t>
                  </w:r>
                  <w:r w:rsidRPr="00D93514">
                    <w:rPr>
                      <w:rtl/>
                      <w:lang w:bidi="ar-SA"/>
                    </w:rPr>
                    <w:t>، برچسب صعودی/نزولی</w:t>
                  </w:r>
                </w:p>
              </w:tc>
              <w:tc>
                <w:tcPr>
                  <w:tcW w:w="1952" w:type="dxa"/>
                </w:tcPr>
                <w:p w14:paraId="5747125A" w14:textId="381A9A3B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یادگیری عمیق</w:t>
                  </w:r>
                  <w:r w:rsidRPr="00D93514">
                    <w:t>: CNN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t>LSTM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t xml:space="preserve">doc2vec </w:t>
                  </w:r>
                  <w:r w:rsidRPr="00D93514">
                    <w:rPr>
                      <w:rtl/>
                      <w:lang w:bidi="ar-SA"/>
                    </w:rPr>
                    <w:t>در برابر خطوط پایه‌ی سنتی</w:t>
                  </w:r>
                  <w:r w:rsidRPr="00D93514">
                    <w:t xml:space="preserve"> (</w:t>
                  </w:r>
                  <w:r w:rsidRPr="00D93514">
                    <w:rPr>
                      <w:rtl/>
                      <w:lang w:bidi="ar-SA"/>
                    </w:rPr>
                    <w:t>مثل</w:t>
                  </w:r>
                  <w:r w:rsidRPr="00D93514">
                    <w:t xml:space="preserve"> SVM)</w:t>
                  </w:r>
                </w:p>
              </w:tc>
              <w:tc>
                <w:tcPr>
                  <w:tcW w:w="1584" w:type="dxa"/>
                </w:tcPr>
                <w:p w14:paraId="67D538FA" w14:textId="03686714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طبقه‌بندیِ دوکلاسه‌ی احساس؛ معیار دقت</w:t>
                  </w:r>
                  <w:r w:rsidRPr="00D93514">
                    <w:t xml:space="preserve"> (Accuracy)</w:t>
                  </w:r>
                </w:p>
              </w:tc>
              <w:tc>
                <w:tcPr>
                  <w:tcW w:w="1854" w:type="dxa"/>
                </w:tcPr>
                <w:p w14:paraId="6280228C" w14:textId="450EE788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CNN </w:t>
                  </w:r>
                  <w:r w:rsidRPr="00D93514">
                    <w:rPr>
                      <w:rtl/>
                      <w:lang w:bidi="ar-SA"/>
                    </w:rPr>
                    <w:t xml:space="preserve">با دقت بیش از </w:t>
                  </w:r>
                  <w:r w:rsidRPr="00D93514">
                    <w:rPr>
                      <w:rtl/>
                    </w:rPr>
                    <w:t>۹۰</w:t>
                  </w:r>
                  <w:r w:rsidRPr="00D93514">
                    <w:rPr>
                      <w:rFonts w:ascii="Arial" w:hAnsi="Arial" w:cs="Arial" w:hint="cs"/>
                      <w:rtl/>
                    </w:rPr>
                    <w:t>٪</w:t>
                  </w:r>
                  <w:r w:rsidRPr="00D93514">
                    <w:rPr>
                      <w:rtl/>
                      <w:lang w:bidi="ar-SA"/>
                    </w:rPr>
                    <w:t xml:space="preserve"> بر روش‌های سنتیِ مبتنی بر کیسه‌ی واژگان برتری چشمگیر دارد</w:t>
                  </w:r>
                </w:p>
              </w:tc>
              <w:tc>
                <w:tcPr>
                  <w:tcW w:w="1926" w:type="dxa"/>
                  <w:hideMark/>
                </w:tcPr>
                <w:p w14:paraId="4D034C01" w14:textId="084BE44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[8] </w:t>
                  </w:r>
                  <w:proofErr w:type="spellStart"/>
                  <w:r w:rsidRPr="00D93514">
                    <w:t>Sohangir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۲۰۱۸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J. of Big Data</w:t>
                  </w:r>
                </w:p>
              </w:tc>
            </w:tr>
            <w:tr w:rsidR="00D93514" w:rsidRPr="00D93514" w14:paraId="04886482" w14:textId="77777777" w:rsidTr="001F1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039043F6" w14:textId="7895732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مرور جامع تحلیل احساسات مالی</w:t>
                  </w:r>
                </w:p>
              </w:tc>
              <w:tc>
                <w:tcPr>
                  <w:tcW w:w="1558" w:type="dxa"/>
                </w:tcPr>
                <w:p w14:paraId="3CE72BCD" w14:textId="31AE376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 xml:space="preserve">مرور بیش از </w:t>
                  </w:r>
                  <w:r w:rsidRPr="00D93514">
                    <w:rPr>
                      <w:rtl/>
                    </w:rPr>
                    <w:t>۲۰۰</w:t>
                  </w:r>
                  <w:r w:rsidRPr="00D93514">
                    <w:rPr>
                      <w:rtl/>
                      <w:lang w:bidi="ar-SA"/>
                    </w:rPr>
                    <w:t xml:space="preserve"> مقاله</w:t>
                  </w:r>
                </w:p>
              </w:tc>
              <w:tc>
                <w:tcPr>
                  <w:tcW w:w="1952" w:type="dxa"/>
                </w:tcPr>
                <w:p w14:paraId="4A934DAC" w14:textId="41C4FB3D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مقاله‌ی مروری/تاکسونومی؛ بدون مدل تجربی</w:t>
                  </w:r>
                </w:p>
              </w:tc>
              <w:tc>
                <w:tcPr>
                  <w:tcW w:w="1584" w:type="dxa"/>
                </w:tcPr>
                <w:p w14:paraId="2E308002" w14:textId="5C97E75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ساخت تاکسونومیِ دوجریانی (تکنیک‌ها و کاربردها)</w:t>
                  </w:r>
                </w:p>
              </w:tc>
              <w:tc>
                <w:tcPr>
                  <w:tcW w:w="1854" w:type="dxa"/>
                </w:tcPr>
                <w:p w14:paraId="49E91756" w14:textId="79F7B039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مسیر گذار از روش‌های واژگان‌محور به ترنسفورمرها را مستند می‌کند و رابطه‌ی احساسِ سرمایه‌گذار با احساسِ بازار را بازتعریف می‌کند</w:t>
                  </w:r>
                </w:p>
              </w:tc>
              <w:tc>
                <w:tcPr>
                  <w:tcW w:w="1926" w:type="dxa"/>
                  <w:hideMark/>
                </w:tcPr>
                <w:p w14:paraId="7037EF2F" w14:textId="68BA30A5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t xml:space="preserve">[2] Du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۲۰۲۴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ACM Computing Surveys</w:t>
                  </w:r>
                </w:p>
              </w:tc>
            </w:tr>
            <w:tr w:rsidR="00D93514" w:rsidRPr="00D93514" w14:paraId="3AA5DA4E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22A33722" w14:textId="186E79E1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lastRenderedPageBreak/>
                    <w:t xml:space="preserve">NLP </w:t>
                  </w:r>
                  <w:r w:rsidRPr="00D93514">
                    <w:rPr>
                      <w:rtl/>
                      <w:lang w:bidi="ar-SA"/>
                    </w:rPr>
                    <w:t>مالی، متون مالیِ حرفه‌ای</w:t>
                  </w:r>
                </w:p>
              </w:tc>
              <w:tc>
                <w:tcPr>
                  <w:tcW w:w="1558" w:type="dxa"/>
                </w:tcPr>
                <w:p w14:paraId="022943A1" w14:textId="508BEA2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 xml:space="preserve">پیش‌آموزش روی </w:t>
                  </w:r>
                  <w:r w:rsidRPr="00D93514">
                    <w:rPr>
                      <w:rtl/>
                    </w:rPr>
                    <w:t>۴</w:t>
                  </w:r>
                  <w:r w:rsidRPr="00D93514">
                    <w:rPr>
                      <w:rFonts w:ascii="Arial" w:hAnsi="Arial" w:cs="Arial" w:hint="cs"/>
                      <w:rtl/>
                      <w:lang w:bidi="ar-SA"/>
                    </w:rPr>
                    <w:t>٫</w:t>
                  </w:r>
                  <w:r w:rsidRPr="00D93514">
                    <w:rPr>
                      <w:rtl/>
                    </w:rPr>
                    <w:t>۹</w:t>
                  </w:r>
                  <w:r w:rsidRPr="00D93514">
                    <w:rPr>
                      <w:rtl/>
                      <w:lang w:bidi="ar-SA"/>
                    </w:rPr>
                    <w:t xml:space="preserve"> میلیارد توکنِ مالی</w:t>
                  </w:r>
                </w:p>
              </w:tc>
              <w:tc>
                <w:tcPr>
                  <w:tcW w:w="1952" w:type="dxa"/>
                </w:tcPr>
                <w:p w14:paraId="759B28BA" w14:textId="0B882CBF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proofErr w:type="spellStart"/>
                  <w:r w:rsidRPr="00D93514">
                    <w:t>FinBERT</w:t>
                  </w:r>
                  <w:proofErr w:type="spellEnd"/>
                  <w:r w:rsidRPr="00D93514">
                    <w:t xml:space="preserve"> (BERT </w:t>
                  </w:r>
                  <w:r w:rsidRPr="00D93514">
                    <w:rPr>
                      <w:rtl/>
                      <w:lang w:bidi="ar-SA"/>
                    </w:rPr>
                    <w:t>دامنه‌سازگارشده</w:t>
                  </w:r>
                  <w:r w:rsidRPr="00D93514">
                    <w:t xml:space="preserve">) </w:t>
                  </w:r>
                  <w:r w:rsidRPr="00D93514">
                    <w:rPr>
                      <w:rtl/>
                      <w:lang w:bidi="ar-SA"/>
                    </w:rPr>
                    <w:t xml:space="preserve">در برابر </w:t>
                  </w:r>
                  <w:r w:rsidRPr="00D93514">
                    <w:rPr>
                      <w:rtl/>
                    </w:rPr>
                    <w:t>۸</w:t>
                  </w:r>
                  <w:r w:rsidRPr="00D93514">
                    <w:rPr>
                      <w:rtl/>
                      <w:lang w:bidi="ar-SA"/>
                    </w:rPr>
                    <w:t xml:space="preserve"> الگوریتم</w:t>
                  </w:r>
                </w:p>
              </w:tc>
              <w:tc>
                <w:tcPr>
                  <w:tcW w:w="1584" w:type="dxa"/>
                </w:tcPr>
                <w:p w14:paraId="70311340" w14:textId="1017A17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طبقه‌بندیِ سه‌کلاسه‌ی لحن + اعتبارسنجیِ واکنش بازار</w:t>
                  </w:r>
                </w:p>
              </w:tc>
              <w:tc>
                <w:tcPr>
                  <w:tcW w:w="1854" w:type="dxa"/>
                </w:tcPr>
                <w:p w14:paraId="0D95225F" w14:textId="15AB859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بومی‌سازیِ دامنه دقت طبقه‌بندی، به‌ویژه تشخیص منفی، و پیوند آن با واکنش بازار را معنادار بهبود می‌دهد</w:t>
                  </w:r>
                </w:p>
              </w:tc>
              <w:tc>
                <w:tcPr>
                  <w:tcW w:w="1926" w:type="dxa"/>
                  <w:hideMark/>
                </w:tcPr>
                <w:p w14:paraId="7F847FB4" w14:textId="0E311F94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[3] Huang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۲۰۲۳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Contemporary Accounting Research</w:t>
                  </w:r>
                </w:p>
              </w:tc>
            </w:tr>
            <w:tr w:rsidR="00D93514" w:rsidRPr="00D93514" w14:paraId="5C5AB154" w14:textId="77777777" w:rsidTr="001F1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534F391B" w14:textId="61466BE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t xml:space="preserve">LLM </w:t>
                  </w:r>
                  <w:r w:rsidRPr="00D93514">
                    <w:rPr>
                      <w:rtl/>
                      <w:lang w:bidi="ar-SA"/>
                    </w:rPr>
                    <w:t>مالی در مقیاس بزرگ</w:t>
                  </w:r>
                </w:p>
              </w:tc>
              <w:tc>
                <w:tcPr>
                  <w:tcW w:w="1558" w:type="dxa"/>
                </w:tcPr>
                <w:p w14:paraId="121D95CD" w14:textId="6A86E013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پیکره‌ی مالیِ</w:t>
                  </w:r>
                  <w:r w:rsidRPr="00D93514">
                    <w:t xml:space="preserve"> Bloomberg + </w:t>
                  </w:r>
                  <w:r w:rsidRPr="00D93514">
                    <w:rPr>
                      <w:rtl/>
                      <w:lang w:bidi="ar-SA"/>
                    </w:rPr>
                    <w:t>داده‌ی عمومی</w:t>
                  </w:r>
                </w:p>
              </w:tc>
              <w:tc>
                <w:tcPr>
                  <w:tcW w:w="1952" w:type="dxa"/>
                </w:tcPr>
                <w:p w14:paraId="41533879" w14:textId="0414195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t xml:space="preserve">LLM </w:t>
                  </w:r>
                  <w:r w:rsidRPr="00D93514">
                    <w:rPr>
                      <w:rtl/>
                    </w:rPr>
                    <w:t>۵۰</w:t>
                  </w:r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>میلیارد پارامتری با توکن‌سازِ اختصاصیِ دامنه؛ آموزش ترکیبی</w:t>
                  </w:r>
                </w:p>
              </w:tc>
              <w:tc>
                <w:tcPr>
                  <w:tcW w:w="1584" w:type="dxa"/>
                </w:tcPr>
                <w:p w14:paraId="4701EB4A" w14:textId="5C764C1F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وظایف مالی</w:t>
                  </w:r>
                  <w:r w:rsidRPr="00D93514">
                    <w:t xml:space="preserve"> (</w:t>
                  </w:r>
                  <w:r w:rsidRPr="00D93514">
                    <w:rPr>
                      <w:rtl/>
                      <w:lang w:bidi="ar-SA"/>
                    </w:rPr>
                    <w:t xml:space="preserve">احساس، </w:t>
                  </w:r>
                  <w:r w:rsidRPr="00D93514">
                    <w:t>NER</w:t>
                  </w:r>
                  <w:r w:rsidRPr="00D93514">
                    <w:rPr>
                      <w:rtl/>
                      <w:lang w:bidi="ar-SA"/>
                    </w:rPr>
                    <w:t>، پرسش‌وپاسخ</w:t>
                  </w:r>
                  <w:r w:rsidRPr="00D93514">
                    <w:t xml:space="preserve">) </w:t>
                  </w:r>
                  <w:r w:rsidRPr="00D93514">
                    <w:rPr>
                      <w:rtl/>
                      <w:lang w:bidi="ar-SA"/>
                    </w:rPr>
                    <w:t>در حالت</w:t>
                  </w:r>
                  <w:r w:rsidRPr="00D93514">
                    <w:t xml:space="preserve"> few-shot</w:t>
                  </w:r>
                </w:p>
              </w:tc>
              <w:tc>
                <w:tcPr>
                  <w:tcW w:w="1854" w:type="dxa"/>
                </w:tcPr>
                <w:p w14:paraId="1711704A" w14:textId="25BC61D5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آموزش ترکیبیِ دامنه‌اختصاصی و عمومی هم‌زمان برتریِ مالی و حفظ توانمندیِ عمومی را تأمین می‌کند</w:t>
                  </w:r>
                </w:p>
              </w:tc>
              <w:tc>
                <w:tcPr>
                  <w:tcW w:w="1926" w:type="dxa"/>
                  <w:hideMark/>
                </w:tcPr>
                <w:p w14:paraId="07B4BAFB" w14:textId="2D54536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t xml:space="preserve">[7] Wu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۲۰۲۳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proofErr w:type="spellStart"/>
                  <w:r w:rsidRPr="00D93514">
                    <w:t>arXiv</w:t>
                  </w:r>
                  <w:proofErr w:type="spellEnd"/>
                  <w:r w:rsidRPr="00D93514">
                    <w:t xml:space="preserve"> (</w:t>
                  </w:r>
                  <w:proofErr w:type="spellStart"/>
                  <w:r w:rsidRPr="00D93514">
                    <w:t>BloombergGPT</w:t>
                  </w:r>
                  <w:proofErr w:type="spellEnd"/>
                  <w:r w:rsidRPr="00D93514">
                    <w:t>)</w:t>
                  </w:r>
                </w:p>
              </w:tc>
            </w:tr>
            <w:tr w:rsidR="00D93514" w:rsidRPr="00D93514" w14:paraId="342B2869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5E565212" w14:textId="65A65B7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</w:pPr>
                  <w:r w:rsidRPr="00D93514">
                    <w:rPr>
                      <w:rtl/>
                      <w:lang w:bidi="ar-SA"/>
                    </w:rPr>
                    <w:t>پیش‌بینیِ رمزارز</w:t>
                  </w:r>
                  <w:r w:rsidRPr="00D93514">
                    <w:t xml:space="preserve"> (BTC, ETH)</w:t>
                  </w:r>
                </w:p>
              </w:tc>
              <w:tc>
                <w:tcPr>
                  <w:tcW w:w="1558" w:type="dxa"/>
                </w:tcPr>
                <w:p w14:paraId="261C8719" w14:textId="214E927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t>~</w:t>
                  </w:r>
                  <w:r w:rsidRPr="00D93514">
                    <w:rPr>
                      <w:rtl/>
                    </w:rPr>
                    <w:t>۱</w:t>
                  </w:r>
                  <w:r w:rsidRPr="00D93514">
                    <w:rPr>
                      <w:rFonts w:ascii="Arial" w:hAnsi="Arial" w:cs="Arial" w:hint="cs"/>
                      <w:rtl/>
                      <w:lang w:bidi="ar-SA"/>
                    </w:rPr>
                    <w:t>٫</w:t>
                  </w:r>
                  <w:r w:rsidRPr="00D93514">
                    <w:rPr>
                      <w:rtl/>
                    </w:rPr>
                    <w:t>۹</w:t>
                  </w:r>
                  <w:r w:rsidRPr="00D93514">
                    <w:t xml:space="preserve">M </w:t>
                  </w:r>
                  <w:r w:rsidRPr="00D93514">
                    <w:rPr>
                      <w:rtl/>
                      <w:lang w:bidi="ar-SA"/>
                    </w:rPr>
                    <w:t>توییت، ~</w:t>
                  </w:r>
                  <w:r w:rsidRPr="00D93514">
                    <w:rPr>
                      <w:rtl/>
                    </w:rPr>
                    <w:t>۳۳۸</w:t>
                  </w:r>
                  <w:r w:rsidRPr="00D93514">
                    <w:t xml:space="preserve">K </w:t>
                  </w:r>
                  <w:r w:rsidRPr="00D93514">
                    <w:rPr>
                      <w:rtl/>
                      <w:lang w:bidi="ar-SA"/>
                    </w:rPr>
                    <w:t>پست</w:t>
                  </w:r>
                  <w:r w:rsidRPr="00D93514">
                    <w:t xml:space="preserve"> Reddit</w:t>
                  </w:r>
                  <w:r w:rsidRPr="00D93514">
                    <w:rPr>
                      <w:rtl/>
                      <w:lang w:bidi="ar-SA"/>
                    </w:rPr>
                    <w:t>، اخبار، داده‌ی بلاک‌چین و گوگل‌ترندز</w:t>
                  </w:r>
                </w:p>
              </w:tc>
              <w:tc>
                <w:tcPr>
                  <w:tcW w:w="1952" w:type="dxa"/>
                </w:tcPr>
                <w:p w14:paraId="114F2B6E" w14:textId="1408868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ترنسفورمرها</w:t>
                  </w:r>
                  <w:r w:rsidRPr="00D93514">
                    <w:t>: Twitter-</w:t>
                  </w:r>
                  <w:proofErr w:type="spellStart"/>
                  <w:r w:rsidRPr="00D93514">
                    <w:t>RoBERTa</w:t>
                  </w:r>
                  <w:proofErr w:type="spellEnd"/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t xml:space="preserve">BART-MNLI </w:t>
                  </w:r>
                  <w:r w:rsidRPr="00D93514">
                    <w:rPr>
                      <w:rtl/>
                      <w:lang w:bidi="ar-SA"/>
                    </w:rPr>
                    <w:t xml:space="preserve">صفرشات، </w:t>
                  </w:r>
                  <w:proofErr w:type="spellStart"/>
                  <w:r w:rsidRPr="00D93514">
                    <w:t>RoBERTa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>ریزتنظیم‌شده</w:t>
                  </w:r>
                </w:p>
              </w:tc>
              <w:tc>
                <w:tcPr>
                  <w:tcW w:w="1584" w:type="dxa"/>
                </w:tcPr>
                <w:p w14:paraId="01A9104E" w14:textId="30AA536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پیش‌بینیِ نقاط عطف قیمتی (</w:t>
                  </w:r>
                  <w:r w:rsidRPr="00D93514">
                    <w:rPr>
                      <w:rFonts w:ascii="Calibri" w:hAnsi="Calibri" w:cs="Calibri" w:hint="cs"/>
                      <w:rtl/>
                      <w:lang w:bidi="ar-SA"/>
                    </w:rPr>
                    <w:t>±</w:t>
                  </w:r>
                  <w:r w:rsidRPr="00D93514">
                    <w:rPr>
                      <w:rtl/>
                    </w:rPr>
                    <w:t>۷/۱۴/۲۱</w:t>
                  </w:r>
                  <w:r w:rsidRPr="00D93514">
                    <w:rPr>
                      <w:rtl/>
                      <w:lang w:bidi="ar-SA"/>
                    </w:rPr>
                    <w:t xml:space="preserve"> روز)؛ معیار</w:t>
                  </w:r>
                  <w:r w:rsidRPr="00D93514">
                    <w:t xml:space="preserve"> AUC</w:t>
                  </w:r>
                </w:p>
              </w:tc>
              <w:tc>
                <w:tcPr>
                  <w:tcW w:w="1854" w:type="dxa"/>
                </w:tcPr>
                <w:p w14:paraId="09B6CF18" w14:textId="2FAC579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صورت‌بندیِ هدف به‌صورت نقاط عطف، سیگنالی پایدارتر و کم‌نویزتر می‌سازد؛ سیگنال متنی تا افق هفتگی قابل‌پیش‌بینی است</w:t>
                  </w:r>
                </w:p>
              </w:tc>
              <w:tc>
                <w:tcPr>
                  <w:tcW w:w="1926" w:type="dxa"/>
                  <w:hideMark/>
                </w:tcPr>
                <w:p w14:paraId="1E51B7F6" w14:textId="130D8BBF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[4] </w:t>
                  </w:r>
                  <w:proofErr w:type="spellStart"/>
                  <w:r w:rsidRPr="00D93514">
                    <w:t>Gurgul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۲۰۲۵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Int. J. of Forecasting</w:t>
                  </w:r>
                </w:p>
              </w:tc>
            </w:tr>
            <w:tr w:rsidR="00D93514" w:rsidRPr="00D93514" w14:paraId="59BE8A6B" w14:textId="77777777" w:rsidTr="001F1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3CDBCABE" w14:textId="3A103A0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بازار ارز</w:t>
                  </w:r>
                  <w:r w:rsidRPr="00D93514">
                    <w:t xml:space="preserve"> (FX)</w:t>
                  </w:r>
                </w:p>
              </w:tc>
              <w:tc>
                <w:tcPr>
                  <w:tcW w:w="1558" w:type="dxa"/>
                </w:tcPr>
                <w:p w14:paraId="1A7B261F" w14:textId="30977121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اخبار</w:t>
                  </w:r>
                  <w:r w:rsidRPr="00D93514">
                    <w:t xml:space="preserve"> FX</w:t>
                  </w:r>
                  <w:r w:rsidRPr="00D93514">
                    <w:rPr>
                      <w:rtl/>
                      <w:lang w:bidi="ar-SA"/>
                    </w:rPr>
                    <w:t>؛ برچسب‌گذاریِ دوردست + انسانی</w:t>
                  </w:r>
                </w:p>
              </w:tc>
              <w:tc>
                <w:tcPr>
                  <w:tcW w:w="1952" w:type="dxa"/>
                </w:tcPr>
                <w:p w14:paraId="6B9EAD91" w14:textId="2F779AD2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t xml:space="preserve">Llama 3.1 8B </w:t>
                  </w:r>
                  <w:r w:rsidRPr="00D93514">
                    <w:rPr>
                      <w:rtl/>
                      <w:lang w:bidi="ar-SA"/>
                    </w:rPr>
                    <w:t>ریزتنظیم‌شده با</w:t>
                  </w:r>
                  <w:r w:rsidRPr="00D93514">
                    <w:t xml:space="preserve"> </w:t>
                  </w:r>
                  <w:proofErr w:type="spellStart"/>
                  <w:r w:rsidRPr="00D93514">
                    <w:t>QLoRA</w:t>
                  </w:r>
                  <w:proofErr w:type="spellEnd"/>
                  <w:r w:rsidRPr="00D93514">
                    <w:rPr>
                      <w:rtl/>
                      <w:lang w:bidi="ar-SA"/>
                    </w:rPr>
                    <w:t>؛ تفکیک لحن گذشته‌نگر/آینده‌نگر</w:t>
                  </w:r>
                </w:p>
              </w:tc>
              <w:tc>
                <w:tcPr>
                  <w:tcW w:w="1584" w:type="dxa"/>
                </w:tcPr>
                <w:p w14:paraId="1E9B3782" w14:textId="2541E298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طبقه‌بندیِ احساس + ساخت استراتژیِ معاملاتی</w:t>
                  </w:r>
                </w:p>
              </w:tc>
              <w:tc>
                <w:tcPr>
                  <w:tcW w:w="1854" w:type="dxa"/>
                </w:tcPr>
                <w:p w14:paraId="64052E70" w14:textId="4DE328A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ریزتنظیم کارآمد بر روش‌های واژگانی و مدل‌های مالیِ عام برتری دارد؛ تفکیک لحن گذشته/آینده اهمیت دارد</w:t>
                  </w:r>
                </w:p>
              </w:tc>
              <w:tc>
                <w:tcPr>
                  <w:tcW w:w="1926" w:type="dxa"/>
                  <w:hideMark/>
                </w:tcPr>
                <w:p w14:paraId="76BA0135" w14:textId="453381B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t xml:space="preserve">[1] </w:t>
                  </w:r>
                  <w:proofErr w:type="spellStart"/>
                  <w:r w:rsidRPr="00D93514">
                    <w:t>Ballinari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>و</w:t>
                  </w:r>
                  <w:r w:rsidRPr="00D93514">
                    <w:t xml:space="preserve"> </w:t>
                  </w:r>
                  <w:proofErr w:type="spellStart"/>
                  <w:r w:rsidRPr="00D93514">
                    <w:t>Maly</w:t>
                  </w:r>
                  <w:proofErr w:type="spellEnd"/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rtl/>
                    </w:rPr>
                    <w:t>۲۰۲۵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SNB Working Papers</w:t>
                  </w:r>
                </w:p>
              </w:tc>
            </w:tr>
            <w:tr w:rsidR="00D93514" w:rsidRPr="00D93514" w14:paraId="730222F4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5BFC8BE2" w14:textId="1B8DF44F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تحلیل احساسات مالی</w:t>
                  </w:r>
                </w:p>
              </w:tc>
              <w:tc>
                <w:tcPr>
                  <w:tcW w:w="1558" w:type="dxa"/>
                </w:tcPr>
                <w:p w14:paraId="165FBE94" w14:textId="56FDA70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متون مالیِ معیار</w:t>
                  </w:r>
                </w:p>
              </w:tc>
              <w:tc>
                <w:tcPr>
                  <w:tcW w:w="1952" w:type="dxa"/>
                </w:tcPr>
                <w:p w14:paraId="573E0A7B" w14:textId="01723B7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چارچوب چندعاملیِ ناهمگن</w:t>
                  </w:r>
                  <w:r w:rsidRPr="00D93514">
                    <w:t xml:space="preserve"> (HAD) </w:t>
                  </w:r>
                  <w:r w:rsidRPr="00D93514">
                    <w:rPr>
                      <w:rtl/>
                      <w:lang w:bidi="ar-SA"/>
                    </w:rPr>
                    <w:t>بدون ریزتنظیم</w:t>
                  </w:r>
                </w:p>
              </w:tc>
              <w:tc>
                <w:tcPr>
                  <w:tcW w:w="1584" w:type="dxa"/>
                </w:tcPr>
                <w:p w14:paraId="66D4DCA9" w14:textId="4175976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طبقه‌بندیِ احساس مالی</w:t>
                  </w:r>
                </w:p>
              </w:tc>
              <w:tc>
                <w:tcPr>
                  <w:tcW w:w="1854" w:type="dxa"/>
                </w:tcPr>
                <w:p w14:paraId="09E66E79" w14:textId="43AD34F1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عامل‌های ناهمگنِ نظریه‌مبنا، فاصله‌ی یادگیری-در-متن با مدل‌های ریزتنظیم‌شده را تا حد زیادی می‌کاهند</w:t>
                  </w:r>
                </w:p>
              </w:tc>
              <w:tc>
                <w:tcPr>
                  <w:tcW w:w="1926" w:type="dxa"/>
                  <w:hideMark/>
                </w:tcPr>
                <w:p w14:paraId="7DD10DD9" w14:textId="35D3656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>[9] Xing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rtl/>
                    </w:rPr>
                    <w:t>۲۰۲۵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ACM TMIS</w:t>
                  </w:r>
                </w:p>
              </w:tc>
            </w:tr>
            <w:tr w:rsidR="00D93514" w:rsidRPr="00D93514" w14:paraId="678B2AA6" w14:textId="77777777" w:rsidTr="001F1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4A6F7668" w14:textId="2FE23A2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تحلیل احساسات مالی و پیش‌بینیِ بازار</w:t>
                  </w:r>
                </w:p>
              </w:tc>
              <w:tc>
                <w:tcPr>
                  <w:tcW w:w="1558" w:type="dxa"/>
                </w:tcPr>
                <w:p w14:paraId="255F50DC" w14:textId="028F31A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پیکره‌های مالیِ معیار</w:t>
                  </w:r>
                </w:p>
              </w:tc>
              <w:tc>
                <w:tcPr>
                  <w:tcW w:w="1952" w:type="dxa"/>
                </w:tcPr>
                <w:p w14:paraId="5F03744E" w14:textId="721EDF09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مقایسه‌ی</w:t>
                  </w:r>
                  <w:r w:rsidRPr="00D93514">
                    <w:t xml:space="preserve"> </w:t>
                  </w:r>
                  <w:proofErr w:type="spellStart"/>
                  <w:r w:rsidRPr="00D93514">
                    <w:t>FinBERT</w:t>
                  </w:r>
                  <w:proofErr w:type="spellEnd"/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t xml:space="preserve">GPT-4 </w:t>
                  </w:r>
                  <w:r w:rsidRPr="00D93514">
                    <w:rPr>
                      <w:rtl/>
                      <w:lang w:bidi="ar-SA"/>
                    </w:rPr>
                    <w:t>و</w:t>
                  </w:r>
                  <w:r w:rsidRPr="00D93514">
                    <w:t xml:space="preserve"> T5</w:t>
                  </w:r>
                  <w:r w:rsidRPr="00D93514">
                    <w:rPr>
                      <w:rtl/>
                      <w:lang w:bidi="ar-SA"/>
                    </w:rPr>
                    <w:t>؛ تکنیک افزایش داده‌ی احساس‌آگاه</w:t>
                  </w:r>
                  <w:r w:rsidRPr="00D93514">
                    <w:t xml:space="preserve"> (SADA)</w:t>
                  </w:r>
                </w:p>
              </w:tc>
              <w:tc>
                <w:tcPr>
                  <w:tcW w:w="1584" w:type="dxa"/>
                </w:tcPr>
                <w:p w14:paraId="2F36AA88" w14:textId="0224F624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طبقه‌بندیِ احساس؛ موازنه‌ی دقت/تفسیرپذیری/کارایی</w:t>
                  </w:r>
                </w:p>
              </w:tc>
              <w:tc>
                <w:tcPr>
                  <w:tcW w:w="1854" w:type="dxa"/>
                </w:tcPr>
                <w:p w14:paraId="0302511E" w14:textId="0F223AC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راهنماییِ انتخاب مدل بسته به کاربرد ارائه می‌دهد؛ هر مدل جایگاه متمایزی دارد</w:t>
                  </w:r>
                </w:p>
              </w:tc>
              <w:tc>
                <w:tcPr>
                  <w:tcW w:w="1926" w:type="dxa"/>
                  <w:hideMark/>
                </w:tcPr>
                <w:p w14:paraId="3403CE5F" w14:textId="6828DF1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t xml:space="preserve">[10] </w:t>
                  </w:r>
                  <w:proofErr w:type="spellStart"/>
                  <w:r w:rsidRPr="00D93514">
                    <w:t>Seshakagari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۲۰۲۵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Int. J. Human Computations &amp; Intelligence</w:t>
                  </w:r>
                </w:p>
              </w:tc>
            </w:tr>
            <w:tr w:rsidR="00D93514" w:rsidRPr="00D93514" w14:paraId="4E6CFA85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705E6EE9" w14:textId="14DE3155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بازارهای مالی، مطالعه‌ی موردیِ بیت‌کوین</w:t>
                  </w:r>
                </w:p>
              </w:tc>
              <w:tc>
                <w:tcPr>
                  <w:tcW w:w="1558" w:type="dxa"/>
                </w:tcPr>
                <w:p w14:paraId="2B9E5FD4" w14:textId="311E3EDD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مرور + اخبار رمزارز</w:t>
                  </w:r>
                </w:p>
              </w:tc>
              <w:tc>
                <w:tcPr>
                  <w:tcW w:w="1952" w:type="dxa"/>
                </w:tcPr>
                <w:p w14:paraId="4BC526A6" w14:textId="54ADD3A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تاکسونومیِ</w:t>
                  </w:r>
                  <w:r w:rsidRPr="00D93514">
                    <w:t xml:space="preserve"> LLM‌</w:t>
                  </w:r>
                  <w:r w:rsidRPr="00D93514">
                    <w:rPr>
                      <w:rtl/>
                      <w:lang w:bidi="ar-SA"/>
                    </w:rPr>
                    <w:t>ها</w:t>
                  </w:r>
                  <w:r w:rsidRPr="00D93514">
                    <w:t xml:space="preserve"> (encoder/enc-dec/decoder)</w:t>
                  </w:r>
                  <w:r w:rsidRPr="00D93514">
                    <w:rPr>
                      <w:rtl/>
                      <w:lang w:bidi="ar-SA"/>
                    </w:rPr>
                    <w:t xml:space="preserve">؛ آنتروپیِ انتقالی، </w:t>
                  </w:r>
                  <w:r w:rsidRPr="00D93514">
                    <w:t>DCC-GARCH</w:t>
                  </w:r>
                </w:p>
              </w:tc>
              <w:tc>
                <w:tcPr>
                  <w:tcW w:w="1584" w:type="dxa"/>
                </w:tcPr>
                <w:p w14:paraId="278EF49D" w14:textId="2291BB24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همبستگیِ احساسِ اخبار با قیمت رمزارز</w:t>
                  </w:r>
                </w:p>
              </w:tc>
              <w:tc>
                <w:tcPr>
                  <w:tcW w:w="1854" w:type="dxa"/>
                </w:tcPr>
                <w:p w14:paraId="7E7F01E4" w14:textId="5F38F800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اعتبارسنجیِ اقتصادسنجیِ پیوند احساس-قیمت را برجسته و عملیاتی می‌کند</w:t>
                  </w:r>
                </w:p>
              </w:tc>
              <w:tc>
                <w:tcPr>
                  <w:tcW w:w="1926" w:type="dxa"/>
                  <w:hideMark/>
                </w:tcPr>
                <w:p w14:paraId="60F007C2" w14:textId="0AEE9962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[11] Liu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۲۰۲۴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IEEE Access</w:t>
                  </w:r>
                </w:p>
              </w:tc>
            </w:tr>
            <w:tr w:rsidR="00D93514" w:rsidRPr="00D93514" w14:paraId="11A558DA" w14:textId="77777777" w:rsidTr="001F1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1B2D3C46" w14:textId="2B1735B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کیفیت داده در تحلیل احساسات</w:t>
                  </w:r>
                </w:p>
              </w:tc>
              <w:tc>
                <w:tcPr>
                  <w:tcW w:w="1558" w:type="dxa"/>
                </w:tcPr>
                <w:p w14:paraId="21A1164A" w14:textId="71D1DD8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داده‌ی نویزیِ شبکه‌های اجتماعی</w:t>
                  </w:r>
                </w:p>
              </w:tc>
              <w:tc>
                <w:tcPr>
                  <w:tcW w:w="1952" w:type="dxa"/>
                </w:tcPr>
                <w:p w14:paraId="7732F9FD" w14:textId="75CF0288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چارچوب پروفایلینگ و تحلیل بصری</w:t>
                  </w:r>
                  <w:r w:rsidRPr="00D93514">
                    <w:t xml:space="preserve"> + VADER</w:t>
                  </w:r>
                </w:p>
              </w:tc>
              <w:tc>
                <w:tcPr>
                  <w:tcW w:w="1584" w:type="dxa"/>
                </w:tcPr>
                <w:p w14:paraId="003277A4" w14:textId="65688E96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سنجش کمّیِ اثر نویز بر توزیع قطبیت</w:t>
                  </w:r>
                </w:p>
              </w:tc>
              <w:tc>
                <w:tcPr>
                  <w:tcW w:w="1854" w:type="dxa"/>
                </w:tcPr>
                <w:p w14:paraId="511264B0" w14:textId="324AF1F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نویز به‌صورت نظام‌مند خروجیِ احساس را تحریف می‌کند؛ پایش کیفیت باید جزو خط‌لوله باشد، نه مرحله‌ی جانبی</w:t>
                  </w:r>
                </w:p>
              </w:tc>
              <w:tc>
                <w:tcPr>
                  <w:tcW w:w="1926" w:type="dxa"/>
                  <w:hideMark/>
                </w:tcPr>
                <w:p w14:paraId="45D3B25B" w14:textId="69788EFD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93514">
                    <w:t xml:space="preserve">[5] </w:t>
                  </w:r>
                  <w:proofErr w:type="spellStart"/>
                  <w:r w:rsidRPr="00D93514">
                    <w:t>Pencheva</w:t>
                  </w:r>
                  <w:proofErr w:type="spellEnd"/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rtl/>
                    </w:rPr>
                    <w:t>۲۰۲۵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SAR Journal</w:t>
                  </w:r>
                </w:p>
              </w:tc>
            </w:tr>
            <w:tr w:rsidR="00D93514" w:rsidRPr="00D93514" w14:paraId="14CC6AA6" w14:textId="77777777" w:rsidTr="001F1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35" w:type="dxa"/>
                </w:tcPr>
                <w:p w14:paraId="62F6A8AD" w14:textId="34746AEC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lastRenderedPageBreak/>
                    <w:t xml:space="preserve">درک زبان فارسی </w:t>
                  </w:r>
                  <w:r w:rsidRPr="00D93514">
                    <w:t>(</w:t>
                  </w:r>
                  <w:r w:rsidRPr="00D93514">
                    <w:rPr>
                      <w:rtl/>
                      <w:lang w:bidi="ar-SA"/>
                    </w:rPr>
                    <w:t>فارسی</w:t>
                  </w:r>
                  <w:r w:rsidRPr="00D93514">
                    <w:t>)</w:t>
                  </w:r>
                </w:p>
              </w:tc>
              <w:tc>
                <w:tcPr>
                  <w:tcW w:w="1558" w:type="dxa"/>
                </w:tcPr>
                <w:p w14:paraId="3E92081F" w14:textId="316DF903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پیکره‌های عمومیِ فارسی</w:t>
                  </w:r>
                </w:p>
              </w:tc>
              <w:tc>
                <w:tcPr>
                  <w:tcW w:w="1952" w:type="dxa"/>
                </w:tcPr>
                <w:p w14:paraId="09B6BDD7" w14:textId="3BE0EA87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t xml:space="preserve">BERT </w:t>
                  </w:r>
                  <w:r w:rsidRPr="00D93514">
                    <w:rPr>
                      <w:rtl/>
                      <w:lang w:bidi="ar-SA"/>
                    </w:rPr>
                    <w:t>تک‌زبانه‌ی فارسی در برابر</w:t>
                  </w:r>
                  <w:r w:rsidRPr="00D93514">
                    <w:t xml:space="preserve"> </w:t>
                  </w:r>
                  <w:proofErr w:type="spellStart"/>
                  <w:r w:rsidRPr="00D93514">
                    <w:t>mBERT</w:t>
                  </w:r>
                  <w:proofErr w:type="spellEnd"/>
                  <w:r w:rsidRPr="00D93514">
                    <w:t xml:space="preserve"> </w:t>
                  </w:r>
                  <w:r w:rsidRPr="00D93514">
                    <w:rPr>
                      <w:rtl/>
                      <w:lang w:bidi="ar-SA"/>
                    </w:rPr>
                    <w:t>چندزبانه</w:t>
                  </w:r>
                </w:p>
              </w:tc>
              <w:tc>
                <w:tcPr>
                  <w:tcW w:w="1584" w:type="dxa"/>
                </w:tcPr>
                <w:p w14:paraId="32F460E1" w14:textId="79AD5585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tl/>
                      <w:lang w:bidi="ar-SA"/>
                    </w:rPr>
                  </w:pPr>
                  <w:r w:rsidRPr="00D93514">
                    <w:rPr>
                      <w:rtl/>
                      <w:lang w:bidi="ar-SA"/>
                    </w:rPr>
                    <w:t>چند وظیفه‌ی</w:t>
                  </w:r>
                  <w:r w:rsidRPr="00D93514">
                    <w:t xml:space="preserve"> NLP </w:t>
                  </w:r>
                  <w:r w:rsidRPr="00D93514">
                    <w:rPr>
                      <w:rtl/>
                      <w:lang w:bidi="ar-SA"/>
                    </w:rPr>
                    <w:t>فارسی شامل احساس؛ معیار</w:t>
                  </w:r>
                  <w:r w:rsidRPr="00D93514">
                    <w:t xml:space="preserve"> F1</w:t>
                  </w:r>
                </w:p>
              </w:tc>
              <w:tc>
                <w:tcPr>
                  <w:tcW w:w="1854" w:type="dxa"/>
                </w:tcPr>
                <w:p w14:paraId="23E828AA" w14:textId="2B24844E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rPr>
                      <w:rtl/>
                      <w:lang w:bidi="ar-SA"/>
                    </w:rPr>
                    <w:t>مدل تک‌زبانه‌ی فارسی بر مدل‌های چندزبانه برتری معنادار دارد</w:t>
                  </w:r>
                </w:p>
              </w:tc>
              <w:tc>
                <w:tcPr>
                  <w:tcW w:w="1926" w:type="dxa"/>
                  <w:hideMark/>
                </w:tcPr>
                <w:p w14:paraId="0F4E6848" w14:textId="49AD998A" w:rsidR="00D93514" w:rsidRPr="00D93514" w:rsidRDefault="00D93514" w:rsidP="000418AE">
                  <w:pPr>
                    <w:pStyle w:val="Table"/>
                    <w:framePr w:hSpace="180" w:wrap="around" w:vAnchor="text" w:hAnchor="margin" w:y="31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93514">
                    <w:t xml:space="preserve">[6] Farahani </w:t>
                  </w:r>
                  <w:r w:rsidRPr="00D93514">
                    <w:rPr>
                      <w:rtl/>
                      <w:lang w:bidi="ar-SA"/>
                    </w:rPr>
                    <w:t xml:space="preserve">و همکاران، </w:t>
                  </w:r>
                  <w:r w:rsidRPr="00D93514">
                    <w:rPr>
                      <w:rtl/>
                    </w:rPr>
                    <w:t>۲۰۲۰/۲۰۲۱</w:t>
                  </w:r>
                  <w:r w:rsidRPr="00D93514">
                    <w:rPr>
                      <w:rtl/>
                      <w:lang w:bidi="ar-SA"/>
                    </w:rPr>
                    <w:t xml:space="preserve">، </w:t>
                  </w:r>
                  <w:r w:rsidRPr="00D93514">
                    <w:rPr>
                      <w:i/>
                      <w:iCs/>
                    </w:rPr>
                    <w:t>Neural Processing Letters</w:t>
                  </w:r>
                  <w:r w:rsidRPr="00D93514">
                    <w:t xml:space="preserve"> (</w:t>
                  </w:r>
                  <w:proofErr w:type="spellStart"/>
                  <w:r w:rsidRPr="00D93514">
                    <w:t>ParsBERT</w:t>
                  </w:r>
                  <w:proofErr w:type="spellEnd"/>
                  <w:r w:rsidRPr="00D93514">
                    <w:t>)</w:t>
                  </w:r>
                </w:p>
              </w:tc>
            </w:tr>
          </w:tbl>
          <w:p w14:paraId="61618FFB" w14:textId="09F1111A" w:rsidR="00D93514" w:rsidRPr="00D93514" w:rsidRDefault="00D93514" w:rsidP="00255D8D">
            <w:r w:rsidRPr="00D93514">
              <w:rPr>
                <w:b/>
                <w:bCs/>
                <w:rtl/>
                <w:lang w:bidi="ar-SA"/>
              </w:rPr>
              <w:t>شکاف داده</w:t>
            </w:r>
            <w:r w:rsidRPr="00D93514">
              <w:rPr>
                <w:b/>
                <w:bCs/>
              </w:rPr>
              <w:t>.</w:t>
            </w:r>
            <w:r w:rsidRPr="00D93514">
              <w:t xml:space="preserve"> </w:t>
            </w:r>
            <w:r w:rsidRPr="00D93514">
              <w:rPr>
                <w:rtl/>
                <w:lang w:bidi="ar-SA"/>
              </w:rPr>
              <w:t>هیچ‌یک از یازده اثر، پیکره‌ی برچسب‌خورده‌ی فارسیِ مالی یا واژه‌نامه‌ی بومیِ بازار ایران ارائه نمی‌دهد. نزدیک‌ترین آثار، [5] (روش‌شناسیِ سنجش و پاک‌سازیِ نویز، قابل‌انتقال به فارسی) و [6] (پیکره‌ی فارسیِ عمومی، نه مالی) هستند. این شکاف کاملاً باز است</w:t>
            </w:r>
            <w:r w:rsidRPr="00D93514">
              <w:t>.</w:t>
            </w:r>
          </w:p>
          <w:p w14:paraId="76DD7C27" w14:textId="77777777" w:rsidR="00D93514" w:rsidRPr="00D93514" w:rsidRDefault="00D93514" w:rsidP="00255D8D">
            <w:r w:rsidRPr="00D93514">
              <w:rPr>
                <w:b/>
                <w:bCs/>
                <w:rtl/>
                <w:lang w:bidi="ar-SA"/>
              </w:rPr>
              <w:t>شکاف مدل</w:t>
            </w:r>
            <w:r w:rsidRPr="00D93514">
              <w:rPr>
                <w:b/>
                <w:bCs/>
              </w:rPr>
              <w:t>.</w:t>
            </w:r>
            <w:r w:rsidRPr="00D93514">
              <w:t xml:space="preserve"> </w:t>
            </w:r>
            <w:r w:rsidRPr="00D93514">
              <w:rPr>
                <w:rtl/>
                <w:lang w:bidi="ar-SA"/>
              </w:rPr>
              <w:t>ادبیات از دو سو به این نقطه نزدیک می‌شود اما آن را پر نمی‌کند: آثار مالی ([3]، [7]، [1]، [9]، [10</w:t>
            </w:r>
            <w:r w:rsidRPr="00D93514">
              <w:t>]</w:t>
            </w:r>
            <w:r w:rsidRPr="00D93514">
              <w:rPr>
                <w:rtl/>
                <w:lang w:bidi="ar-SA"/>
              </w:rPr>
              <w:t xml:space="preserve">، </w:t>
            </w:r>
            <w:r w:rsidRPr="00D93514">
              <w:t xml:space="preserve">[8]) </w:t>
            </w:r>
            <w:r w:rsidRPr="00D93514">
              <w:rPr>
                <w:rtl/>
                <w:lang w:bidi="ar-SA"/>
              </w:rPr>
              <w:t>قدرتمند ولی غیرفارسی‌اند، و تنها اثر فارسی</w:t>
            </w:r>
            <w:r w:rsidRPr="00D93514">
              <w:t xml:space="preserve"> ([6]) </w:t>
            </w:r>
            <w:r w:rsidRPr="00D93514">
              <w:rPr>
                <w:rtl/>
                <w:lang w:bidi="ar-SA"/>
              </w:rPr>
              <w:t xml:space="preserve">غیرمالی است. ترکیب «فارسی + مالیِ دامنه‌محور» در هیچ منبعی دیده نمی‌شود؛ این دقیقاً جایگاهِ هدف </w:t>
            </w:r>
            <w:r w:rsidRPr="00D93514">
              <w:rPr>
                <w:rtl/>
              </w:rPr>
              <w:t>۲</w:t>
            </w:r>
            <w:r w:rsidRPr="00D93514">
              <w:rPr>
                <w:rtl/>
                <w:lang w:bidi="ar-SA"/>
              </w:rPr>
              <w:t xml:space="preserve"> پروپوزال است</w:t>
            </w:r>
            <w:r w:rsidRPr="00D93514">
              <w:t>.</w:t>
            </w:r>
          </w:p>
          <w:p w14:paraId="29F0DA8E" w14:textId="77777777" w:rsidR="00D93514" w:rsidRPr="00D93514" w:rsidRDefault="00D93514" w:rsidP="00255D8D">
            <w:r w:rsidRPr="00D93514">
              <w:rPr>
                <w:b/>
                <w:bCs/>
                <w:rtl/>
                <w:lang w:bidi="ar-SA"/>
              </w:rPr>
              <w:t>شکاف شاخص‌سازی</w:t>
            </w:r>
            <w:r w:rsidRPr="00D93514">
              <w:rPr>
                <w:b/>
                <w:bCs/>
              </w:rPr>
              <w:t>.</w:t>
            </w:r>
            <w:r w:rsidRPr="00D93514">
              <w:t xml:space="preserve"> </w:t>
            </w:r>
            <w:r w:rsidRPr="00D93514">
              <w:rPr>
                <w:rtl/>
                <w:lang w:bidi="ar-SA"/>
              </w:rPr>
              <w:t xml:space="preserve">هیچ اثری شاخص روزانه‌ی </w:t>
            </w:r>
            <w:r w:rsidRPr="00D93514">
              <w:rPr>
                <w:rtl/>
              </w:rPr>
              <w:t>۰</w:t>
            </w:r>
            <w:r w:rsidRPr="00D93514">
              <w:rPr>
                <w:rtl/>
                <w:lang w:bidi="ar-SA"/>
              </w:rPr>
              <w:t xml:space="preserve"> تا </w:t>
            </w:r>
            <w:r w:rsidRPr="00D93514">
              <w:rPr>
                <w:rtl/>
              </w:rPr>
              <w:t>۱۰۰</w:t>
            </w:r>
            <w:r w:rsidRPr="00D93514">
              <w:rPr>
                <w:rtl/>
                <w:lang w:bidi="ar-SA"/>
              </w:rPr>
              <w:t xml:space="preserve"> ترس و طمع با تجمیع چندپلتفرمی و وزن‌دهیِ پویا نمی‌سازد. [4] (نقاط عطف) و [1] (تفکیک گذشته‌نگر/آینده‌نگر) صرفاً مؤلفه‌هایی از این ایده را پوشش می‌دهند</w:t>
            </w:r>
            <w:r w:rsidRPr="00D93514">
              <w:t>.</w:t>
            </w:r>
          </w:p>
          <w:p w14:paraId="5AE0BFDB" w14:textId="65448BB9" w:rsidR="00D93514" w:rsidRPr="000418AE" w:rsidRDefault="00D93514" w:rsidP="000418AE">
            <w:pPr>
              <w:rPr>
                <w:rFonts w:asciiTheme="minorHAnsi" w:hAnsiTheme="minorHAnsi"/>
              </w:rPr>
            </w:pPr>
            <w:r w:rsidRPr="00D93514">
              <w:rPr>
                <w:b/>
                <w:bCs/>
                <w:rtl/>
                <w:lang w:bidi="ar-SA"/>
              </w:rPr>
              <w:t>شکاف اعتبارسنجیِ اقتصادی</w:t>
            </w:r>
            <w:r w:rsidRPr="00D93514">
              <w:rPr>
                <w:b/>
                <w:bCs/>
              </w:rPr>
              <w:t>.</w:t>
            </w:r>
            <w:r w:rsidRPr="00D93514">
              <w:t xml:space="preserve"> [</w:t>
            </w:r>
            <w:proofErr w:type="gramStart"/>
            <w:r w:rsidRPr="00D93514">
              <w:t>3]</w:t>
            </w:r>
            <w:r w:rsidRPr="00D93514">
              <w:rPr>
                <w:rtl/>
                <w:lang w:bidi="ar-SA"/>
              </w:rPr>
              <w:t>،</w:t>
            </w:r>
            <w:proofErr w:type="gramEnd"/>
            <w:r w:rsidRPr="00D93514">
              <w:rPr>
                <w:rtl/>
                <w:lang w:bidi="ar-SA"/>
              </w:rPr>
              <w:t xml:space="preserve"> </w:t>
            </w:r>
            <w:r w:rsidRPr="00D93514">
              <w:t xml:space="preserve">[11] </w:t>
            </w:r>
            <w:r w:rsidRPr="00D93514">
              <w:rPr>
                <w:rtl/>
                <w:lang w:bidi="ar-SA"/>
              </w:rPr>
              <w:t xml:space="preserve">و [4] پیوند احساس را با واکنش بازار، قیمت یا بازده می‌سنجند، اما هیچ‌یک به‌طور مشخص احساس را به </w:t>
            </w:r>
            <w:r w:rsidRPr="00D93514">
              <w:rPr>
                <w:b/>
                <w:bCs/>
                <w:rtl/>
                <w:lang w:bidi="ar-SA"/>
              </w:rPr>
              <w:t>انحراف قیمت از ارزش ذاتی</w:t>
            </w:r>
            <w:r w:rsidRPr="00D93514">
              <w:rPr>
                <w:rtl/>
                <w:lang w:bidi="ar-SA"/>
              </w:rPr>
              <w:t xml:space="preserve"> در بازار ایران گره نمی‌زند؛ این محورِ هدف </w:t>
            </w:r>
            <w:r w:rsidRPr="00D93514">
              <w:rPr>
                <w:rtl/>
              </w:rPr>
              <w:t>۳</w:t>
            </w:r>
            <w:r w:rsidRPr="00D93514">
              <w:rPr>
                <w:rtl/>
                <w:lang w:bidi="ar-SA"/>
              </w:rPr>
              <w:t xml:space="preserve"> است</w:t>
            </w:r>
            <w:r w:rsidRPr="00D93514">
              <w:t>.</w:t>
            </w:r>
          </w:p>
          <w:p w14:paraId="5DE7AFE5" w14:textId="776404BB" w:rsidR="00231D93" w:rsidRDefault="00231D93" w:rsidP="00255D8D">
            <w:pPr>
              <w:pStyle w:val="Heading1"/>
            </w:pPr>
            <w:r>
              <w:rPr>
                <w:rFonts w:eastAsia="Tahoma"/>
                <w:rtl/>
              </w:rPr>
              <w:t>شکاف پژوهشی</w:t>
            </w:r>
          </w:p>
          <w:p w14:paraId="34C1C962" w14:textId="77777777" w:rsidR="000418AE" w:rsidRPr="000418AE" w:rsidRDefault="000418AE" w:rsidP="000418AE">
            <w:r w:rsidRPr="000418AE">
              <w:rPr>
                <w:rtl/>
                <w:lang w:bidi="ar-SA"/>
              </w:rPr>
              <w:t>جمع‌بندیِ چهار دسته بالا سه شکافِ به‌هم‌پیوسته را در زمینه ایران آشکار می‌کند:</w:t>
            </w:r>
          </w:p>
          <w:p w14:paraId="09578202" w14:textId="6A71CFAD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شکاف داده.</w:t>
            </w:r>
            <w:r w:rsidRPr="000418AE">
              <w:rPr>
                <w:rtl/>
                <w:lang w:bidi="ar-SA"/>
              </w:rPr>
              <w:t xml:space="preserve"> هیچ‌یک از آثار مرورشده، پیکره برچسب‌خورده فارسیِ مالی یا واژه‌نامه بومیِ بازار ایران ارائه نمی‌دهد. نزدیک‌ترین آثار، روش‌شناسیِ سنجش و پاک‌سازیِ نویزِ قابل‌انتقال به فارسی [</w:t>
            </w:r>
            <w:r w:rsidRPr="000418AE">
              <w:rPr>
                <w:rtl/>
              </w:rPr>
              <w:t xml:space="preserve">۱۱] </w:t>
            </w:r>
            <w:r w:rsidRPr="000418AE">
              <w:rPr>
                <w:rtl/>
                <w:lang w:bidi="ar-SA"/>
              </w:rPr>
              <w:t>و پیکره فارسیِ عمومی (نه مالی) [</w:t>
            </w:r>
            <w:r w:rsidRPr="000418AE">
              <w:rPr>
                <w:rtl/>
              </w:rPr>
              <w:t xml:space="preserve">۱۰] </w:t>
            </w:r>
            <w:r w:rsidRPr="000418AE">
              <w:rPr>
                <w:rtl/>
                <w:lang w:bidi="ar-SA"/>
              </w:rPr>
              <w:lastRenderedPageBreak/>
              <w:t>هستند؛ نگارش‌های محاوره‌ای، فینگلیش</w:t>
            </w:r>
            <w:r w:rsidR="002109C5">
              <w:rPr>
                <w:rStyle w:val="FootnoteReference"/>
                <w:rtl/>
                <w:lang w:bidi="ar-SA"/>
              </w:rPr>
              <w:footnoteReference w:id="5"/>
            </w:r>
            <w:r w:rsidRPr="000418AE">
              <w:rPr>
                <w:rtl/>
                <w:lang w:bidi="ar-SA"/>
              </w:rPr>
              <w:t xml:space="preserve">، هشتگ‌ها و اختصارهای بازار ایران در هیچ منبع استانداردی پوشش داده نشده‌اند. </w:t>
            </w:r>
            <w:r w:rsidRPr="000418AE">
              <w:rPr>
                <w:b/>
                <w:bCs/>
                <w:rtl/>
                <w:lang w:bidi="ar-SA"/>
              </w:rPr>
              <w:t xml:space="preserve">این شکاف را هدف </w:t>
            </w:r>
            <w:r w:rsidRPr="000418AE">
              <w:rPr>
                <w:b/>
                <w:bCs/>
                <w:rtl/>
              </w:rPr>
              <w:t>۱</w:t>
            </w:r>
            <w:r w:rsidRPr="000418AE">
              <w:rPr>
                <w:b/>
                <w:bCs/>
                <w:rtl/>
                <w:lang w:bidi="ar-SA"/>
              </w:rPr>
              <w:t xml:space="preserve"> پژوهش پر می‌کند.</w:t>
            </w:r>
          </w:p>
          <w:p w14:paraId="7D232C30" w14:textId="77777777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شکاف مدل.</w:t>
            </w:r>
            <w:r w:rsidRPr="000418AE">
              <w:rPr>
                <w:rtl/>
                <w:lang w:bidi="ar-SA"/>
              </w:rPr>
              <w:t xml:space="preserve"> ادبیات از دو سو به این نقطه نزدیک می‌شود اما آن را پر نمی‌کند: آثار مالیِ قدرتمند ([</w:t>
            </w:r>
            <w:r w:rsidRPr="000418AE">
              <w:rPr>
                <w:rtl/>
              </w:rPr>
              <w:t>۳]</w:t>
            </w:r>
            <w:r w:rsidRPr="000418AE">
              <w:rPr>
                <w:rtl/>
                <w:lang w:bidi="ar-SA"/>
              </w:rPr>
              <w:t>، [</w:t>
            </w:r>
            <w:r w:rsidRPr="000418AE">
              <w:rPr>
                <w:rtl/>
              </w:rPr>
              <w:t>۴]</w:t>
            </w:r>
            <w:r w:rsidRPr="000418AE">
              <w:rPr>
                <w:rtl/>
                <w:lang w:bidi="ar-SA"/>
              </w:rPr>
              <w:t>، [</w:t>
            </w:r>
            <w:r w:rsidRPr="000418AE">
              <w:rPr>
                <w:rtl/>
              </w:rPr>
              <w:t>۷]</w:t>
            </w:r>
            <w:r w:rsidRPr="000418AE">
              <w:rPr>
                <w:rtl/>
                <w:lang w:bidi="ar-SA"/>
              </w:rPr>
              <w:t>، [</w:t>
            </w:r>
            <w:r w:rsidRPr="000418AE">
              <w:rPr>
                <w:rtl/>
              </w:rPr>
              <w:t xml:space="preserve">۸]) </w:t>
            </w:r>
            <w:r w:rsidRPr="000418AE">
              <w:rPr>
                <w:rtl/>
                <w:lang w:bidi="ar-SA"/>
              </w:rPr>
              <w:t>غیرفارسی‌اند، و تنها اثر فارسیِ شاخص ([</w:t>
            </w:r>
            <w:r w:rsidRPr="000418AE">
              <w:rPr>
                <w:rtl/>
              </w:rPr>
              <w:t xml:space="preserve">۱۰]) </w:t>
            </w:r>
            <w:r w:rsidRPr="000418AE">
              <w:rPr>
                <w:rtl/>
                <w:lang w:bidi="ar-SA"/>
              </w:rPr>
              <w:t xml:space="preserve">غیرمالی است. ترکیبِ «فارسی + مالیِ دامنه‌محور» و نسخه بنچ‌مارک‌شده مدل برای زیرزبانِ مالیِ فارسی در هیچ منبعی دیده نمی‌شود. </w:t>
            </w:r>
            <w:r w:rsidRPr="000418AE">
              <w:rPr>
                <w:b/>
                <w:bCs/>
                <w:rtl/>
                <w:lang w:bidi="ar-SA"/>
              </w:rPr>
              <w:t xml:space="preserve">این شکاف را هدف </w:t>
            </w:r>
            <w:r w:rsidRPr="000418AE">
              <w:rPr>
                <w:b/>
                <w:bCs/>
                <w:rtl/>
              </w:rPr>
              <w:t>۲</w:t>
            </w:r>
            <w:r w:rsidRPr="000418AE">
              <w:rPr>
                <w:b/>
                <w:bCs/>
                <w:rtl/>
                <w:lang w:bidi="ar-SA"/>
              </w:rPr>
              <w:t xml:space="preserve"> پژوهش پر می‌کند.</w:t>
            </w:r>
          </w:p>
          <w:p w14:paraId="496326BF" w14:textId="77777777" w:rsidR="000418AE" w:rsidRP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b/>
                <w:bCs/>
                <w:rtl/>
                <w:lang w:bidi="ar-SA"/>
              </w:rPr>
              <w:t>شکاف شاخص‌سازی.</w:t>
            </w:r>
            <w:r w:rsidRPr="000418AE">
              <w:rPr>
                <w:rtl/>
                <w:lang w:bidi="ar-SA"/>
              </w:rPr>
              <w:t xml:space="preserve"> هیچ اثری خروجیِ مدل را به یک شاخص روزانه </w:t>
            </w:r>
            <w:r w:rsidRPr="000418AE">
              <w:rPr>
                <w:rtl/>
              </w:rPr>
              <w:t>۰</w:t>
            </w:r>
            <w:r w:rsidRPr="000418AE">
              <w:rPr>
                <w:rtl/>
                <w:lang w:bidi="ar-SA"/>
              </w:rPr>
              <w:t xml:space="preserve"> تا </w:t>
            </w:r>
            <w:r w:rsidRPr="000418AE">
              <w:rPr>
                <w:rtl/>
              </w:rPr>
              <w:t>۱۰۰</w:t>
            </w:r>
            <w:r w:rsidRPr="000418AE">
              <w:rPr>
                <w:rtl/>
                <w:lang w:bidi="ar-SA"/>
              </w:rPr>
              <w:t xml:space="preserve"> ترس و طمع با تجمیع منبع‌محور و تفکیک لحن گذشته‌نگر و آینده‌نگر تبدیل نمی‌کند؛ آثار موجود تنها مؤلفه‌هایی از این ایده را پوشش می‌دهند: نقاط عطف قیمتی [</w:t>
            </w:r>
            <w:r w:rsidRPr="000418AE">
              <w:rPr>
                <w:rtl/>
              </w:rPr>
              <w:t xml:space="preserve">۵] </w:t>
            </w:r>
            <w:r w:rsidRPr="000418AE">
              <w:rPr>
                <w:rtl/>
                <w:lang w:bidi="ar-SA"/>
              </w:rPr>
              <w:t>و تفکیک گذشته‌نگر/آینده‌نگر [</w:t>
            </w:r>
            <w:r w:rsidRPr="000418AE">
              <w:rPr>
                <w:rtl/>
              </w:rPr>
              <w:t>۶].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b/>
                <w:bCs/>
                <w:rtl/>
                <w:lang w:bidi="ar-SA"/>
              </w:rPr>
              <w:t xml:space="preserve">این شکاف را هدف </w:t>
            </w:r>
            <w:r w:rsidRPr="000418AE">
              <w:rPr>
                <w:b/>
                <w:bCs/>
                <w:rtl/>
              </w:rPr>
              <w:t>۳</w:t>
            </w:r>
            <w:r w:rsidRPr="000418AE">
              <w:rPr>
                <w:b/>
                <w:bCs/>
                <w:rtl/>
                <w:lang w:bidi="ar-SA"/>
              </w:rPr>
              <w:t xml:space="preserve"> پژوهش پر می‌کند.</w:t>
            </w:r>
          </w:p>
          <w:p w14:paraId="7BD24A38" w14:textId="77777777" w:rsidR="000418AE" w:rsidRDefault="000418AE" w:rsidP="000418AE">
            <w:pPr>
              <w:rPr>
                <w:rtl/>
                <w:lang w:bidi="ar-SA"/>
              </w:rPr>
            </w:pPr>
            <w:r w:rsidRPr="000418AE">
              <w:rPr>
                <w:rtl/>
                <w:lang w:bidi="ar-SA"/>
              </w:rPr>
              <w:t xml:space="preserve">سنجشِ اقتصادیِ پیوندِ احساس با رفتار بازار در این پژوهش به‌عنوان یک شکافِ مستقل مطرح نمی‌شود </w:t>
            </w:r>
            <w:r w:rsidRPr="000418AE">
              <w:rPr>
                <w:rFonts w:ascii="Arial" w:hAnsi="Arial" w:cs="Arial" w:hint="cs"/>
                <w:rtl/>
                <w:lang w:bidi="ar-SA"/>
              </w:rPr>
              <w:t>—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چنان‌که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دسته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سوم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ادبیات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نشان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می‌دهد،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این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اعتبارسنجی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رویه‌ای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شناخته‌شده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است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ascii="Arial" w:hAnsi="Arial" w:cs="Arial" w:hint="cs"/>
                <w:rtl/>
                <w:lang w:bidi="ar-SA"/>
              </w:rPr>
              <w:t>—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بلکه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به‌مثابه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گامِ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روش‌شناختیِ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اعتبارسنجی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برای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سه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شکافِ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بالا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در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بازار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ایران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به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کار</w:t>
            </w:r>
            <w:r w:rsidRPr="000418AE">
              <w:rPr>
                <w:rtl/>
                <w:lang w:bidi="ar-SA"/>
              </w:rPr>
              <w:t xml:space="preserve"> </w:t>
            </w:r>
            <w:r w:rsidRPr="000418AE">
              <w:rPr>
                <w:rFonts w:hint="cs"/>
                <w:rtl/>
                <w:lang w:bidi="ar-SA"/>
              </w:rPr>
              <w:t>می‌رود</w:t>
            </w:r>
            <w:r w:rsidRPr="000418AE">
              <w:rPr>
                <w:rtl/>
                <w:lang w:bidi="ar-SA"/>
              </w:rPr>
              <w:t>.</w:t>
            </w:r>
          </w:p>
          <w:p w14:paraId="1EE59339" w14:textId="77829C22" w:rsidR="000418AE" w:rsidRDefault="000418AE" w:rsidP="000418AE">
            <w:pPr>
              <w:pStyle w:val="Heading1"/>
              <w:rPr>
                <w:rtl/>
              </w:rPr>
            </w:pPr>
            <w:r w:rsidRPr="000418AE">
              <w:rPr>
                <w:rtl/>
              </w:rPr>
              <w:t>پرسش محوری پژوهش</w:t>
            </w:r>
          </w:p>
          <w:p w14:paraId="0DACC0AD" w14:textId="1CABB4C8" w:rsidR="000418AE" w:rsidRPr="000418AE" w:rsidRDefault="000418AE" w:rsidP="000418AE">
            <w:pPr>
              <w:rPr>
                <w:rtl/>
              </w:rPr>
            </w:pPr>
            <w:r w:rsidRPr="000418AE">
              <w:rPr>
                <w:rtl/>
              </w:rPr>
              <w:t xml:space="preserve">بر این پایه، پرسش محوریِ پژوهش چنین صورت‌بندی می‌شود: چگونه می‌توان با گردآوری و استانداردسازیِ داده متنیِ فارسیِ بازار سرمایه </w:t>
            </w:r>
            <w:r w:rsidRPr="000418AE">
              <w:rPr>
                <w:rFonts w:ascii="Arial" w:hAnsi="Arial" w:cs="Arial" w:hint="cs"/>
                <w:rtl/>
              </w:rPr>
              <w:t>—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در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فاز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نخست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از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دو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تالار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ره‌آورد</w:t>
            </w:r>
            <w:r w:rsidRPr="000418AE">
              <w:rPr>
                <w:rtl/>
              </w:rPr>
              <w:t xml:space="preserve">۳۶۵ و ایران‌سی‌آر </w:t>
            </w:r>
            <w:r w:rsidRPr="000418AE">
              <w:rPr>
                <w:rFonts w:ascii="Arial" w:hAnsi="Arial" w:cs="Arial" w:hint="cs"/>
                <w:rtl/>
              </w:rPr>
              <w:t>—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و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بومی‌سازیِ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روش‌های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نوین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پردازش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زبان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lastRenderedPageBreak/>
              <w:t>طبیعی،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مدلی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قابل‌اتکا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برای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سنجش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احساسات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ساخت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و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خروجی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آن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را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به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شاخص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روزانه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ترس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و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طمعی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تبدیل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کرد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که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پیوندِ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معناداری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با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رفتار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بازار</w:t>
            </w:r>
            <w:r w:rsidRPr="000418AE">
              <w:rPr>
                <w:rtl/>
              </w:rPr>
              <w:t xml:space="preserve"> (</w:t>
            </w:r>
            <w:r w:rsidRPr="000418AE">
              <w:rPr>
                <w:rFonts w:hint="cs"/>
                <w:rtl/>
              </w:rPr>
              <w:t>بازده،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نوسان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و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نقدشوندگی</w:t>
            </w:r>
            <w:r w:rsidRPr="000418AE">
              <w:rPr>
                <w:rtl/>
              </w:rPr>
              <w:t xml:space="preserve">) </w:t>
            </w:r>
            <w:r w:rsidRPr="000418AE">
              <w:rPr>
                <w:rFonts w:hint="cs"/>
                <w:rtl/>
              </w:rPr>
              <w:t>داشته</w:t>
            </w:r>
            <w:r w:rsidRPr="000418AE">
              <w:rPr>
                <w:rtl/>
              </w:rPr>
              <w:t xml:space="preserve"> </w:t>
            </w:r>
            <w:r w:rsidRPr="000418AE">
              <w:rPr>
                <w:rFonts w:hint="cs"/>
                <w:rtl/>
              </w:rPr>
              <w:t>باشد</w:t>
            </w:r>
            <w:r w:rsidRPr="000418AE">
              <w:rPr>
                <w:rtl/>
              </w:rPr>
              <w:t>؟</w:t>
            </w:r>
          </w:p>
          <w:p w14:paraId="2BACE3EB" w14:textId="6C6CF600" w:rsidR="001B7D63" w:rsidRDefault="001B7D63" w:rsidP="00255D8D">
            <w:pPr>
              <w:pStyle w:val="Heading1"/>
              <w:rPr>
                <w:rtl/>
              </w:rPr>
            </w:pPr>
            <w:r>
              <w:rPr>
                <w:rtl/>
              </w:rPr>
              <w:t>ضرورت و اهم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تحق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ق</w:t>
            </w:r>
          </w:p>
          <w:p w14:paraId="682FDF41" w14:textId="7756EC31" w:rsidR="001B7D63" w:rsidRPr="001B7D63" w:rsidRDefault="001B7D63" w:rsidP="00255D8D">
            <w:pPr>
              <w:rPr>
                <w:rFonts w:asciiTheme="minorHAnsi" w:hAnsiTheme="minorHAnsi"/>
              </w:rPr>
            </w:pPr>
            <w:r>
              <w:rPr>
                <w:rFonts w:hint="eastAsia"/>
                <w:rtl/>
              </w:rPr>
              <w:t>بازار</w:t>
            </w:r>
            <w:r>
              <w:rPr>
                <w:rtl/>
              </w:rPr>
              <w:t xml:space="preserve"> سرما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</w:t>
            </w:r>
            <w:r>
              <w:rPr>
                <w:rtl/>
              </w:rPr>
              <w:t xml:space="preserve">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ران</w:t>
            </w:r>
            <w:r>
              <w:rPr>
                <w:rtl/>
              </w:rPr>
              <w:t xml:space="preserve"> به‌سبب نوسان‌پذ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بالا، شدتِ شا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عه</w:t>
            </w:r>
            <w:r>
              <w:rPr>
                <w:rtl/>
              </w:rPr>
              <w:t xml:space="preserve"> و خبر در شبکه‌ها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اجتماع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کمبودِ سنجه‌ها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بوم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زبان فارس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،</w:t>
            </w:r>
            <w:r>
              <w:rPr>
                <w:rtl/>
              </w:rPr>
              <w:t xml:space="preserve"> 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ازمند</w:t>
            </w:r>
            <w:r>
              <w:rPr>
                <w:rtl/>
              </w:rPr>
              <w:t xml:space="preserve"> ابزار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داده‌محور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اندازه‌گ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روزانه </w:t>
            </w:r>
            <w:r>
              <w:rPr>
                <w:rFonts w:hint="cs"/>
                <w:rtl/>
              </w:rPr>
              <w:t>احساسات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سرمای</w:t>
            </w:r>
            <w:r>
              <w:rPr>
                <w:rFonts w:hint="eastAsia"/>
                <w:rtl/>
              </w:rPr>
              <w:t>ه‌گذاران</w:t>
            </w:r>
            <w:r>
              <w:rPr>
                <w:rtl/>
              </w:rPr>
              <w:t xml:space="preserve"> است. ادب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tl/>
              </w:rPr>
              <w:t xml:space="preserve"> 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ن‌الملل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نشان داده که مدل‌ها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زبان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دامنه‌اختصاص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در تحل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</w:t>
            </w:r>
            <w:r>
              <w:rPr>
                <w:rtl/>
              </w:rPr>
              <w:t xml:space="preserve"> متون مال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برتر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معنادار دارند و حت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گنالِ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ش‌نگر</w:t>
            </w:r>
            <w:r>
              <w:rPr>
                <w:rStyle w:val="FootnoteReference"/>
                <w:rtl/>
              </w:rPr>
              <w:footnoteReference w:id="6"/>
            </w:r>
            <w:r>
              <w:rPr>
                <w:rtl/>
              </w:rPr>
              <w:t xml:space="preserve">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سازند؛</w:t>
            </w:r>
            <w:r>
              <w:rPr>
                <w:rtl/>
              </w:rPr>
              <w:t xml:space="preserve"> اما نبودِ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کره</w:t>
            </w:r>
            <w:r>
              <w:rPr>
                <w:rtl/>
              </w:rPr>
              <w:t xml:space="preserve"> فارس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مال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شاخصِ بوم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ترس و طمع، بهره‌گ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از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دستاوردها را در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ران</w:t>
            </w:r>
            <w:r>
              <w:rPr>
                <w:rtl/>
              </w:rPr>
              <w:t xml:space="preserve"> محدود کرده است.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پژوهش با ساخت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کره،</w:t>
            </w:r>
            <w:r>
              <w:rPr>
                <w:rtl/>
              </w:rPr>
              <w:t xml:space="preserve"> بهبود مدل و توسعه </w:t>
            </w:r>
            <w:r>
              <w:rPr>
                <w:rFonts w:hint="cs"/>
                <w:rtl/>
              </w:rPr>
              <w:t>شاخص،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شکافِ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«دانش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کاربرد»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پر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r>
              <w:rPr>
                <w:rtl/>
              </w:rPr>
              <w:t>. اهم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آن را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توان</w:t>
            </w:r>
            <w:r>
              <w:rPr>
                <w:rtl/>
              </w:rPr>
              <w:t xml:space="preserve"> در چهار سطح 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tl/>
              </w:rPr>
              <w:t>.</w:t>
            </w:r>
          </w:p>
          <w:p w14:paraId="42D71024" w14:textId="7A302EB1" w:rsidR="001B7D63" w:rsidRPr="001B7D63" w:rsidRDefault="001B7D63" w:rsidP="00255D8D">
            <w:pPr>
              <w:rPr>
                <w:rFonts w:asciiTheme="minorHAnsi" w:hAnsiTheme="minorHAnsi"/>
              </w:rPr>
            </w:pPr>
            <w:r w:rsidRPr="001B7D63">
              <w:rPr>
                <w:b/>
                <w:bCs/>
                <w:rtl/>
              </w:rPr>
              <w:t>سطح مل</w:t>
            </w:r>
            <w:r w:rsidRPr="001B7D63">
              <w:rPr>
                <w:rFonts w:hint="cs"/>
                <w:b/>
                <w:bCs/>
                <w:rtl/>
              </w:rPr>
              <w:t>ی</w:t>
            </w:r>
            <w:r>
              <w:rPr>
                <w:rtl/>
              </w:rPr>
              <w:t xml:space="preserve"> (سازمان بورس و 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است‌گذار</w:t>
            </w:r>
            <w:r>
              <w:rPr>
                <w:rtl/>
              </w:rPr>
              <w:t>): شاخص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تواند</w:t>
            </w:r>
            <w:r>
              <w:rPr>
                <w:rtl/>
              </w:rPr>
              <w:t xml:space="preserve"> به‌مثابه </w:t>
            </w:r>
            <w:r>
              <w:rPr>
                <w:rFonts w:hint="cs"/>
                <w:rtl/>
              </w:rPr>
              <w:t>سامانه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هشدارِ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زودهنگامِ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رفتاری</w:t>
            </w:r>
            <w:r>
              <w:rPr>
                <w:rtl/>
              </w:rPr>
              <w:t xml:space="preserve">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شکنندگ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نقدشوندگ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،</w:t>
            </w:r>
            <w:r>
              <w:rPr>
                <w:rtl/>
              </w:rPr>
              <w:t xml:space="preserve"> رفتارِ گله‌ا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جهشِ نوسان عمل کند، اثرِ اطلاع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ه‌ها</w:t>
            </w:r>
            <w:r>
              <w:rPr>
                <w:rtl/>
              </w:rPr>
              <w:t xml:space="preserve"> و بخشنامه‌ها بر بازار را بسنجد، و با استانداردساز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سنجه </w:t>
            </w:r>
            <w:r>
              <w:rPr>
                <w:rFonts w:hint="cs"/>
                <w:rtl/>
              </w:rPr>
              <w:t>«حال‌وهوای</w:t>
            </w:r>
            <w:r>
              <w:rPr>
                <w:rtl/>
              </w:rPr>
              <w:t xml:space="preserve"> بازار»، اطلاعا</w:t>
            </w:r>
            <w:r>
              <w:rPr>
                <w:rFonts w:hint="eastAsia"/>
                <w:rtl/>
              </w:rPr>
              <w:t>تِ</w:t>
            </w:r>
            <w:r>
              <w:rPr>
                <w:rtl/>
              </w:rPr>
              <w:t xml:space="preserve"> نامتقارن را کاهش دهد و از سرما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ه‌گذارِ</w:t>
            </w:r>
            <w:r>
              <w:rPr>
                <w:rtl/>
              </w:rPr>
              <w:t xml:space="preserve"> خرد حما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کند.</w:t>
            </w:r>
          </w:p>
          <w:p w14:paraId="76E54561" w14:textId="54A38D7A" w:rsidR="00981F32" w:rsidRDefault="001B7D63" w:rsidP="00255D8D">
            <w:r w:rsidRPr="001B7D63">
              <w:rPr>
                <w:b/>
                <w:bCs/>
                <w:rtl/>
              </w:rPr>
              <w:t>سطح جهان</w:t>
            </w:r>
            <w:r w:rsidRPr="001B7D63">
              <w:rPr>
                <w:rFonts w:hint="cs"/>
                <w:b/>
                <w:bCs/>
                <w:rtl/>
              </w:rPr>
              <w:t>ی</w:t>
            </w:r>
            <w:r w:rsidRPr="001B7D63">
              <w:rPr>
                <w:b/>
                <w:bCs/>
                <w:rtl/>
              </w:rPr>
              <w:t xml:space="preserve"> و علم</w:t>
            </w:r>
            <w:r w:rsidRPr="001B7D63">
              <w:rPr>
                <w:rFonts w:hint="cs"/>
                <w:b/>
                <w:bCs/>
                <w:rtl/>
              </w:rPr>
              <w:t>ی</w:t>
            </w:r>
            <w:r w:rsidRPr="001B7D63">
              <w:rPr>
                <w:b/>
                <w:bCs/>
                <w:rtl/>
              </w:rPr>
              <w:t>:</w:t>
            </w:r>
            <w:r>
              <w:rPr>
                <w:rtl/>
              </w:rPr>
              <w:t xml:space="preserve"> 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پژوهش الگو</w:t>
            </w:r>
            <w:r>
              <w:rPr>
                <w:rFonts w:hint="cs"/>
                <w:rtl/>
              </w:rPr>
              <w:t>یی</w:t>
            </w:r>
            <w:r>
              <w:rPr>
                <w:rtl/>
              </w:rPr>
              <w:t xml:space="preserve"> قابل‌انتقال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زبان‌ها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کم‌منبع ارائه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دهد</w:t>
            </w:r>
            <w:r>
              <w:rPr>
                <w:rtl/>
              </w:rPr>
              <w:t xml:space="preserve"> که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ش‌آموزشِ</w:t>
            </w:r>
            <w:r>
              <w:rPr>
                <w:rtl/>
              </w:rPr>
              <w:t xml:space="preserve"> تک‌زبانه، 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زتنظ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مِ</w:t>
            </w:r>
            <w:r>
              <w:rPr>
                <w:rtl/>
              </w:rPr>
              <w:t xml:space="preserve"> کارآمد و چارچوبِ چندعامل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را در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دامنه </w:t>
            </w:r>
            <w:r>
              <w:rPr>
                <w:rFonts w:hint="cs"/>
                <w:rtl/>
              </w:rPr>
              <w:t>مالیِ</w:t>
            </w:r>
            <w:r>
              <w:rPr>
                <w:rtl/>
              </w:rPr>
              <w:t xml:space="preserve"> نوظهور ترک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ب</w:t>
            </w:r>
            <w:r>
              <w:rPr>
                <w:rtl/>
              </w:rPr>
              <w:t xml:space="preserve">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کند</w:t>
            </w:r>
            <w:r>
              <w:rPr>
                <w:rtl/>
              </w:rPr>
              <w:t xml:space="preserve"> و ز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رساخت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باز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پژوهش‌ها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آت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تحل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</w:t>
            </w:r>
            <w:r>
              <w:rPr>
                <w:rtl/>
              </w:rPr>
              <w:t xml:space="preserve"> احساساتِ مال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فارس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سازد</w:t>
            </w:r>
            <w:r>
              <w:rPr>
                <w:rtl/>
              </w:rPr>
              <w:t>.</w:t>
            </w:r>
          </w:p>
          <w:p w14:paraId="5211F82C" w14:textId="42017272" w:rsidR="00231D93" w:rsidRPr="00190932" w:rsidRDefault="00231D93" w:rsidP="00255D8D">
            <w:pPr>
              <w:pStyle w:val="Heading1"/>
            </w:pPr>
            <w:r w:rsidRPr="00190932">
              <w:rPr>
                <w:rtl/>
              </w:rPr>
              <w:lastRenderedPageBreak/>
              <w:t>اهداف پژوهش</w:t>
            </w:r>
          </w:p>
          <w:p w14:paraId="166A8C99" w14:textId="4935FB5D" w:rsidR="00231D93" w:rsidRDefault="00231D93" w:rsidP="00255D8D">
            <w:r>
              <w:rPr>
                <w:b/>
                <w:bCs/>
                <w:rtl/>
              </w:rPr>
              <w:t xml:space="preserve">هدف کلی. </w:t>
            </w:r>
            <w:r>
              <w:rPr>
                <w:rtl/>
              </w:rPr>
              <w:t xml:space="preserve">طراحی، پیاده‌سازی و اعتبارسنجیِ یک زنجیره </w:t>
            </w:r>
            <w:r>
              <w:rPr>
                <w:rFonts w:hint="cs"/>
                <w:rtl/>
              </w:rPr>
              <w:t>بومیِ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«داده،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مدل،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شاخص»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از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متون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فارسیِ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مالی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در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شبکه‌های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اجتماعی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شاخص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روزانه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ترس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طمع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می‌سازد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قدرت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پیش‌بینیِ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آن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نسبت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انحراف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قیمت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از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ارزش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ذاتی،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به‌صورت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برون‌نمونه،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می‌سنجد</w:t>
            </w:r>
            <w:r>
              <w:rPr>
                <w:rtl/>
              </w:rPr>
              <w:t xml:space="preserve">. </w:t>
            </w:r>
            <w:r>
              <w:rPr>
                <w:rFonts w:hint="cs"/>
                <w:rtl/>
              </w:rPr>
              <w:t>سه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هدف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اختصاصیِ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زیر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این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هدف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کلی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پشتیبانی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می‌کنند</w:t>
            </w:r>
            <w:r>
              <w:rPr>
                <w:rtl/>
              </w:rPr>
              <w:t>:</w:t>
            </w:r>
          </w:p>
          <w:p w14:paraId="10A0908B" w14:textId="35C0EAB4" w:rsidR="00231D93" w:rsidRDefault="00231D93" w:rsidP="00255D8D">
            <w:r>
              <w:rPr>
                <w:b/>
                <w:bCs/>
                <w:rtl/>
              </w:rPr>
              <w:t xml:space="preserve">هدف ۱، داده و واژگان: </w:t>
            </w:r>
            <w:r>
              <w:rPr>
                <w:rtl/>
              </w:rPr>
              <w:t>ساخت یک پیکره</w:t>
            </w:r>
            <w:r w:rsidR="009801D6">
              <w:rPr>
                <w:rStyle w:val="FootnoteReference"/>
                <w:rtl/>
              </w:rPr>
              <w:footnoteReference w:id="7"/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برچسب‌خورده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فارسیِ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مالی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واژه‌نامه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جهت‌وابسته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به‌روزشونده،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خط‌لوله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هیبریدِ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برچسب‌گذاری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انسانی،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برچسب‌گذاریِ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دوردست</w:t>
            </w:r>
            <w:r w:rsidR="009801D6">
              <w:rPr>
                <w:rStyle w:val="FootnoteReference"/>
                <w:rtl/>
              </w:rPr>
              <w:footnoteReference w:id="8"/>
            </w:r>
            <w:r>
              <w:rPr>
                <w:rFonts w:hint="cs"/>
                <w:rtl/>
              </w:rPr>
              <w:t>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برچسب‌گذاریِ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بین‌زبانی</w:t>
            </w:r>
            <w:r w:rsidR="009801D6">
              <w:rPr>
                <w:rStyle w:val="FootnoteReference"/>
                <w:rtl/>
              </w:rPr>
              <w:footnoteReference w:id="9"/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نمونه‌برداریِ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فعال</w:t>
            </w:r>
            <w:r w:rsidR="009801D6">
              <w:rPr>
                <w:rStyle w:val="FootnoteReference"/>
                <w:rtl/>
              </w:rPr>
              <w:footnoteReference w:id="10"/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ترکیب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می‌کند</w:t>
            </w:r>
            <w:r>
              <w:rPr>
                <w:rtl/>
              </w:rPr>
              <w:t>.</w:t>
            </w:r>
          </w:p>
          <w:p w14:paraId="7AD5D87E" w14:textId="385C1E68" w:rsidR="00231D93" w:rsidRDefault="00231D93" w:rsidP="00255D8D">
            <w:r>
              <w:rPr>
                <w:b/>
                <w:bCs/>
                <w:rtl/>
              </w:rPr>
              <w:t xml:space="preserve">هدف ۲، مدل و شاخص: </w:t>
            </w:r>
            <w:r>
              <w:rPr>
                <w:rtl/>
              </w:rPr>
              <w:t>ریزتنظیم و بنچ‌مارکِ</w:t>
            </w:r>
            <w:r w:rsidR="009801D6">
              <w:rPr>
                <w:rStyle w:val="FootnoteReference"/>
                <w:rtl/>
              </w:rPr>
              <w:footnoteReference w:id="11"/>
            </w:r>
            <w:r>
              <w:rPr>
                <w:rtl/>
              </w:rPr>
              <w:t xml:space="preserve"> یک مدل احساساتِ فارسیِ دامنه‌محور (ParsBERT</w:t>
            </w:r>
            <w:r>
              <w:rPr>
                <w:rFonts w:hint="cs"/>
                <w:rtl/>
              </w:rPr>
              <w:t>،</w:t>
            </w:r>
            <w:r>
              <w:rPr>
                <w:rtl/>
              </w:rPr>
              <w:t xml:space="preserve"> QLoRA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گزینه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بین‌زبانی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چندعاملی</w:t>
            </w:r>
            <w:r>
              <w:rPr>
                <w:rtl/>
              </w:rPr>
              <w:t xml:space="preserve">)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تبدیل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خروجی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آن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شاخص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روزانه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۰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۱۰۰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وزن‌دهیِ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پلتفرمیِ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پویا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تفکیک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گذشته‌نگر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آینده‌نگر</w:t>
            </w:r>
            <w:r>
              <w:rPr>
                <w:rtl/>
              </w:rPr>
              <w:t>.</w:t>
            </w:r>
          </w:p>
          <w:p w14:paraId="78DF5C38" w14:textId="77777777" w:rsidR="00231D93" w:rsidRDefault="00231D93" w:rsidP="00255D8D">
            <w:r>
              <w:rPr>
                <w:b/>
                <w:bCs/>
                <w:rtl/>
              </w:rPr>
              <w:t xml:space="preserve">هدف ۳، اعتبارسنجیِ اقتصادی: </w:t>
            </w:r>
            <w:r>
              <w:rPr>
                <w:rtl/>
              </w:rPr>
              <w:t>سنجش توان توضیحی و پیش‌بینیِ شاخص نسبت به انحراف قیمت از ارزش ذاتی و سنجه‌های ریسک و نقدشوندگی، به‌صورت برون‌نمونه.</w:t>
            </w:r>
          </w:p>
          <w:p w14:paraId="2BE1D9B0" w14:textId="6C36E6BE" w:rsidR="00231D93" w:rsidRPr="009801D6" w:rsidRDefault="00231D93" w:rsidP="00255D8D">
            <w:pPr>
              <w:pStyle w:val="Heading1"/>
            </w:pPr>
            <w:r w:rsidRPr="009801D6">
              <w:rPr>
                <w:rtl/>
              </w:rPr>
              <w:lastRenderedPageBreak/>
              <w:t>پرسش‌ها و فرضیه‌های پژوهش</w:t>
            </w:r>
          </w:p>
          <w:p w14:paraId="12690CD5" w14:textId="77777777" w:rsidR="00231D93" w:rsidRDefault="00231D93" w:rsidP="00255D8D">
            <w:r>
              <w:rPr>
                <w:rtl/>
              </w:rPr>
              <w:t>سه پرسش، هم‌راستا با سه هدف، پژوهش را هدایت می‌کنند.</w:t>
            </w:r>
          </w:p>
          <w:p w14:paraId="631DFD53" w14:textId="62AC7D1F" w:rsidR="00231D93" w:rsidRDefault="00231D93" w:rsidP="00255D8D">
            <w:r>
              <w:rPr>
                <w:b/>
                <w:bCs/>
                <w:rtl/>
              </w:rPr>
              <w:t xml:space="preserve">پرسش ۱: </w:t>
            </w:r>
            <w:r>
              <w:rPr>
                <w:rtl/>
              </w:rPr>
              <w:t>آیا مدل دامنه‌محورِ فارسی، در کنار برچسب‌گذاریِ بین‌زبانی، سنجش احساسیِ قابل‌اتکاتری از نظر پایاییِ برچسب، F1 و پایداریِ بین‌پلتفرمی نسبت به خطوط پایه واژگانی و چندزبانه ارائه می‌دهد؟</w:t>
            </w:r>
          </w:p>
          <w:p w14:paraId="108C50F7" w14:textId="167EAA81" w:rsidR="00231D93" w:rsidRDefault="00231D93" w:rsidP="00255D8D">
            <w:r>
              <w:rPr>
                <w:b/>
                <w:bCs/>
                <w:rtl/>
              </w:rPr>
              <w:t xml:space="preserve">پرسش ۲: </w:t>
            </w:r>
            <w:r>
              <w:rPr>
                <w:rtl/>
              </w:rPr>
              <w:t>آیا وزن‌دهیِ پلتفرمیِ پویا</w:t>
            </w:r>
            <w:r w:rsidR="009801D6">
              <w:rPr>
                <w:rStyle w:val="FootnoteReference"/>
                <w:rtl/>
              </w:rPr>
              <w:footnoteReference w:id="12"/>
            </w:r>
            <w:r>
              <w:rPr>
                <w:rtl/>
              </w:rPr>
              <w:t xml:space="preserve"> و تفکیک لحن گذشته‌نگر و آینده‌نگر، قوت پیش‌بینیِ شاخص را افزایش می‌دهد؟</w:t>
            </w:r>
          </w:p>
          <w:p w14:paraId="720AD836" w14:textId="77777777" w:rsidR="00231D93" w:rsidRDefault="00231D93" w:rsidP="00255D8D">
            <w:r>
              <w:rPr>
                <w:b/>
                <w:bCs/>
                <w:rtl/>
              </w:rPr>
              <w:t xml:space="preserve">پرسش ۳: </w:t>
            </w:r>
            <w:r>
              <w:rPr>
                <w:rtl/>
              </w:rPr>
              <w:t>آیا افزایش طمع با بیش‌ارزش‌گذاری و بازده آتیِ منفی، و افزایش ترس با کم‌ارزش‌گذاری و بازده آتیِ مثبت همراه است، و این اثر در افق ۱ تا ۷ روز معنادار است؟</w:t>
            </w:r>
          </w:p>
          <w:p w14:paraId="25159092" w14:textId="652702CB" w:rsidR="00231D93" w:rsidRDefault="00231D93" w:rsidP="00255D8D">
            <w:r>
              <w:rPr>
                <w:rtl/>
              </w:rPr>
              <w:t xml:space="preserve">این پرسش‌ها بر چهار فرضِ مستند در ادبیات استوارند: پیش‌نگریِ احساسات نسبت به بازده و نقاط عطف </w:t>
            </w:r>
            <w:r w:rsidR="00D555F0">
              <w:rPr>
                <w:rtl/>
              </w:rPr>
              <w:t>[1]</w:t>
            </w:r>
            <w:r>
              <w:rPr>
                <w:rtl/>
              </w:rPr>
              <w:t xml:space="preserve">، </w:t>
            </w:r>
            <w:r w:rsidR="00D555F0">
              <w:rPr>
                <w:rtl/>
              </w:rPr>
              <w:t>[5]</w:t>
            </w:r>
            <w:r>
              <w:rPr>
                <w:rtl/>
              </w:rPr>
              <w:t>؛ برتریِ ترنسفورمرهای بومی‌سازی‌شده</w:t>
            </w:r>
            <w:r w:rsidR="009801D6">
              <w:rPr>
                <w:rStyle w:val="FootnoteReference"/>
                <w:rtl/>
              </w:rPr>
              <w:footnoteReference w:id="13"/>
            </w:r>
            <w:r>
              <w:rPr>
                <w:rtl/>
              </w:rPr>
              <w:t xml:space="preserve"> بر روش‌های واژگانی </w:t>
            </w:r>
            <w:r w:rsidR="00D555F0">
              <w:rPr>
                <w:rtl/>
              </w:rPr>
              <w:t>[6]</w:t>
            </w:r>
            <w:r>
              <w:rPr>
                <w:rtl/>
              </w:rPr>
              <w:t xml:space="preserve">، </w:t>
            </w:r>
            <w:r w:rsidR="00D555F0">
              <w:rPr>
                <w:rtl/>
              </w:rPr>
              <w:t>[1]</w:t>
            </w:r>
            <w:r>
              <w:rPr>
                <w:rtl/>
              </w:rPr>
              <w:t xml:space="preserve">، [3]؛ مزیت مدل تک‌زبانه فارسی بر مدل‌های چندزبانه </w:t>
            </w:r>
            <w:r w:rsidR="00D555F0">
              <w:rPr>
                <w:rtl/>
              </w:rPr>
              <w:t>[10]</w:t>
            </w:r>
            <w:r>
              <w:rPr>
                <w:rtl/>
              </w:rPr>
              <w:t xml:space="preserve">؛ و پایداریِ بیشترِ شاخصِ حاصل از تجمیع چندمنبعی نسبت به اتکا به یک منبع </w:t>
            </w:r>
            <w:r w:rsidR="00D555F0">
              <w:rPr>
                <w:rtl/>
              </w:rPr>
              <w:t>[6]</w:t>
            </w:r>
            <w:r>
              <w:rPr>
                <w:rtl/>
              </w:rPr>
              <w:t xml:space="preserve">، </w:t>
            </w:r>
            <w:r w:rsidR="00D555F0">
              <w:rPr>
                <w:rtl/>
              </w:rPr>
              <w:t>[7]</w:t>
            </w:r>
            <w:r>
              <w:rPr>
                <w:rtl/>
              </w:rPr>
              <w:t>.</w:t>
            </w:r>
          </w:p>
          <w:p w14:paraId="4757FBBE" w14:textId="4BD92118" w:rsidR="00231D93" w:rsidRPr="009801D6" w:rsidRDefault="00231D93" w:rsidP="00255D8D">
            <w:pPr>
              <w:pStyle w:val="Heading1"/>
            </w:pPr>
            <w:r w:rsidRPr="009801D6">
              <w:rPr>
                <w:rtl/>
              </w:rPr>
              <w:t>نوآوریِ پژوهش</w:t>
            </w:r>
          </w:p>
          <w:p w14:paraId="15618589" w14:textId="01CA3A5E" w:rsidR="00231D93" w:rsidRDefault="00231D93" w:rsidP="00255D8D">
            <w:r>
              <w:rPr>
                <w:rtl/>
              </w:rPr>
              <w:lastRenderedPageBreak/>
              <w:t>نوآوریِ این پژوهش بر همان زنجیره روش‌شناختی (نمودار ۱) تعریف می‌شود و در پنج نقطه نمایان است. در لایه داده، ماژول مستقلِ پروفایلینگ</w:t>
            </w:r>
            <w:r w:rsidR="009801D6">
              <w:rPr>
                <w:rStyle w:val="FootnoteReference"/>
                <w:rtl/>
              </w:rPr>
              <w:footnoteReference w:id="14"/>
            </w:r>
            <w:r>
              <w:rPr>
                <w:rtl/>
              </w:rPr>
              <w:t xml:space="preserve"> و پایش کیفیت، نویز</w:t>
            </w:r>
            <w:r w:rsidR="009801D6">
              <w:rPr>
                <w:rStyle w:val="FootnoteReference"/>
                <w:rtl/>
              </w:rPr>
              <w:footnoteReference w:id="15"/>
            </w:r>
            <w:r>
              <w:rPr>
                <w:rtl/>
              </w:rPr>
              <w:t xml:space="preserve"> متون فارسی را پیش و پس از پاک‌سازی به‌صورت کمی می‌سنجد تا تفکیک‌پذیریِ قطبیت تضمین شود </w:t>
            </w:r>
            <w:r w:rsidR="00D555F0">
              <w:rPr>
                <w:rtl/>
              </w:rPr>
              <w:t>[11]</w:t>
            </w:r>
            <w:r>
              <w:rPr>
                <w:rtl/>
              </w:rPr>
              <w:t xml:space="preserve">. در لایه برچسب‌گذاری دو نوآوریِ کلیدی قرار دارد: نخست، برچسب‌گذاریِ بین‌زبانی که با مدل‌های بین‌زبانی، برچسب‌های پیکره‌های مالیِ پرمنبعِ انگلیسی را به فارسی منتقل می‌کند و کمبود داده برچسب‌خورده فارسی را جبران می‌نماید؛ دوم، واژه‌نامه جهت‌وابسته به‌روزشونده و نسخه‌بندی‌شده که امکان افزودن مستمرِ اصطلاحات تازه بازار، مانند نمادها و تعابیر محاوره‌ایِ نوظهور، را بدون بازآموزیِ کامل مدل فراهم می‌کند و به جابه‌جاییِ زبانِ بازار در طول زمان پاسخ می‌دهد. در لایه مدل، راهبرد آموزش ترکیبی در مقیاسِ متناسب با منابع فارسی با الهام از الگوی BloombergGPT </w:t>
            </w:r>
            <w:r w:rsidR="00D555F0">
              <w:rPr>
                <w:rtl/>
              </w:rPr>
              <w:t>[4]</w:t>
            </w:r>
            <w:r>
              <w:rPr>
                <w:rtl/>
              </w:rPr>
              <w:t xml:space="preserve"> و نیز توکن‌سازِ اختصاصیِ فارسی-مالی آزموده می‌شود. در لایه شاخص‌سازی، وزن‌دهیِ پلتفرمیِ پویا و تفکیک گذشته‌نگر و آینده‌نگر، شاخصی پایدارتر و مقاوم‌تر به نویز می‌سازد. و سرانجام در لایه اعتبارسنجی، پیوند مستقیمِ احساس با انحراف قیمت از ارزش ذاتی برقرار می‌شود؛ خلأیی که حتی در پژوهش‌های جهانی کمتر به‌صورت بومی بررسی شده است [3]، </w:t>
            </w:r>
            <w:r w:rsidR="00D555F0">
              <w:rPr>
                <w:rtl/>
              </w:rPr>
              <w:t>[9]</w:t>
            </w:r>
            <w:r>
              <w:rPr>
                <w:rtl/>
              </w:rPr>
              <w:t>.</w:t>
            </w:r>
          </w:p>
          <w:p w14:paraId="594CA69E" w14:textId="6D25C86E" w:rsidR="00231D93" w:rsidRPr="009801D6" w:rsidRDefault="00231D93" w:rsidP="00255D8D">
            <w:pPr>
              <w:pStyle w:val="Heading1"/>
            </w:pPr>
            <w:r w:rsidRPr="009801D6">
              <w:rPr>
                <w:rtl/>
              </w:rPr>
              <w:t>روش‌شناسیِ پژوهش</w:t>
            </w:r>
          </w:p>
          <w:p w14:paraId="6CA0F109" w14:textId="1CAC3671" w:rsidR="00231D93" w:rsidRDefault="00231D93" w:rsidP="00255D8D">
            <w:r>
              <w:rPr>
                <w:rtl/>
              </w:rPr>
              <w:t>رویکرد پژوهش، طراحیِ مهندسیِ یک «مصنوع» و سپس ارزیابیِ تجربی-کمّیِ آن است. کل فرایند، چنان‌که نمودار ۱ نشان می‌دهد، در پنج لایه پیوسته پیش می‌رود.</w:t>
            </w:r>
          </w:p>
          <w:p w14:paraId="754BC6D9" w14:textId="139B7A0F" w:rsidR="00231D93" w:rsidRDefault="00FF362B" w:rsidP="00255D8D">
            <w:pPr>
              <w:spacing w:before="80" w:after="40"/>
              <w:jc w:val="center"/>
            </w:pPr>
            <w:r w:rsidRPr="00FF362B">
              <w:rPr>
                <w:noProof/>
                <w:rtl/>
              </w:rPr>
              <w:lastRenderedPageBreak/>
              <w:drawing>
                <wp:inline distT="0" distB="0" distL="0" distR="0" wp14:anchorId="4EA64C0B" wp14:editId="21E537B5">
                  <wp:extent cx="4888834" cy="6973293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313" cy="6985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87847" w14:textId="77777777" w:rsidR="00231D93" w:rsidRDefault="00231D93" w:rsidP="00255D8D">
            <w:pPr>
              <w:pStyle w:val="0TFigure"/>
              <w:rPr>
                <w:rFonts w:hint="eastAsia"/>
              </w:rPr>
            </w:pPr>
            <w:r>
              <w:rPr>
                <w:rtl/>
              </w:rPr>
              <w:lastRenderedPageBreak/>
              <w:t>نمودار ۱. معماریِ روش‌شناختیِ پژوهش و نقاط نوآوری</w:t>
            </w:r>
          </w:p>
          <w:p w14:paraId="00CB28F8" w14:textId="26706C35" w:rsidR="00231D93" w:rsidRDefault="00231D93" w:rsidP="00255D8D">
            <w:r>
              <w:rPr>
                <w:rtl/>
              </w:rPr>
              <w:t>لایه نخست، داده و کیفیت، با گردآوریِ نرخ‌محدود از کانال‌های تلگرامیِ مالی، تالار ره‌آورد۳۶۵ و انجمن ایران‌سی‌آر آغاز می‌شود؛ تنها محتوای عمومی و با رعایت ملاحظات حقوقی و حریم خصوصی. سپس نرمال‌سازیِ</w:t>
            </w:r>
            <w:r w:rsidR="009801D6">
              <w:rPr>
                <w:rStyle w:val="FootnoteReference"/>
                <w:rtl/>
              </w:rPr>
              <w:footnoteReference w:id="16"/>
            </w:r>
            <w:r>
              <w:rPr>
                <w:rtl/>
              </w:rPr>
              <w:t xml:space="preserve"> فارسی (یکنواخت‌سازیِ «ی» و «ک»، نیم‌فاصله، اعداد و املا)، تشخیص و حذف اسپم</w:t>
            </w:r>
            <w:r w:rsidR="009801D6">
              <w:rPr>
                <w:rStyle w:val="FootnoteReference"/>
                <w:rtl/>
              </w:rPr>
              <w:footnoteReference w:id="17"/>
            </w:r>
            <w:r>
              <w:rPr>
                <w:rtl/>
              </w:rPr>
              <w:t xml:space="preserve"> و ربات</w:t>
            </w:r>
            <w:r w:rsidR="009801D6">
              <w:rPr>
                <w:rStyle w:val="FootnoteReference"/>
                <w:rtl/>
              </w:rPr>
              <w:footnoteReference w:id="18"/>
            </w:r>
            <w:r>
              <w:rPr>
                <w:rtl/>
              </w:rPr>
              <w:t>، نگاشت متن به نماد و صنعت، و هم‌ترازیِ مهر زمانی با تقویم معاملاتی انجام می‌گیرد. یک ماژول مستقل، کیفیت داده را پیش و پس از پاک‌سازی پایش می‌کند.</w:t>
            </w:r>
          </w:p>
          <w:p w14:paraId="0CEF583C" w14:textId="4335C0DF" w:rsidR="00231D93" w:rsidRDefault="00231D93" w:rsidP="00255D8D">
            <w:r>
              <w:rPr>
                <w:rtl/>
              </w:rPr>
              <w:t>لایه دوم، برچسب‌گذاری و واژگان، طرحواره برچسب را بر سه محورِ قطبیت (مثبت، منفی، خنثی با جهت‌وابستگیِ محتوایی)، زمان‌نگری (گذشته‌نگر و آینده‌نگر) و شدت بنا می‌کند، با کنترل کیفیت و توافق میان‌برچسب‌گذاران در سطح کاپای کوهنِ دست‌کم</w:t>
            </w:r>
            <w:r w:rsidR="001B7D63">
              <w:rPr>
                <w:rStyle w:val="FootnoteReference"/>
                <w:rtl/>
              </w:rPr>
              <w:footnoteReference w:id="19"/>
            </w:r>
            <w:r>
              <w:rPr>
                <w:rtl/>
              </w:rPr>
              <w:t xml:space="preserve"> ۰</w:t>
            </w:r>
            <w:r>
              <w:rPr>
                <w:rFonts w:ascii="Arial" w:hAnsi="Arial" w:cs="Arial" w:hint="cs"/>
                <w:rtl/>
              </w:rPr>
              <w:t>٫</w:t>
            </w:r>
            <w:r>
              <w:rPr>
                <w:rFonts w:hint="cs"/>
                <w:rtl/>
              </w:rPr>
              <w:t>۷۵</w:t>
            </w:r>
            <w:r>
              <w:rPr>
                <w:rtl/>
              </w:rPr>
              <w:t xml:space="preserve">. </w:t>
            </w:r>
            <w:r>
              <w:rPr>
                <w:rFonts w:hint="cs"/>
                <w:rtl/>
              </w:rPr>
              <w:t>برای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جبران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کمبود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سه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سازوکار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ترکیب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می‌شوند</w:t>
            </w:r>
            <w:r>
              <w:rPr>
                <w:rtl/>
              </w:rPr>
              <w:t xml:space="preserve">: </w:t>
            </w:r>
            <w:r>
              <w:rPr>
                <w:rFonts w:hint="cs"/>
                <w:rtl/>
              </w:rPr>
              <w:t>برچسب‌گذاریِ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دوردست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مبنای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بازده‌های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پنجره‌ای،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برچسب‌گذاریِ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بین‌زبانی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انتقال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از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پیکره‌های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انگلیسی،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نمونه‌برداریِ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فعال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برای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انتخاب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هوشمندِ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نمونه‌های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نامطمئن</w:t>
            </w:r>
            <w:r>
              <w:rPr>
                <w:rtl/>
              </w:rPr>
              <w:t xml:space="preserve">. </w:t>
            </w:r>
            <w:r>
              <w:rPr>
                <w:rFonts w:hint="cs"/>
                <w:rtl/>
              </w:rPr>
              <w:t>هم‌زمان،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واژه‌نامه</w:t>
            </w:r>
            <w:r>
              <w:rPr>
                <w:rtl/>
              </w:rPr>
              <w:t xml:space="preserve"> جهت‌وابسته به‌روزشونده ساخته و نگهداری می‌شود.</w:t>
            </w:r>
          </w:p>
          <w:p w14:paraId="5518BABB" w14:textId="70219AAE" w:rsidR="00231D93" w:rsidRDefault="00231D93" w:rsidP="00255D8D">
            <w:r>
              <w:rPr>
                <w:rtl/>
              </w:rPr>
              <w:t>لایه سوم، مدل‌سازیِ زبانی، از خطوط پایه واژگانی و SVM یا لجستیک</w:t>
            </w:r>
            <w:r w:rsidR="001B7D63">
              <w:rPr>
                <w:rStyle w:val="FootnoteReference"/>
                <w:rtl/>
              </w:rPr>
              <w:footnoteReference w:id="20"/>
            </w:r>
            <w:r>
              <w:rPr>
                <w:rtl/>
              </w:rPr>
              <w:t xml:space="preserve"> آغاز و به ریزتنظیم ParsBERT می‌رسد. گزینه‌های کم‌منبع شامل QLoRA، مدل بین‌زبانی و چارچوب چندعاملیِ ناهمگن آزموده می‌شوند و خروجی‌ها با یک ترکیب‌گر (Ensemble) و کالیبراسیونِ احتمال</w:t>
            </w:r>
            <w:r w:rsidR="001B7D63">
              <w:rPr>
                <w:rStyle w:val="FootnoteReference"/>
                <w:rtl/>
              </w:rPr>
              <w:footnoteReference w:id="21"/>
            </w:r>
            <w:r>
              <w:rPr>
                <w:rtl/>
              </w:rPr>
              <w:t xml:space="preserve"> تثبیت می‌گردند. هدف‌های یادگیری عبارت‌اند از طبقه‌بندیِ سه‌کلاسه </w:t>
            </w:r>
            <w:r>
              <w:rPr>
                <w:rtl/>
              </w:rPr>
              <w:lastRenderedPageBreak/>
              <w:t>قطبیت با معیار Macro-F1 و پیش‌بینیِ نقاط عطف قیمتی با معیار AUC. برای پرهیز از نشت زمانی، تقسیمِ زمان‌مبنای داده و ارزیابیِ نوردی (Walk-forward) به کار می‌رود.</w:t>
            </w:r>
          </w:p>
          <w:p w14:paraId="30C08179" w14:textId="13E258AF" w:rsidR="00231D93" w:rsidRDefault="00231D93" w:rsidP="00255D8D">
            <w:r>
              <w:rPr>
                <w:rtl/>
              </w:rPr>
              <w:t>لایه چهارم، شاخص‌سازی، امتیاز احساسِ هر پیام را با وزن اطلاعاتی و نقشه نماد-صنعت تجمیع می‌کند، وزن هر پلتفرم را به‌صورت پویا و متناسب با کیفیت سیگنال آن تنظیم می‌نماید، نتیجه را به مقیاس ۰ تا ۱۰۰ می‌برد و با هموارسازی و فیلتر جهش، رژیم‌های ترس و طمع را شناسایی می‌کند. زیرشاخص‌های نماد، صنعت و بازار، و دو نسخه گذشته‌نگر و آینده‌نگر تولید می‌شوند.</w:t>
            </w:r>
          </w:p>
          <w:p w14:paraId="6433BF8B" w14:textId="491E88E8" w:rsidR="00231D93" w:rsidRDefault="00231D93" w:rsidP="00255D8D">
            <w:pPr>
              <w:rPr>
                <w:rtl/>
              </w:rPr>
            </w:pPr>
            <w:r>
              <w:rPr>
                <w:rtl/>
              </w:rPr>
              <w:t>لایه پنجم، اعتبارسنجیِ اقتصادی، با مدل‌های پانل</w:t>
            </w:r>
            <w:r w:rsidR="001B7D63">
              <w:rPr>
                <w:rStyle w:val="FootnoteReference"/>
                <w:rtl/>
              </w:rPr>
              <w:footnoteReference w:id="22"/>
            </w:r>
            <w:r>
              <w:rPr>
                <w:rtl/>
              </w:rPr>
              <w:t xml:space="preserve"> با اثرات ثابت، آزمون گرنجر</w:t>
            </w:r>
            <w:r w:rsidR="001B7D63">
              <w:t xml:space="preserve"> </w:t>
            </w:r>
            <w:r>
              <w:rPr>
                <w:rtl/>
              </w:rPr>
              <w:t>علیت</w:t>
            </w:r>
            <w:r w:rsidR="001B7D63">
              <w:rPr>
                <w:rStyle w:val="FootnoteReference"/>
                <w:rtl/>
              </w:rPr>
              <w:footnoteReference w:id="23"/>
            </w:r>
            <w:r>
              <w:rPr>
                <w:rtl/>
              </w:rPr>
              <w:t>، تحلیل رویداد پیرامون شوک‌های خبری، رگرسیون فاما-مکبث</w:t>
            </w:r>
            <w:r w:rsidR="001B7D63">
              <w:rPr>
                <w:rStyle w:val="FootnoteReference"/>
                <w:rtl/>
              </w:rPr>
              <w:footnoteReference w:id="24"/>
            </w:r>
            <w:r>
              <w:rPr>
                <w:rtl/>
              </w:rPr>
              <w:t xml:space="preserve"> و پرتفوی‌های مرتب‌شده Long-Short (با خنثی‌سازیِ صنعت و بتا)، رابطه شاخص با بازده، نوسان، نقدشوندگی و به‌ویژه انحراف از ارزش ذاتی را به‌صورت برون‌نمونه می‌سنجد. منافع اقتصادی مانند کاهش بسامد معامله و حساسیت به هزینه تراکنش نیز گزارش می‌شود.</w:t>
            </w:r>
          </w:p>
          <w:p w14:paraId="45C25C5A" w14:textId="77777777" w:rsidR="00BF0818" w:rsidRPr="00BF0818" w:rsidRDefault="00BF0818" w:rsidP="00BF0818">
            <w:r w:rsidRPr="00BF0818">
              <w:rPr>
                <w:b/>
                <w:bCs/>
                <w:rtl/>
                <w:lang w:bidi="ar-SA"/>
              </w:rPr>
              <w:t>اعتبارسنجیِ پژوهش در دو سطح انجام می‌شود: اعتبارسنجیِ مدل و اعتبارسنجیِ اقتصادی</w:t>
            </w:r>
            <w:r w:rsidRPr="00BF0818">
              <w:rPr>
                <w:b/>
                <w:bCs/>
              </w:rPr>
              <w:t>.</w:t>
            </w:r>
          </w:p>
          <w:p w14:paraId="4C5DD33E" w14:textId="77777777" w:rsidR="00BF0818" w:rsidRPr="00BF0818" w:rsidRDefault="00BF0818" w:rsidP="00BF0818">
            <w:r w:rsidRPr="00BF0818">
              <w:rPr>
                <w:b/>
                <w:bCs/>
                <w:rtl/>
                <w:lang w:bidi="ar-SA"/>
              </w:rPr>
              <w:t>الف) اعتبارسنجیِ مدل</w:t>
            </w:r>
            <w:r w:rsidRPr="00BF0818">
              <w:rPr>
                <w:b/>
                <w:bCs/>
              </w:rPr>
              <w:t>.</w:t>
            </w:r>
            <w:r w:rsidRPr="00BF0818">
              <w:t xml:space="preserve"> </w:t>
            </w:r>
            <w:r w:rsidRPr="00BF0818">
              <w:rPr>
                <w:rtl/>
                <w:lang w:bidi="ar-SA"/>
              </w:rPr>
              <w:t xml:space="preserve">کیفیت برچسب‌ها با توافق میان‌برچسب‌گذاران در سطح کاپای کوهنِ دست‌کم </w:t>
            </w:r>
            <w:r w:rsidRPr="00BF0818">
              <w:rPr>
                <w:rtl/>
              </w:rPr>
              <w:t>۰</w:t>
            </w:r>
            <w:r w:rsidRPr="00BF0818">
              <w:rPr>
                <w:rFonts w:ascii="Arial" w:hAnsi="Arial" w:cs="Arial" w:hint="cs"/>
                <w:rtl/>
                <w:lang w:bidi="ar-SA"/>
              </w:rPr>
              <w:t>٫</w:t>
            </w:r>
            <w:r w:rsidRPr="00BF0818">
              <w:rPr>
                <w:rtl/>
              </w:rPr>
              <w:t>۷۵</w:t>
            </w:r>
            <w:r w:rsidRPr="00BF0818">
              <w:rPr>
                <w:rtl/>
                <w:lang w:bidi="ar-SA"/>
              </w:rPr>
              <w:t xml:space="preserve"> کنترل می‌شود. عملکرد طبقه‌بندی با معیار</w:t>
            </w:r>
            <w:r w:rsidRPr="00BF0818">
              <w:t xml:space="preserve"> Macro-F1 </w:t>
            </w:r>
            <w:r w:rsidRPr="00BF0818">
              <w:rPr>
                <w:rtl/>
                <w:lang w:bidi="ar-SA"/>
              </w:rPr>
              <w:t>برای طبقه‌بندیِ سه‌کلاسه‌ی قطبیت و معیار</w:t>
            </w:r>
            <w:r w:rsidRPr="00BF0818">
              <w:t xml:space="preserve"> AUC </w:t>
            </w:r>
            <w:r w:rsidRPr="00BF0818">
              <w:rPr>
                <w:rtl/>
                <w:lang w:bidi="ar-SA"/>
              </w:rPr>
              <w:t>برای پیش‌بینیِ نقاط عطف قیمتی گزارش می‌گردد، و احتمال‌های خروجی با کالیبراسیون تثبیت می‌شوند. برای پرهیز از نشت زمانی</w:t>
            </w:r>
            <w:r w:rsidRPr="00BF0818">
              <w:t xml:space="preserve"> </w:t>
            </w:r>
            <w:r w:rsidRPr="00BF0818">
              <w:lastRenderedPageBreak/>
              <w:t>(Lookahead Bias)</w:t>
            </w:r>
            <w:r w:rsidRPr="00BF0818">
              <w:rPr>
                <w:rtl/>
                <w:lang w:bidi="ar-SA"/>
              </w:rPr>
              <w:t>، داده به‌صورت زمان‌مبنا تقسیم شده و ارزیابیِ نوردی</w:t>
            </w:r>
            <w:r w:rsidRPr="00BF0818">
              <w:t xml:space="preserve"> (Walk-forward) </w:t>
            </w:r>
            <w:r w:rsidRPr="00BF0818">
              <w:rPr>
                <w:rtl/>
                <w:lang w:bidi="ar-SA"/>
              </w:rPr>
              <w:t>به کار می‌رود؛ بدین ترتیب مدل تنها بر داده‌های گذشته آموزش می‌بیند و بر داده‌های آتی آزموده می‌شود</w:t>
            </w:r>
            <w:r w:rsidRPr="00BF0818">
              <w:t>.</w:t>
            </w:r>
          </w:p>
          <w:p w14:paraId="467DD69A" w14:textId="77777777" w:rsidR="00BF0818" w:rsidRPr="00BF0818" w:rsidRDefault="00BF0818" w:rsidP="00BF0818">
            <w:r w:rsidRPr="00BF0818">
              <w:rPr>
                <w:b/>
                <w:bCs/>
                <w:rtl/>
                <w:lang w:bidi="ar-SA"/>
              </w:rPr>
              <w:t>ب) اعتبارسنجیِ اقتصادی</w:t>
            </w:r>
            <w:r w:rsidRPr="00BF0818">
              <w:rPr>
                <w:b/>
                <w:bCs/>
              </w:rPr>
              <w:t>.</w:t>
            </w:r>
            <w:r w:rsidRPr="00BF0818">
              <w:t xml:space="preserve"> </w:t>
            </w:r>
            <w:r w:rsidRPr="00BF0818">
              <w:rPr>
                <w:rtl/>
                <w:lang w:bidi="ar-SA"/>
              </w:rPr>
              <w:t>توان توضیحی و پیش‌بینیِ شاخص ترس و طمع نسبت به بازده، نوسان، نقدشوندگی و به‌ویژه انحراف قیمت از ارزش ذاتی، به‌صورت برون‌نمونه سنجیده می‌شود. ابزارهای اقتصادسنجیِ زیر به کار می‌روند: مدل‌های پانل با اثرات ثابت برای کنترل ناهمگنیِ مقطعی؛ آزمون علیت گرنجر برای بررسیِ پیش‌نگریِ زمانیِ شاخص نسبت به بازده؛ تحلیل رویداد</w:t>
            </w:r>
            <w:r w:rsidRPr="00BF0818">
              <w:t xml:space="preserve"> (Event Study) </w:t>
            </w:r>
            <w:r w:rsidRPr="00BF0818">
              <w:rPr>
                <w:rtl/>
                <w:lang w:bidi="ar-SA"/>
              </w:rPr>
              <w:t>پیرامون شوک‌های خبری؛ رگرسیون فاما-مکبث برای سنجش قیمت‌گذاریِ مقطعیِ ریسک؛ و پرتفوی‌های مرتب‌شده‌ی</w:t>
            </w:r>
            <w:r w:rsidRPr="00BF0818">
              <w:t xml:space="preserve"> Long-Short </w:t>
            </w:r>
            <w:r w:rsidRPr="00BF0818">
              <w:rPr>
                <w:rtl/>
                <w:lang w:bidi="ar-SA"/>
              </w:rPr>
              <w:t>با خنثی‌سازیِ صنعت و بتا. در کنار معیارهای آماری، منافع اقتصادیِ عملی مانند کاهش بسامد معامله و حساسیت به هزینه‌ی تراکنش نیز گزارش می‌شود</w:t>
            </w:r>
            <w:r w:rsidRPr="00BF0818">
              <w:t>.</w:t>
            </w:r>
          </w:p>
          <w:p w14:paraId="488EFD04" w14:textId="783145E8" w:rsidR="00BF0818" w:rsidRDefault="00BF0818" w:rsidP="00BF0818">
            <w:r w:rsidRPr="00BF0818">
              <w:rPr>
                <w:b/>
                <w:bCs/>
                <w:rtl/>
                <w:lang w:bidi="ar-SA"/>
              </w:rPr>
              <w:t>فرضیه‌ی محوریِ اعتبارسنجی</w:t>
            </w:r>
            <w:r w:rsidRPr="00BF0818">
              <w:rPr>
                <w:rtl/>
                <w:lang w:bidi="ar-SA"/>
              </w:rPr>
              <w:t xml:space="preserve"> آن است که افزایش طمع با بیش‌ارزش‌گذاری و بازده آتیِ منفی، و افزایش ترس با کم‌ارزش‌گذاری و بازده آتیِ مثبت همراه است، و این اثر در افق </w:t>
            </w:r>
            <w:r w:rsidRPr="00BF0818">
              <w:rPr>
                <w:rtl/>
              </w:rPr>
              <w:t>۱</w:t>
            </w:r>
            <w:r w:rsidRPr="00BF0818">
              <w:rPr>
                <w:rtl/>
                <w:lang w:bidi="ar-SA"/>
              </w:rPr>
              <w:t xml:space="preserve"> تا </w:t>
            </w:r>
            <w:r w:rsidRPr="00BF0818">
              <w:rPr>
                <w:rtl/>
              </w:rPr>
              <w:t>۷</w:t>
            </w:r>
            <w:r w:rsidRPr="00BF0818">
              <w:rPr>
                <w:rtl/>
                <w:lang w:bidi="ar-SA"/>
              </w:rPr>
              <w:t xml:space="preserve"> روز معنادار باقی می‌ماند</w:t>
            </w:r>
            <w:r w:rsidRPr="00BF0818">
              <w:t>.</w:t>
            </w:r>
          </w:p>
          <w:p w14:paraId="3048275E" w14:textId="7ACD9E5A" w:rsidR="00231D93" w:rsidRDefault="00231D93" w:rsidP="00255D8D">
            <w:pPr>
              <w:pStyle w:val="Heading1"/>
            </w:pPr>
            <w:r>
              <w:rPr>
                <w:rFonts w:eastAsia="Tahoma"/>
                <w:rtl/>
              </w:rPr>
              <w:t>خروجی‌ها و نوع پژوهش</w:t>
            </w:r>
          </w:p>
          <w:p w14:paraId="5B1AFBE4" w14:textId="46B6A49B" w:rsidR="00231D93" w:rsidRDefault="00231D93" w:rsidP="00255D8D">
            <w:r>
              <w:rPr>
                <w:rtl/>
              </w:rPr>
              <w:t xml:space="preserve">خروجی‌های اصلی عبارت‌اند از پیکره فارسیِ مالیِ برچسب‌خورده و واژه‌نامه جهت‌وابسته، مدل احساساتِ فارسیِ بهبودیافته با گزارش کاملِ معیارها، شاخص روزانه ترس و طمع با زیرشاخص‌ها، گزارش اعتبارسنجیِ اقتصادسنجی و پرتفوی‌های آزمایشی، و یک داشبورد و API برای بهره‌برداران سازمانی و نظارتی، همراه با مستندات بازتولیدپذیر. از نظر طبقه‌بندی، این پژوهش در هسته خود کاربردی-توسعه‌ای است، با رویکرد تبیینی-پیش‌بین و روش‌شناسیِ طراحیِ علم؛ سنجش </w:t>
            </w:r>
            <w:r>
              <w:rPr>
                <w:rtl/>
              </w:rPr>
              <w:lastRenderedPageBreak/>
              <w:t>تجربیِ آن کمّی و اقتصادسنجی است و دامنه آن بومی (ایران و زبان فارسی) با قابلیت تعمیمِ محدود به بازارهای مشابه است.</w:t>
            </w:r>
          </w:p>
          <w:p w14:paraId="0020EEEB" w14:textId="52C645DF" w:rsidR="001B7D63" w:rsidRDefault="001B7D63" w:rsidP="00255D8D">
            <w:pPr>
              <w:pStyle w:val="Heading1"/>
              <w:rPr>
                <w:rtl/>
              </w:rPr>
            </w:pPr>
            <w:r>
              <w:rPr>
                <w:rtl/>
              </w:rPr>
              <w:t>تعر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rPr>
                <w:rtl/>
              </w:rPr>
              <w:t xml:space="preserve"> واژه‌ها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(نظر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</w:t>
            </w:r>
          </w:p>
          <w:p w14:paraId="1432B2E3" w14:textId="6766450B" w:rsidR="001B7D63" w:rsidRPr="001B7D63" w:rsidRDefault="001B7D63" w:rsidP="00255D8D">
            <w:pPr>
              <w:rPr>
                <w:rFonts w:asciiTheme="minorHAnsi" w:hAnsiTheme="minorHAnsi"/>
              </w:rPr>
            </w:pPr>
            <w:r w:rsidRPr="001B7D63">
              <w:rPr>
                <w:b/>
                <w:bCs/>
                <w:rtl/>
              </w:rPr>
              <w:t>شاخص ترس و طمع.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سنجه‌ا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که حالتِ ه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جان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جمع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بازار را در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وستارِ</w:t>
            </w:r>
            <w:r>
              <w:rPr>
                <w:rtl/>
              </w:rPr>
              <w:t xml:space="preserve"> ترس تا طمع نشان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دهد</w:t>
            </w:r>
            <w:r>
              <w:rPr>
                <w:rtl/>
              </w:rPr>
              <w:t>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عدد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در بازه </w:t>
            </w:r>
            <w:r>
              <w:rPr>
                <w:rFonts w:hint="cs"/>
                <w:rtl/>
              </w:rPr>
              <w:t>۰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تا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۱۰۰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که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از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تجمی</w:t>
            </w:r>
            <w:r>
              <w:rPr>
                <w:rFonts w:hint="eastAsia"/>
                <w:rtl/>
              </w:rPr>
              <w:t>عِ</w:t>
            </w:r>
            <w:r>
              <w:rPr>
                <w:rtl/>
              </w:rPr>
              <w:t xml:space="preserve"> امت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ازها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احساسِ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ام‌ها</w:t>
            </w:r>
            <w:r>
              <w:rPr>
                <w:rtl/>
              </w:rPr>
              <w:t xml:space="preserve"> با وزن‌ده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پلتفرم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هموارساز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به‌دست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آ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</w:t>
            </w:r>
            <w:r>
              <w:rPr>
                <w:rtl/>
              </w:rPr>
              <w:t>.</w:t>
            </w:r>
          </w:p>
          <w:p w14:paraId="0395F8B7" w14:textId="2C17CFD2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1B7D63">
              <w:rPr>
                <w:b/>
                <w:bCs/>
                <w:rtl/>
              </w:rPr>
              <w:t>تحل</w:t>
            </w:r>
            <w:r w:rsidRPr="001B7D63">
              <w:rPr>
                <w:rFonts w:hint="cs"/>
                <w:b/>
                <w:bCs/>
                <w:rtl/>
              </w:rPr>
              <w:t>ی</w:t>
            </w:r>
            <w:r w:rsidRPr="001B7D63">
              <w:rPr>
                <w:rFonts w:hint="eastAsia"/>
                <w:b/>
                <w:bCs/>
                <w:rtl/>
              </w:rPr>
              <w:t>ل</w:t>
            </w:r>
            <w:r w:rsidRPr="001B7D63">
              <w:rPr>
                <w:b/>
                <w:bCs/>
                <w:rtl/>
              </w:rPr>
              <w:t xml:space="preserve"> احساساتِ مال</w:t>
            </w:r>
            <w:r w:rsidRPr="001B7D63">
              <w:rPr>
                <w:rFonts w:hint="cs"/>
                <w:b/>
                <w:bCs/>
                <w:rtl/>
              </w:rPr>
              <w:t>ی</w:t>
            </w:r>
            <w:r w:rsidRPr="001B7D63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استخراجِ جهت‌گ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عاطف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و ارزش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متون نسبت به دارا</w:t>
            </w:r>
            <w:r>
              <w:rPr>
                <w:rFonts w:hint="cs"/>
                <w:rtl/>
              </w:rPr>
              <w:t>یی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بازار.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طبقه‌بند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سه‌کلاسه </w:t>
            </w:r>
            <w:r>
              <w:rPr>
                <w:rFonts w:hint="cs"/>
                <w:rtl/>
              </w:rPr>
              <w:t>هر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پی</w:t>
            </w:r>
            <w:r>
              <w:rPr>
                <w:rFonts w:hint="eastAsia"/>
                <w:rtl/>
              </w:rPr>
              <w:t>ام</w:t>
            </w:r>
            <w:r>
              <w:rPr>
                <w:rtl/>
              </w:rPr>
              <w:t xml:space="preserve"> به مثبت، منف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خنث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با مدلِ 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زتنظ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م‌شده،</w:t>
            </w:r>
            <w:r>
              <w:rPr>
                <w:rtl/>
              </w:rPr>
              <w:t xml:space="preserve"> همراه با احتمالِ کال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بره‌شده</w:t>
            </w:r>
            <w:r>
              <w:rPr>
                <w:rtl/>
              </w:rPr>
              <w:t>.</w:t>
            </w:r>
          </w:p>
          <w:p w14:paraId="7E140539" w14:textId="761BABB9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E74DE1">
              <w:rPr>
                <w:b/>
                <w:bCs/>
                <w:rtl/>
              </w:rPr>
              <w:t>انحراف از ارزش ذات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: فاصله </w:t>
            </w:r>
            <w:r>
              <w:rPr>
                <w:rFonts w:hint="cs"/>
                <w:rtl/>
              </w:rPr>
              <w:t>قی</w:t>
            </w:r>
            <w:r>
              <w:rPr>
                <w:rFonts w:hint="eastAsia"/>
                <w:rtl/>
              </w:rPr>
              <w:t>متِ</w:t>
            </w:r>
            <w:r>
              <w:rPr>
                <w:rtl/>
              </w:rPr>
              <w:t xml:space="preserve"> بازار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از ارزشِ بن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اد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دارا</w:t>
            </w:r>
            <w:r>
              <w:rPr>
                <w:rFonts w:hint="cs"/>
                <w:rtl/>
              </w:rPr>
              <w:t>یی</w:t>
            </w:r>
            <w:r>
              <w:rPr>
                <w:rtl/>
              </w:rPr>
              <w:t xml:space="preserve"> (ب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ش‌ارزش‌گذار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کم‌ارزش‌گذار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تفاوتِ 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مت</w:t>
            </w:r>
            <w:r>
              <w:rPr>
                <w:rtl/>
              </w:rPr>
              <w:t xml:space="preserve"> با برآوردِ ارزشِ تحل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گنال‌ها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اد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در دسترس، که به‌صورت دوره‌ا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محاسبه م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شود</w:t>
            </w:r>
            <w:r>
              <w:rPr>
                <w:rtl/>
              </w:rPr>
              <w:t>.</w:t>
            </w:r>
          </w:p>
          <w:p w14:paraId="267FF907" w14:textId="19BCEF48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E74DE1">
              <w:rPr>
                <w:b/>
                <w:bCs/>
                <w:rtl/>
              </w:rPr>
              <w:t>برچسب‌گذار</w:t>
            </w:r>
            <w:r w:rsidRPr="00E74DE1">
              <w:rPr>
                <w:rFonts w:hint="cs"/>
                <w:b/>
                <w:bCs/>
                <w:rtl/>
              </w:rPr>
              <w:t>یِ</w:t>
            </w:r>
            <w:r w:rsidRPr="00E74DE1">
              <w:rPr>
                <w:b/>
                <w:bCs/>
                <w:rtl/>
              </w:rPr>
              <w:t xml:space="preserve"> دوردست.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تول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دِ</w:t>
            </w:r>
            <w:r>
              <w:rPr>
                <w:rtl/>
              </w:rPr>
              <w:t xml:space="preserve"> برچسبِ خودکار بر مبنا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امدها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مشاهده‌پذ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به‌جا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داور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انسان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تخص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صِ</w:t>
            </w:r>
            <w:r>
              <w:rPr>
                <w:rtl/>
              </w:rPr>
              <w:t xml:space="preserve"> برچسبِ احساس بر اساس بازده‌ها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پنجره‌ا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نماد در روزها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رامونِ</w:t>
            </w:r>
            <w:r>
              <w:rPr>
                <w:rtl/>
              </w:rPr>
              <w:t xml:space="preserve"> انتشارِ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ام</w:t>
            </w:r>
            <w:r>
              <w:rPr>
                <w:rtl/>
              </w:rPr>
              <w:t>.</w:t>
            </w:r>
          </w:p>
          <w:p w14:paraId="7B1FF5D5" w14:textId="0CC03503" w:rsidR="001B7D63" w:rsidRDefault="001B7D63" w:rsidP="00255D8D">
            <w:pPr>
              <w:rPr>
                <w:rtl/>
              </w:rPr>
            </w:pPr>
            <w:r w:rsidRPr="00E74DE1">
              <w:rPr>
                <w:b/>
                <w:bCs/>
                <w:rtl/>
              </w:rPr>
              <w:t>برچسب‌گذار</w:t>
            </w:r>
            <w:r w:rsidRPr="00E74DE1">
              <w:rPr>
                <w:rFonts w:hint="cs"/>
                <w:b/>
                <w:bCs/>
                <w:rtl/>
              </w:rPr>
              <w:t>یِ</w:t>
            </w:r>
            <w:r w:rsidRPr="00E74DE1">
              <w:rPr>
                <w:b/>
                <w:bCs/>
                <w:rtl/>
              </w:rPr>
              <w:t xml:space="preserve"> ب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rFonts w:hint="eastAsia"/>
                <w:b/>
                <w:bCs/>
                <w:rtl/>
              </w:rPr>
              <w:t>ن‌زبان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: انتقالِ دانشِ برچسب از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زبانِ پرمنبع به زبانِ کم‌منبع.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استفاده از مدل‌ها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ن‌زبان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انتقالِ برچسب‌ها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کره‌ها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مال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انگل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به نمونه‌ها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فارس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.</w:t>
            </w:r>
          </w:p>
          <w:p w14:paraId="320D1BF2" w14:textId="0D25A73A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E74DE1">
              <w:rPr>
                <w:b/>
                <w:bCs/>
                <w:rtl/>
              </w:rPr>
              <w:t>نمونه‌بردار</w:t>
            </w:r>
            <w:r w:rsidRPr="00E74DE1">
              <w:rPr>
                <w:rFonts w:hint="cs"/>
                <w:b/>
                <w:bCs/>
                <w:rtl/>
              </w:rPr>
              <w:t>یِ</w:t>
            </w:r>
            <w:r w:rsidRPr="00E74DE1">
              <w:rPr>
                <w:b/>
                <w:bCs/>
                <w:rtl/>
              </w:rPr>
              <w:t xml:space="preserve"> فعال.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انتخابِ هدفمندِ داده‌ها</w:t>
            </w:r>
            <w:r>
              <w:rPr>
                <w:rFonts w:hint="cs"/>
                <w:rtl/>
              </w:rPr>
              <w:t>یی</w:t>
            </w:r>
            <w:r>
              <w:rPr>
                <w:rtl/>
              </w:rPr>
              <w:t xml:space="preserve"> که 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شتر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اطلاع را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آموزش دارند.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انتخابِ نمونه‌ها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با بالاتر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tl/>
              </w:rPr>
              <w:t xml:space="preserve"> عدم‌قطع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تِ</w:t>
            </w:r>
            <w:r>
              <w:rPr>
                <w:rtl/>
              </w:rPr>
              <w:t xml:space="preserve"> مدل (آنتروپ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برچسب‌گذار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انسان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افزوده.</w:t>
            </w:r>
          </w:p>
          <w:p w14:paraId="64351D89" w14:textId="03AB122A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E74DE1">
              <w:rPr>
                <w:b/>
                <w:bCs/>
                <w:rtl/>
              </w:rPr>
              <w:lastRenderedPageBreak/>
              <w:t>وزن‌ده</w:t>
            </w:r>
            <w:r w:rsidRPr="00E74DE1">
              <w:rPr>
                <w:rFonts w:hint="cs"/>
                <w:b/>
                <w:bCs/>
                <w:rtl/>
              </w:rPr>
              <w:t>یِ</w:t>
            </w:r>
            <w:r w:rsidRPr="00E74DE1">
              <w:rPr>
                <w:b/>
                <w:bCs/>
                <w:rtl/>
              </w:rPr>
              <w:t xml:space="preserve"> پلتفرم</w:t>
            </w:r>
            <w:r w:rsidRPr="00E74DE1">
              <w:rPr>
                <w:rFonts w:hint="cs"/>
                <w:b/>
                <w:bCs/>
                <w:rtl/>
              </w:rPr>
              <w:t>یِ</w:t>
            </w:r>
            <w:r w:rsidRPr="00E74DE1">
              <w:rPr>
                <w:b/>
                <w:bCs/>
                <w:rtl/>
              </w:rPr>
              <w:t xml:space="preserve"> پو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rFonts w:hint="eastAsia"/>
                <w:b/>
                <w:bCs/>
                <w:rtl/>
              </w:rPr>
              <w:t>ا</w:t>
            </w:r>
            <w:r w:rsidRPr="00E74DE1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تخص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صِ</w:t>
            </w:r>
            <w:r>
              <w:rPr>
                <w:rtl/>
              </w:rPr>
              <w:t xml:space="preserve"> سهمِ متغ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به هر منبع متناسب با اعتبارِ 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گنالِ</w:t>
            </w:r>
            <w:r>
              <w:rPr>
                <w:rtl/>
              </w:rPr>
              <w:t xml:space="preserve"> آن.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تنظ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مِ</w:t>
            </w:r>
            <w:r>
              <w:rPr>
                <w:rtl/>
              </w:rPr>
              <w:t xml:space="preserve"> وزنِ تلگرام، تالار و انجمن بر مبنا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مع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ارها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ف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تِ</w:t>
            </w:r>
            <w:r>
              <w:rPr>
                <w:rtl/>
              </w:rPr>
              <w:t xml:space="preserve"> س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گنالِ</w:t>
            </w:r>
            <w:r>
              <w:rPr>
                <w:rtl/>
              </w:rPr>
              <w:t xml:space="preserve"> هر پلتفرم در طول زمان.</w:t>
            </w:r>
          </w:p>
          <w:p w14:paraId="725F8D7D" w14:textId="30C4679C" w:rsidR="001B7D63" w:rsidRPr="00E74DE1" w:rsidRDefault="001B7D63" w:rsidP="00255D8D">
            <w:pPr>
              <w:rPr>
                <w:rFonts w:asciiTheme="minorHAnsi" w:hAnsiTheme="minorHAnsi"/>
              </w:rPr>
            </w:pPr>
            <w:r w:rsidRPr="00E74DE1">
              <w:rPr>
                <w:b/>
                <w:bCs/>
                <w:rtl/>
              </w:rPr>
              <w:t>نقاط عطف ق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rFonts w:hint="eastAsia"/>
                <w:b/>
                <w:bCs/>
                <w:rtl/>
              </w:rPr>
              <w:t>مت</w:t>
            </w:r>
            <w:r w:rsidRPr="00E74DE1">
              <w:rPr>
                <w:rFonts w:hint="cs"/>
                <w:b/>
                <w:bCs/>
                <w:rtl/>
              </w:rPr>
              <w:t>ی</w:t>
            </w:r>
            <w:r w:rsidRPr="00E74DE1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نظر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نقاطِ بازگشتِ محل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روندِ 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مت</w:t>
            </w:r>
            <w:r>
              <w:rPr>
                <w:rtl/>
              </w:rPr>
              <w:t xml:space="preserve"> (کف/سقفِ موضع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برچسب‌گذار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کم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نه</w:t>
            </w:r>
            <w:r>
              <w:rPr>
                <w:rtl/>
              </w:rPr>
              <w:t xml:space="preserve"> و 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نه</w:t>
            </w:r>
            <w:r>
              <w:rPr>
                <w:rtl/>
              </w:rPr>
              <w:t xml:space="preserve"> محل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ق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مت</w:t>
            </w:r>
            <w:r>
              <w:rPr>
                <w:rtl/>
              </w:rPr>
              <w:t xml:space="preserve"> در افق ۷ و ۱۴ روز و آموزشِ مدل برا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پ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ش‌ب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</w:t>
            </w:r>
            <w:r>
              <w:rPr>
                <w:rFonts w:hint="cs"/>
                <w:rtl/>
              </w:rPr>
              <w:t>یِ</w:t>
            </w:r>
            <w:r>
              <w:rPr>
                <w:rtl/>
              </w:rPr>
              <w:t xml:space="preserve"> آن‌ها.</w:t>
            </w:r>
          </w:p>
          <w:p w14:paraId="1A17EC7D" w14:textId="5BB7FFCF" w:rsidR="001B7D63" w:rsidRDefault="001B7D63" w:rsidP="00255D8D">
            <w:pPr>
              <w:rPr>
                <w:rtl/>
              </w:rPr>
            </w:pPr>
            <w:r w:rsidRPr="00E74DE1">
              <w:rPr>
                <w:b/>
                <w:bCs/>
                <w:rtl/>
              </w:rPr>
              <w:t xml:space="preserve">واژه‌نامه </w:t>
            </w:r>
            <w:r w:rsidRPr="00E74DE1">
              <w:rPr>
                <w:rFonts w:hint="cs"/>
                <w:b/>
                <w:bCs/>
                <w:rtl/>
              </w:rPr>
              <w:t>جهت‌وابسته</w:t>
            </w:r>
            <w:r w:rsidRPr="00E74DE1">
              <w:rPr>
                <w:b/>
                <w:bCs/>
                <w:rtl/>
              </w:rPr>
              <w:t>.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نظری</w:t>
            </w:r>
            <w:r>
              <w:rPr>
                <w:rtl/>
              </w:rPr>
              <w:t>: مجموعه‌ا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از واژه‌ها و عبارت‌ها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مال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که جهتِ آن‌ها (صعود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/نزول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) وابسته به بافت است. عمل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: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</w:t>
            </w:r>
            <w:r>
              <w:rPr>
                <w:rtl/>
              </w:rPr>
              <w:t xml:space="preserve"> منبعِ نسخه‌بند</w:t>
            </w:r>
            <w:r>
              <w:rPr>
                <w:rFonts w:hint="cs"/>
                <w:rtl/>
              </w:rPr>
              <w:t>ی‌</w:t>
            </w:r>
            <w:r>
              <w:rPr>
                <w:rFonts w:hint="eastAsia"/>
                <w:rtl/>
              </w:rPr>
              <w:t>شده</w:t>
            </w:r>
            <w:r>
              <w:rPr>
                <w:rtl/>
              </w:rPr>
              <w:t xml:space="preserve"> و به‌روزشونده شاملِ اصطلاحاتِ بازار (مانند صفِ خر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د،</w:t>
            </w:r>
            <w:r>
              <w:rPr>
                <w:rtl/>
              </w:rPr>
              <w:t xml:space="preserve"> 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زش،</w:t>
            </w:r>
            <w:r>
              <w:rPr>
                <w:rtl/>
              </w:rPr>
              <w:t xml:space="preserve"> پولِ هوشمند) که امکانِ افزودنِ مستمرِ اصطلاحات</w:t>
            </w:r>
            <w:r>
              <w:rPr>
                <w:rFonts w:hint="eastAsia"/>
                <w:rtl/>
              </w:rPr>
              <w:t>ِ</w:t>
            </w:r>
            <w:r>
              <w:rPr>
                <w:rtl/>
              </w:rPr>
              <w:t xml:space="preserve"> تازه را دارد.</w:t>
            </w:r>
          </w:p>
          <w:p w14:paraId="55AF4D55" w14:textId="77777777" w:rsidR="00FF5726" w:rsidRDefault="00FF5726" w:rsidP="00255D8D">
            <w:pPr>
              <w:rPr>
                <w:rtl/>
              </w:rPr>
            </w:pPr>
          </w:p>
          <w:p w14:paraId="66A446F6" w14:textId="77777777" w:rsidR="00FF5726" w:rsidRDefault="00FF5726" w:rsidP="00255D8D">
            <w:pPr>
              <w:rPr>
                <w:rtl/>
              </w:rPr>
            </w:pPr>
          </w:p>
          <w:p w14:paraId="7755E425" w14:textId="77777777" w:rsidR="00FF5726" w:rsidRDefault="00FF5726" w:rsidP="00255D8D">
            <w:pPr>
              <w:rPr>
                <w:rtl/>
              </w:rPr>
            </w:pPr>
          </w:p>
          <w:p w14:paraId="689B9672" w14:textId="77777777" w:rsidR="00FF5726" w:rsidRDefault="00FF5726" w:rsidP="00255D8D"/>
          <w:p w14:paraId="2F1DDC82" w14:textId="4B86FA71" w:rsidR="00E74DE1" w:rsidRDefault="00E74DE1" w:rsidP="00255D8D">
            <w:pPr>
              <w:pStyle w:val="Heading1"/>
            </w:pPr>
            <w:r w:rsidRPr="00E74DE1">
              <w:rPr>
                <w:rtl/>
              </w:rPr>
              <w:t>مراحل و زمان‌بندی تحقیق</w:t>
            </w:r>
          </w:p>
          <w:tbl>
            <w:tblPr>
              <w:tblStyle w:val="TableGrid"/>
              <w:bidiVisual/>
              <w:tblW w:w="0" w:type="auto"/>
              <w:tblInd w:w="429" w:type="dxa"/>
              <w:tblLayout w:type="fixed"/>
              <w:tblLook w:val="04A0" w:firstRow="1" w:lastRow="0" w:firstColumn="1" w:lastColumn="0" w:noHBand="0" w:noVBand="1"/>
            </w:tblPr>
            <w:tblGrid>
              <w:gridCol w:w="925"/>
              <w:gridCol w:w="7020"/>
              <w:gridCol w:w="1610"/>
            </w:tblGrid>
            <w:tr w:rsidR="00E74DE1" w14:paraId="35FF3170" w14:textId="77777777" w:rsidTr="001F1526">
              <w:tc>
                <w:tcPr>
                  <w:tcW w:w="925" w:type="dxa"/>
                  <w:vAlign w:val="center"/>
                </w:tcPr>
                <w:p w14:paraId="0B0A03E4" w14:textId="2E86052B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فاز</w:t>
                  </w:r>
                </w:p>
              </w:tc>
              <w:tc>
                <w:tcPr>
                  <w:tcW w:w="7020" w:type="dxa"/>
                  <w:vAlign w:val="center"/>
                </w:tcPr>
                <w:p w14:paraId="1A4402CB" w14:textId="017EEE71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فعالیت اصلی</w:t>
                  </w:r>
                </w:p>
              </w:tc>
              <w:tc>
                <w:tcPr>
                  <w:tcW w:w="1610" w:type="dxa"/>
                  <w:vAlign w:val="center"/>
                </w:tcPr>
                <w:p w14:paraId="3E2BEBBB" w14:textId="12C5EA0C" w:rsidR="00E74DE1" w:rsidRP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sz w:val="26"/>
                      <w:szCs w:val="26"/>
                      <w:rtl/>
                    </w:rPr>
                  </w:pPr>
                  <w:r w:rsidRPr="00E74DE1">
                    <w:rPr>
                      <w:rFonts w:asciiTheme="minorHAnsi" w:hAnsiTheme="minorHAnsi" w:hint="cs"/>
                      <w:sz w:val="26"/>
                      <w:szCs w:val="26"/>
                      <w:rtl/>
                    </w:rPr>
                    <w:t>بازه زمانی (هفته)</w:t>
                  </w:r>
                </w:p>
              </w:tc>
            </w:tr>
            <w:tr w:rsidR="00E74DE1" w14:paraId="17E278AB" w14:textId="77777777" w:rsidTr="001F1526">
              <w:tc>
                <w:tcPr>
                  <w:tcW w:w="925" w:type="dxa"/>
                  <w:vAlign w:val="center"/>
                </w:tcPr>
                <w:p w14:paraId="1A185AA0" w14:textId="73366DF6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۱</w:t>
                  </w:r>
                </w:p>
              </w:tc>
              <w:tc>
                <w:tcPr>
                  <w:tcW w:w="7020" w:type="dxa"/>
                  <w:vAlign w:val="center"/>
                </w:tcPr>
                <w:p w14:paraId="335963CC" w14:textId="2A31B28C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>مرور ادبیات، تدوین پروتکل و راهنمای برچسب‌گذاری، انتخاب کانال‌ها و تالارها</w:t>
                  </w:r>
                </w:p>
              </w:tc>
              <w:tc>
                <w:tcPr>
                  <w:tcW w:w="1610" w:type="dxa"/>
                  <w:vAlign w:val="center"/>
                </w:tcPr>
                <w:p w14:paraId="07566161" w14:textId="10F90410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۳</w:t>
                  </w:r>
                </w:p>
              </w:tc>
            </w:tr>
            <w:tr w:rsidR="00E74DE1" w14:paraId="1CC686F0" w14:textId="77777777" w:rsidTr="001F1526">
              <w:tc>
                <w:tcPr>
                  <w:tcW w:w="925" w:type="dxa"/>
                  <w:vAlign w:val="center"/>
                </w:tcPr>
                <w:p w14:paraId="663BF4F6" w14:textId="0A2559A7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۲</w:t>
                  </w:r>
                </w:p>
              </w:tc>
              <w:tc>
                <w:tcPr>
                  <w:tcW w:w="7020" w:type="dxa"/>
                  <w:vAlign w:val="center"/>
                </w:tcPr>
                <w:p w14:paraId="25316E17" w14:textId="30931187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>گردآوری و پاک‌سازیِ داده، ماژول کیفیت، نگاشت نماد/صنعت، هم‌ترازیِ زمانی</w:t>
                  </w:r>
                </w:p>
              </w:tc>
              <w:tc>
                <w:tcPr>
                  <w:tcW w:w="1610" w:type="dxa"/>
                  <w:vAlign w:val="center"/>
                </w:tcPr>
                <w:p w14:paraId="74593155" w14:textId="4BA00821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۴ تا ۶</w:t>
                  </w:r>
                </w:p>
              </w:tc>
            </w:tr>
            <w:tr w:rsidR="00E74DE1" w14:paraId="3202778C" w14:textId="77777777" w:rsidTr="001F1526">
              <w:tc>
                <w:tcPr>
                  <w:tcW w:w="925" w:type="dxa"/>
                  <w:vAlign w:val="center"/>
                </w:tcPr>
                <w:p w14:paraId="07335ED0" w14:textId="55ED02B4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lastRenderedPageBreak/>
                    <w:t>۳</w:t>
                  </w:r>
                </w:p>
              </w:tc>
              <w:tc>
                <w:tcPr>
                  <w:tcW w:w="7020" w:type="dxa"/>
                  <w:vAlign w:val="center"/>
                </w:tcPr>
                <w:p w14:paraId="58C8F8D3" w14:textId="65085E6F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 xml:space="preserve">برچسب‌گذاری (انسانی، دوردست، بین‌زبانی، فعال) و ساخت واژه‌نامه </w:t>
                  </w:r>
                  <w:r w:rsidRPr="00E74DE1">
                    <w:rPr>
                      <w:rFonts w:asciiTheme="minorHAnsi" w:hAnsiTheme="minorHAnsi" w:hint="cs"/>
                      <w:rtl/>
                    </w:rPr>
                    <w:t>جهت‌وابسته</w:t>
                  </w:r>
                </w:p>
              </w:tc>
              <w:tc>
                <w:tcPr>
                  <w:tcW w:w="1610" w:type="dxa"/>
                  <w:vAlign w:val="center"/>
                </w:tcPr>
                <w:p w14:paraId="30FE9763" w14:textId="29DE1433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۵ تا ۸</w:t>
                  </w:r>
                </w:p>
              </w:tc>
            </w:tr>
            <w:tr w:rsidR="00E74DE1" w14:paraId="63884D0B" w14:textId="77777777" w:rsidTr="001F1526">
              <w:tc>
                <w:tcPr>
                  <w:tcW w:w="925" w:type="dxa"/>
                  <w:vAlign w:val="center"/>
                </w:tcPr>
                <w:p w14:paraId="23B113BF" w14:textId="008DA596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۴</w:t>
                  </w:r>
                </w:p>
              </w:tc>
              <w:tc>
                <w:tcPr>
                  <w:tcW w:w="7020" w:type="dxa"/>
                  <w:vAlign w:val="center"/>
                </w:tcPr>
                <w:p w14:paraId="5B4F50B7" w14:textId="71266F33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>مدل‌سازی</w:t>
                  </w:r>
                  <w:r w:rsidRPr="00E74DE1">
                    <w:rPr>
                      <w:rFonts w:asciiTheme="minorHAnsi" w:hAnsiTheme="minorHAnsi"/>
                    </w:rPr>
                    <w:t xml:space="preserve"> </w:t>
                  </w:r>
                  <w:r w:rsidRPr="00E74DE1">
                    <w:rPr>
                      <w:rFonts w:asciiTheme="minorHAnsi" w:hAnsiTheme="minorHAnsi"/>
                      <w:rtl/>
                    </w:rPr>
                    <w:t>بین‌زبانی، چندعاملی، ترکیب‌گر، کالیبراسیون و ارزیابی</w:t>
                  </w:r>
                </w:p>
              </w:tc>
              <w:tc>
                <w:tcPr>
                  <w:tcW w:w="1610" w:type="dxa"/>
                  <w:vAlign w:val="center"/>
                </w:tcPr>
                <w:p w14:paraId="0CD85D84" w14:textId="57F00F44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۶ تا ۱۰</w:t>
                  </w:r>
                </w:p>
              </w:tc>
            </w:tr>
            <w:tr w:rsidR="00E74DE1" w14:paraId="451D2DF0" w14:textId="77777777" w:rsidTr="001F1526">
              <w:tc>
                <w:tcPr>
                  <w:tcW w:w="925" w:type="dxa"/>
                  <w:vAlign w:val="center"/>
                </w:tcPr>
                <w:p w14:paraId="7F0092C2" w14:textId="55161813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۵</w:t>
                  </w:r>
                </w:p>
              </w:tc>
              <w:tc>
                <w:tcPr>
                  <w:tcW w:w="7020" w:type="dxa"/>
                  <w:vAlign w:val="center"/>
                </w:tcPr>
                <w:p w14:paraId="540B0EAB" w14:textId="242A5FFC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 xml:space="preserve">ساخت شاخص، وزن‌دهیِ پلتفرمی، زیرشاخص‌ها و توسعه </w:t>
                  </w:r>
                  <w:r w:rsidRPr="00E74DE1">
                    <w:rPr>
                      <w:rFonts w:asciiTheme="minorHAnsi" w:hAnsiTheme="minorHAnsi" w:hint="cs"/>
                      <w:rtl/>
                    </w:rPr>
                    <w:t>داشبورد</w:t>
                  </w:r>
                  <w:r w:rsidRPr="00E74DE1">
                    <w:rPr>
                      <w:rFonts w:asciiTheme="minorHAnsi" w:hAnsiTheme="minorHAnsi"/>
                      <w:rtl/>
                    </w:rPr>
                    <w:t xml:space="preserve"> </w:t>
                  </w:r>
                  <w:r w:rsidRPr="00E74DE1">
                    <w:rPr>
                      <w:rFonts w:asciiTheme="minorHAnsi" w:hAnsiTheme="minorHAnsi" w:hint="cs"/>
                      <w:rtl/>
                    </w:rPr>
                    <w:t>و</w:t>
                  </w:r>
                  <w:r w:rsidRPr="00E74DE1">
                    <w:rPr>
                      <w:rFonts w:asciiTheme="minorHAnsi" w:hAnsiTheme="minorHAnsi"/>
                    </w:rPr>
                    <w:t xml:space="preserve"> API</w:t>
                  </w:r>
                </w:p>
              </w:tc>
              <w:tc>
                <w:tcPr>
                  <w:tcW w:w="1610" w:type="dxa"/>
                  <w:vAlign w:val="center"/>
                </w:tcPr>
                <w:p w14:paraId="473E8911" w14:textId="55153478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۲</w:t>
                  </w:r>
                </w:p>
              </w:tc>
            </w:tr>
            <w:tr w:rsidR="00E74DE1" w14:paraId="0E73D85C" w14:textId="77777777" w:rsidTr="001F1526">
              <w:tc>
                <w:tcPr>
                  <w:tcW w:w="925" w:type="dxa"/>
                  <w:vAlign w:val="center"/>
                </w:tcPr>
                <w:p w14:paraId="0B782516" w14:textId="4BA66DAA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۶</w:t>
                  </w:r>
                </w:p>
              </w:tc>
              <w:tc>
                <w:tcPr>
                  <w:tcW w:w="7020" w:type="dxa"/>
                  <w:vAlign w:val="center"/>
                </w:tcPr>
                <w:p w14:paraId="1B3368C1" w14:textId="71B570F4" w:rsidR="00E74DE1" w:rsidRDefault="00E74DE1" w:rsidP="000418AE">
                  <w:pPr>
                    <w:framePr w:hSpace="180" w:wrap="around" w:vAnchor="text" w:hAnchor="margin" w:y="315"/>
                    <w:jc w:val="left"/>
                    <w:rPr>
                      <w:rFonts w:asciiTheme="minorHAnsi" w:hAnsiTheme="minorHAnsi"/>
                      <w:rtl/>
                    </w:rPr>
                  </w:pPr>
                  <w:r w:rsidRPr="00E74DE1">
                    <w:rPr>
                      <w:rFonts w:asciiTheme="minorHAnsi" w:hAnsiTheme="minorHAnsi"/>
                      <w:rtl/>
                    </w:rPr>
                    <w:t>اعتبارسنجیِ اقتصادسنجی، پرتفوی‌های آزمایشی، نگارش و تحویلِ نهایی</w:t>
                  </w:r>
                </w:p>
              </w:tc>
              <w:tc>
                <w:tcPr>
                  <w:tcW w:w="1610" w:type="dxa"/>
                  <w:vAlign w:val="center"/>
                </w:tcPr>
                <w:p w14:paraId="1E466A97" w14:textId="78C13C0C" w:rsidR="00E74DE1" w:rsidRDefault="00E74DE1" w:rsidP="000418AE">
                  <w:pPr>
                    <w:framePr w:hSpace="180" w:wrap="around" w:vAnchor="text" w:hAnchor="margin" w:y="315"/>
                    <w:jc w:val="center"/>
                    <w:rPr>
                      <w:rFonts w:asciiTheme="minorHAnsi" w:hAnsiTheme="minorHAnsi"/>
                      <w:rtl/>
                    </w:rPr>
                  </w:pPr>
                  <w:r>
                    <w:rPr>
                      <w:rFonts w:asciiTheme="minorHAnsi" w:hAnsiTheme="minorHAnsi" w:hint="cs"/>
                      <w:rtl/>
                    </w:rPr>
                    <w:t>۲</w:t>
                  </w:r>
                </w:p>
              </w:tc>
            </w:tr>
          </w:tbl>
          <w:p w14:paraId="5B764067" w14:textId="77777777" w:rsidR="00E74DE1" w:rsidRPr="00E74DE1" w:rsidRDefault="00E74DE1" w:rsidP="00255D8D">
            <w:pPr>
              <w:rPr>
                <w:rFonts w:asciiTheme="minorHAnsi" w:hAnsiTheme="minorHAnsi"/>
              </w:rPr>
            </w:pPr>
          </w:p>
          <w:p w14:paraId="353E4341" w14:textId="05651217" w:rsidR="00231D93" w:rsidRDefault="00231D93" w:rsidP="00255D8D">
            <w:pPr>
              <w:pStyle w:val="Heading1"/>
            </w:pPr>
            <w:r w:rsidRPr="001B7D63">
              <w:rPr>
                <w:rtl/>
              </w:rPr>
              <w:t>امکانات</w:t>
            </w:r>
            <w:r>
              <w:rPr>
                <w:rFonts w:eastAsia="Tahoma"/>
                <w:rtl/>
              </w:rPr>
              <w:t>، زمان‌بندی و محدودیت‌ها</w:t>
            </w:r>
          </w:p>
          <w:p w14:paraId="30A6DDE5" w14:textId="65532B36" w:rsidR="00231D93" w:rsidRDefault="00231D93" w:rsidP="00255D8D">
            <w:r>
              <w:rPr>
                <w:rtl/>
              </w:rPr>
              <w:t>اجرای پژوهش به یک ایستگاهِ پردازش گرافیکی یا ابر معادل، ذخیره‌سازیِ چند ترابایتی، پشته پایتون</w:t>
            </w:r>
            <w:r w:rsidR="001B7D63">
              <w:rPr>
                <w:rStyle w:val="FootnoteReference"/>
                <w:rtl/>
              </w:rPr>
              <w:footnoteReference w:id="25"/>
            </w:r>
            <w:r>
              <w:rPr>
                <w:rtl/>
              </w:rPr>
              <w:t xml:space="preserve"> و پای‌تورچ</w:t>
            </w:r>
            <w:r w:rsidR="001B7D63">
              <w:rPr>
                <w:rStyle w:val="FootnoteReference"/>
                <w:rtl/>
              </w:rPr>
              <w:footnoteReference w:id="26"/>
            </w:r>
            <w:r>
              <w:rPr>
                <w:rtl/>
              </w:rPr>
              <w:t>، ابزار برچسب‌گذاری و زیرساختِ کنترل نسخه کد، داده و مدل نیاز دارد. زمان اجرای پیشنهادی حدود شش تا نُه ماه است و هزینه‌های اصلی شامل سخت‌افزار یا ابر، نیروی برچسب‌گذاری و نگهداشت دوره‌ای است. مهم‌ترین محدودیت‌ها عبارت‌اند از کمبود برچسب انسانی، که با برچسب‌گذاریِ دوردست و بین‌زبانی و نمونه‌برداریِ فعال کاهش می‌یابد؛ نویز و رباتِ پلتفرم‌ها، که با ماژول ضداسپم و هم‌ترازیِ زمانی مدیریت می‌شود؛ و جابه‌جاییِ توزیع در طول زمان، که با بازآموزیِ دوره‌ای و واژه‌نامه به‌روزشونده پاسخ می‌گیرد. تبیین‌پذیریِ مدل نیز با ویژگی‌های قابل‌توضیح و بحث چندعاملی تقویت می‌شود.</w:t>
            </w:r>
          </w:p>
          <w:p w14:paraId="0C9B6666" w14:textId="77777777" w:rsidR="00231D93" w:rsidRDefault="00231D93" w:rsidP="00255D8D">
            <w:pPr>
              <w:pStyle w:val="Heading1"/>
            </w:pPr>
            <w:r w:rsidRPr="00E74DE1">
              <w:rPr>
                <w:rtl/>
              </w:rPr>
              <w:t>منابع</w:t>
            </w:r>
          </w:p>
          <w:p w14:paraId="577DDE5D" w14:textId="6FE31470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lastRenderedPageBreak/>
              <w:t>[1] K. Du, F. Xing, R. Mao and E. Cambria, “Financial Sentiment Analysis: Techniques and Applications,” ACM Computing Surveys, vol. 56, 2024.</w:t>
            </w:r>
          </w:p>
          <w:p w14:paraId="38A116A2" w14:textId="27AA94C8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 xml:space="preserve">[2] S.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Sohangir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, D. Wang, A.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Pomeranets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 and T.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Khoshgoftaar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>, “Big Data: Deep Learning for Financial Sentiment Analysis,” Journal of Big Data, 2018.</w:t>
            </w:r>
          </w:p>
          <w:p w14:paraId="25BB5381" w14:textId="77777777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>[3] A. H. Huang, H. Wang and Y. Yang, “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FinBERT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>: A Large Language Model for Extracting Information from Financial Text,” Contemporary Accounting Research, vol. 40, pp. 806–841, 2023.</w:t>
            </w:r>
          </w:p>
          <w:p w14:paraId="4BB1B773" w14:textId="2DF77E8B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>[4] S. Wu et al., “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BloombergGPT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: A Large Language Model for Finance,”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arXiv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 preprint arXiv:2303.17564, 2023.</w:t>
            </w:r>
          </w:p>
          <w:p w14:paraId="6008CEE9" w14:textId="679761D5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 xml:space="preserve">[5] V.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Gurgul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, S.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Lessmann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 and W. K.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Härdle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>, “Deep Learning and NLP in Cryptocurrency Forecasting: Integrating Financial, Blockchain, and Social Media Data,” International Journal of Forecasting, 2025.</w:t>
            </w:r>
          </w:p>
          <w:p w14:paraId="40B4001E" w14:textId="5C9970EA" w:rsidR="00231D93" w:rsidRDefault="00D555F0" w:rsidP="00255D8D">
            <w:pPr>
              <w:bidi w:val="0"/>
              <w:spacing w:after="60" w:line="300" w:lineRule="auto"/>
              <w:ind w:left="360" w:hanging="360"/>
              <w:jc w:val="left"/>
              <w:rPr>
                <w:rFonts w:ascii="Tahoma" w:eastAsia="Tahoma" w:hAnsi="Tahoma" w:cs="Tahoma"/>
                <w:sz w:val="21"/>
                <w:szCs w:val="21"/>
              </w:rPr>
            </w:pPr>
            <w:r>
              <w:rPr>
                <w:rFonts w:ascii="Tahoma" w:eastAsia="Tahoma" w:hAnsi="Tahoma" w:cs="Tahoma"/>
                <w:sz w:val="21"/>
                <w:szCs w:val="21"/>
              </w:rPr>
              <w:t>[6]</w:t>
            </w:r>
            <w:r w:rsidR="00231D93">
              <w:rPr>
                <w:rFonts w:ascii="Tahoma" w:eastAsia="Tahoma" w:hAnsi="Tahoma" w:cs="Tahoma"/>
                <w:sz w:val="21"/>
                <w:szCs w:val="21"/>
              </w:rPr>
              <w:t xml:space="preserve"> D. </w:t>
            </w:r>
            <w:proofErr w:type="spellStart"/>
            <w:r w:rsidR="00231D93">
              <w:rPr>
                <w:rFonts w:ascii="Tahoma" w:eastAsia="Tahoma" w:hAnsi="Tahoma" w:cs="Tahoma"/>
                <w:sz w:val="21"/>
                <w:szCs w:val="21"/>
              </w:rPr>
              <w:t>Ballinari</w:t>
            </w:r>
            <w:proofErr w:type="spellEnd"/>
            <w:r w:rsidR="00231D93">
              <w:rPr>
                <w:rFonts w:ascii="Tahoma" w:eastAsia="Tahoma" w:hAnsi="Tahoma" w:cs="Tahoma"/>
                <w:sz w:val="21"/>
                <w:szCs w:val="21"/>
              </w:rPr>
              <w:t xml:space="preserve"> and J. </w:t>
            </w:r>
            <w:proofErr w:type="spellStart"/>
            <w:r w:rsidR="00231D93">
              <w:rPr>
                <w:rFonts w:ascii="Tahoma" w:eastAsia="Tahoma" w:hAnsi="Tahoma" w:cs="Tahoma"/>
                <w:sz w:val="21"/>
                <w:szCs w:val="21"/>
              </w:rPr>
              <w:t>Maly</w:t>
            </w:r>
            <w:proofErr w:type="spellEnd"/>
            <w:r w:rsidR="00231D93">
              <w:rPr>
                <w:rFonts w:ascii="Tahoma" w:eastAsia="Tahoma" w:hAnsi="Tahoma" w:cs="Tahoma"/>
                <w:sz w:val="21"/>
                <w:szCs w:val="21"/>
              </w:rPr>
              <w:t>, “FX Sentiment Analysis with Large Language Models,” SNB Working Papers, Swiss National Bank, 2025.</w:t>
            </w:r>
          </w:p>
          <w:p w14:paraId="0399547C" w14:textId="6883465C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>[7] F. Xing, “Designing Heterogeneous LLM Agents for Financial Sentiment Analysis,” ACM Transactions on Management Information Systems, vol. 16, no. 1, pp. 1–24, 2025.</w:t>
            </w:r>
          </w:p>
          <w:p w14:paraId="16A6A376" w14:textId="230D2F32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 xml:space="preserve">[8] R. B.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Seshakagari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 et al., “Dynamic Financial Sentiment Analysis and Market Forecasting through Large Language Models,” International Journal of Human Computations &amp; Intelligence, vol. 4, no. 1, 2025.</w:t>
            </w:r>
          </w:p>
          <w:p w14:paraId="26AD5264" w14:textId="5C064FF7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>[9] C. Liu et al., “Large Language Models and Sentiment Analysis in Financial Markets: A Review, Datasets, and Case Study,” IEEE Access, vol. 12, 2024.</w:t>
            </w:r>
          </w:p>
          <w:p w14:paraId="3641EE62" w14:textId="32E53051" w:rsidR="00D555F0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 xml:space="preserve">[10] M. Farahani, M.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Gharachorloo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 xml:space="preserve">, M. Farahani and M. 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Manthouri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>, “</w:t>
            </w:r>
            <w:proofErr w:type="spellStart"/>
            <w:r>
              <w:rPr>
                <w:rFonts w:ascii="Tahoma" w:eastAsia="Tahoma" w:hAnsi="Tahoma" w:cs="Tahoma"/>
                <w:sz w:val="21"/>
                <w:szCs w:val="21"/>
              </w:rPr>
              <w:t>ParsBERT</w:t>
            </w:r>
            <w:proofErr w:type="spellEnd"/>
            <w:r>
              <w:rPr>
                <w:rFonts w:ascii="Tahoma" w:eastAsia="Tahoma" w:hAnsi="Tahoma" w:cs="Tahoma"/>
                <w:sz w:val="21"/>
                <w:szCs w:val="21"/>
              </w:rPr>
              <w:t>: Transformer-based Model for Persian Language Understanding,” Neural Processing Letters, vol. 53, pp. 3831–3847, 2021.</w:t>
            </w:r>
          </w:p>
          <w:p w14:paraId="1F38AF71" w14:textId="1EAC52B7" w:rsidR="00231D93" w:rsidRDefault="00D555F0" w:rsidP="00255D8D">
            <w:pPr>
              <w:bidi w:val="0"/>
              <w:spacing w:after="60" w:line="300" w:lineRule="auto"/>
              <w:ind w:left="360" w:hanging="360"/>
              <w:jc w:val="left"/>
            </w:pPr>
            <w:r>
              <w:rPr>
                <w:rFonts w:ascii="Tahoma" w:eastAsia="Tahoma" w:hAnsi="Tahoma" w:cs="Tahoma"/>
                <w:sz w:val="21"/>
                <w:szCs w:val="21"/>
              </w:rPr>
              <w:t>[11]</w:t>
            </w:r>
            <w:r w:rsidR="00231D93">
              <w:rPr>
                <w:rFonts w:ascii="Tahoma" w:eastAsia="Tahoma" w:hAnsi="Tahoma" w:cs="Tahoma"/>
                <w:sz w:val="21"/>
                <w:szCs w:val="21"/>
              </w:rPr>
              <w:t xml:space="preserve"> D. </w:t>
            </w:r>
            <w:proofErr w:type="spellStart"/>
            <w:r w:rsidR="00231D93">
              <w:rPr>
                <w:rFonts w:ascii="Tahoma" w:eastAsia="Tahoma" w:hAnsi="Tahoma" w:cs="Tahoma"/>
                <w:sz w:val="21"/>
                <w:szCs w:val="21"/>
              </w:rPr>
              <w:t>Pencheva</w:t>
            </w:r>
            <w:proofErr w:type="spellEnd"/>
            <w:r w:rsidR="00231D93">
              <w:rPr>
                <w:rFonts w:ascii="Tahoma" w:eastAsia="Tahoma" w:hAnsi="Tahoma" w:cs="Tahoma"/>
                <w:sz w:val="21"/>
                <w:szCs w:val="21"/>
              </w:rPr>
              <w:t>, “Profiling Noisy Social Media Data for Sentiment Applications: A Visual and Analytical Framework,” SAR Journal, vol. 8, no. 3, pp. 213–224, 2025.</w:t>
            </w:r>
          </w:p>
          <w:p w14:paraId="4FDF1750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3C8E3367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3656BA01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382A8C0F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534BF12B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236FD0AB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13A505FE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3CE39AE5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02BA10D2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372402A9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7B86D3FA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  <w:p w14:paraId="79B5E90F" w14:textId="77777777" w:rsidR="00113D98" w:rsidRPr="000A6878" w:rsidRDefault="00113D98" w:rsidP="00255D8D">
            <w:pPr>
              <w:rPr>
                <w:rFonts w:ascii="Arial" w:hAnsi="Arial" w:cs="B Titr"/>
                <w:b/>
                <w:bCs/>
                <w:szCs w:val="24"/>
                <w:rtl/>
              </w:rPr>
            </w:pPr>
          </w:p>
        </w:tc>
      </w:tr>
    </w:tbl>
    <w:p w14:paraId="0FCB58F5" w14:textId="77777777" w:rsidR="00A946AA" w:rsidRPr="008D20F7" w:rsidRDefault="00A946AA" w:rsidP="00D555F0">
      <w:pPr>
        <w:rPr>
          <w:rFonts w:asciiTheme="minorHAnsi" w:hAnsiTheme="minorHAnsi"/>
        </w:rPr>
      </w:pPr>
    </w:p>
    <w:sectPr w:rsidR="00A946AA" w:rsidRPr="008D20F7" w:rsidSect="00255D8D">
      <w:headerReference w:type="default" r:id="rId11"/>
      <w:footerReference w:type="default" r:id="rId12"/>
      <w:pgSz w:w="11909" w:h="16834" w:code="9"/>
      <w:pgMar w:top="2592" w:right="864" w:bottom="720" w:left="864" w:header="576" w:footer="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DA4B9" w14:textId="77777777" w:rsidR="00CC2AF5" w:rsidRDefault="00CC2AF5" w:rsidP="003218FE">
      <w:r>
        <w:separator/>
      </w:r>
    </w:p>
  </w:endnote>
  <w:endnote w:type="continuationSeparator" w:id="0">
    <w:p w14:paraId="52FCAAF8" w14:textId="77777777" w:rsidR="00CC2AF5" w:rsidRDefault="00CC2AF5" w:rsidP="0032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Times New Roman Bold">
    <w:panose1 w:val="00000000000000000000"/>
    <w:charset w:val="00"/>
    <w:family w:val="roman"/>
    <w:notTrueType/>
    <w:pitch w:val="default"/>
  </w:font>
  <w:font w:name="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IRLotus">
    <w:altName w:val="Arial"/>
    <w:charset w:val="00"/>
    <w:family w:val="auto"/>
    <w:pitch w:val="variable"/>
    <w:sig w:usb0="00002003" w:usb1="00000000" w:usb2="00000000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altName w:val="Arial"/>
    <w:charset w:val="B2"/>
    <w:family w:val="auto"/>
    <w:pitch w:val="variable"/>
    <w:sig w:usb0="00002001" w:usb1="80000000" w:usb2="00000008" w:usb3="00000000" w:csb0="00000040" w:csb1="00000000"/>
  </w:font>
  <w:font w:name="Yagut">
    <w:altName w:val="Courier New"/>
    <w:charset w:val="B2"/>
    <w:family w:val="auto"/>
    <w:pitch w:val="variable"/>
    <w:sig w:usb0="00006001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sim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97CE8" w14:textId="77777777" w:rsidR="00113D98" w:rsidRDefault="00113D98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786" w:type="dxa"/>
      <w:jc w:val="center"/>
      <w:tblBorders>
        <w:top w:val="thinThickSmallGap" w:sz="12" w:space="0" w:color="auto"/>
        <w:left w:val="thickThinSmallGap" w:sz="12" w:space="0" w:color="auto"/>
        <w:bottom w:val="thickThinSmallGap" w:sz="12" w:space="0" w:color="auto"/>
        <w:right w:val="thinThickSmallGap" w:sz="12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52"/>
      <w:gridCol w:w="4434"/>
    </w:tblGrid>
    <w:tr w:rsidR="00CB1972" w:rsidRPr="000A6878" w14:paraId="2418D09D" w14:textId="77777777" w:rsidTr="00DC255F">
      <w:trPr>
        <w:trHeight w:val="844"/>
        <w:jc w:val="center"/>
      </w:trPr>
      <w:tc>
        <w:tcPr>
          <w:tcW w:w="5352" w:type="dxa"/>
          <w:tcBorders>
            <w:top w:val="thinThickSmallGap" w:sz="12" w:space="0" w:color="auto"/>
            <w:bottom w:val="thickThinSmallGap" w:sz="12" w:space="0" w:color="auto"/>
            <w:right w:val="nil"/>
          </w:tcBorders>
        </w:tcPr>
        <w:p w14:paraId="0E849780" w14:textId="77777777" w:rsidR="00CB1972" w:rsidRPr="000A6878" w:rsidRDefault="00CB1972" w:rsidP="00DC255F">
          <w:pPr>
            <w:jc w:val="center"/>
            <w:rPr>
              <w:rFonts w:ascii="Arial" w:hAnsi="Arial" w:cs="B Titr"/>
              <w:b/>
              <w:bCs/>
              <w:sz w:val="20"/>
              <w:szCs w:val="20"/>
              <w:rtl/>
            </w:rPr>
          </w:pPr>
          <w:r w:rsidRPr="000A6878">
            <w:rPr>
              <w:rFonts w:ascii="Arial" w:hAnsi="Arial" w:cs="B Titr" w:hint="cs"/>
              <w:b/>
              <w:bCs/>
              <w:sz w:val="20"/>
              <w:szCs w:val="20"/>
              <w:rtl/>
            </w:rPr>
            <w:t>امضا دانشجو</w:t>
          </w:r>
        </w:p>
      </w:tc>
      <w:tc>
        <w:tcPr>
          <w:tcW w:w="4434" w:type="dxa"/>
          <w:tcBorders>
            <w:top w:val="thinThickSmallGap" w:sz="12" w:space="0" w:color="auto"/>
            <w:left w:val="nil"/>
            <w:bottom w:val="thickThinSmallGap" w:sz="12" w:space="0" w:color="auto"/>
          </w:tcBorders>
        </w:tcPr>
        <w:p w14:paraId="0FB4BF3A" w14:textId="77777777" w:rsidR="00CB1972" w:rsidRPr="000A6878" w:rsidRDefault="00CB1972" w:rsidP="00DC255F">
          <w:pPr>
            <w:jc w:val="center"/>
            <w:rPr>
              <w:rFonts w:ascii="Arial" w:hAnsi="Arial" w:cs="B Titr"/>
              <w:b/>
              <w:bCs/>
              <w:sz w:val="20"/>
              <w:szCs w:val="20"/>
              <w:rtl/>
            </w:rPr>
          </w:pPr>
          <w:r w:rsidRPr="000A6878">
            <w:rPr>
              <w:rFonts w:ascii="Arial" w:hAnsi="Arial" w:cs="B Titr" w:hint="cs"/>
              <w:b/>
              <w:bCs/>
              <w:sz w:val="20"/>
              <w:szCs w:val="20"/>
              <w:rtl/>
            </w:rPr>
            <w:t>امضا استاد راهنما</w:t>
          </w:r>
        </w:p>
      </w:tc>
    </w:tr>
  </w:tbl>
  <w:p w14:paraId="6707E7E1" w14:textId="77777777" w:rsidR="00CB1972" w:rsidRDefault="00CB1972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9771B" w14:textId="77777777" w:rsidR="00CC2AF5" w:rsidRDefault="00CC2AF5" w:rsidP="003218FE">
      <w:r>
        <w:separator/>
      </w:r>
    </w:p>
  </w:footnote>
  <w:footnote w:type="continuationSeparator" w:id="0">
    <w:p w14:paraId="5833AE3A" w14:textId="77777777" w:rsidR="00CC2AF5" w:rsidRDefault="00CC2AF5" w:rsidP="003218FE">
      <w:r>
        <w:continuationSeparator/>
      </w:r>
    </w:p>
  </w:footnote>
  <w:footnote w:id="1">
    <w:p w14:paraId="610D4A98" w14:textId="51A50156" w:rsidR="002109C5" w:rsidRPr="002109C5" w:rsidRDefault="002109C5" w:rsidP="002109C5">
      <w:pPr>
        <w:pStyle w:val="FootnoteText"/>
      </w:pPr>
      <w:r w:rsidRPr="002109C5">
        <w:rPr>
          <w:rStyle w:val="FootnoteReference"/>
        </w:rPr>
        <w:footnoteRef/>
      </w:r>
      <w:r w:rsidRPr="002109C5">
        <w:t xml:space="preserve"> </w:t>
      </w:r>
      <w:r w:rsidRPr="002109C5">
        <w:t>Convolutional Neural Network</w:t>
      </w:r>
    </w:p>
  </w:footnote>
  <w:footnote w:id="2">
    <w:p w14:paraId="11332A8C" w14:textId="209AB72C" w:rsidR="002109C5" w:rsidRDefault="002109C5" w:rsidP="002109C5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t xml:space="preserve"> </w:t>
      </w:r>
      <w:r w:rsidRPr="002109C5">
        <w:t>bag of words</w:t>
      </w:r>
      <w:r>
        <w:rPr>
          <w:rFonts w:hint="cs"/>
          <w:rtl/>
        </w:rPr>
        <w:t xml:space="preserve"> </w:t>
      </w:r>
    </w:p>
  </w:footnote>
  <w:footnote w:id="3">
    <w:p w14:paraId="50C41F21" w14:textId="74BB5A7B" w:rsidR="002109C5" w:rsidRDefault="002109C5" w:rsidP="002109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109C5">
        <w:t>in-context learning</w:t>
      </w:r>
    </w:p>
  </w:footnote>
  <w:footnote w:id="4">
    <w:p w14:paraId="2C7AD3BE" w14:textId="6EDDE2B0" w:rsidR="002109C5" w:rsidRDefault="002109C5" w:rsidP="002109C5">
      <w:pPr>
        <w:pStyle w:val="FootnoteText"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 w:rsidRPr="002109C5">
        <w:t>Quantized Low-Rank Adaptation</w:t>
      </w:r>
    </w:p>
  </w:footnote>
  <w:footnote w:id="5">
    <w:p w14:paraId="2B38FEA2" w14:textId="2F09E2D2" w:rsidR="002109C5" w:rsidRDefault="002109C5" w:rsidP="002109C5">
      <w:pPr>
        <w:pStyle w:val="FootnoteText"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2109C5">
        <w:t>Finglish</w:t>
      </w:r>
      <w:proofErr w:type="spellEnd"/>
    </w:p>
  </w:footnote>
  <w:footnote w:id="6">
    <w:p w14:paraId="34275783" w14:textId="1F6BD6E7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B7D63">
        <w:t>Predictive signal</w:t>
      </w:r>
    </w:p>
  </w:footnote>
  <w:footnote w:id="7">
    <w:p w14:paraId="3A506489" w14:textId="4D840D3E" w:rsidR="009801D6" w:rsidRDefault="009801D6" w:rsidP="002109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109C5" w:rsidRPr="002109C5">
        <w:t>Corpus</w:t>
      </w:r>
    </w:p>
  </w:footnote>
  <w:footnote w:id="8">
    <w:p w14:paraId="5A5C5BC1" w14:textId="065504B7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Remote labeling</w:t>
      </w:r>
    </w:p>
  </w:footnote>
  <w:footnote w:id="9">
    <w:p w14:paraId="395361C9" w14:textId="61C2F1A4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Cross language</w:t>
      </w:r>
    </w:p>
  </w:footnote>
  <w:footnote w:id="10">
    <w:p w14:paraId="44F8DD3F" w14:textId="22948FC4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Active sampling</w:t>
      </w:r>
    </w:p>
  </w:footnote>
  <w:footnote w:id="11">
    <w:p w14:paraId="41074B35" w14:textId="42104A9C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Benchmark</w:t>
      </w:r>
    </w:p>
  </w:footnote>
  <w:footnote w:id="12">
    <w:p w14:paraId="145FC911" w14:textId="7AA33373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801D6">
        <w:t>Dynamic platform weighting</w:t>
      </w:r>
    </w:p>
  </w:footnote>
  <w:footnote w:id="13">
    <w:p w14:paraId="425C9478" w14:textId="3A1D7808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Localized</w:t>
      </w:r>
    </w:p>
  </w:footnote>
  <w:footnote w:id="14">
    <w:p w14:paraId="3195A8AD" w14:textId="38245D95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Profiling</w:t>
      </w:r>
    </w:p>
  </w:footnote>
  <w:footnote w:id="15">
    <w:p w14:paraId="7FF73899" w14:textId="5D35F063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Noise</w:t>
      </w:r>
    </w:p>
  </w:footnote>
  <w:footnote w:id="16">
    <w:p w14:paraId="331E046F" w14:textId="74E02330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Normalization</w:t>
      </w:r>
    </w:p>
  </w:footnote>
  <w:footnote w:id="17">
    <w:p w14:paraId="485D9250" w14:textId="464A2B6A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Spam</w:t>
      </w:r>
    </w:p>
  </w:footnote>
  <w:footnote w:id="18">
    <w:p w14:paraId="41F3F9E8" w14:textId="74096E81" w:rsidR="009801D6" w:rsidRDefault="009801D6">
      <w:pPr>
        <w:pStyle w:val="FootnoteText"/>
      </w:pPr>
      <w:r>
        <w:rPr>
          <w:rStyle w:val="FootnoteReference"/>
        </w:rPr>
        <w:footnoteRef/>
      </w:r>
      <w:r>
        <w:t xml:space="preserve"> Robot</w:t>
      </w:r>
    </w:p>
  </w:footnote>
  <w:footnote w:id="19">
    <w:p w14:paraId="003505AE" w14:textId="63E1C6E4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B7D63">
        <w:t>Minimum Cohen's kappa level</w:t>
      </w:r>
    </w:p>
  </w:footnote>
  <w:footnote w:id="20">
    <w:p w14:paraId="4B90186E" w14:textId="7A220333" w:rsidR="001B7D63" w:rsidRDefault="001B7D63" w:rsidP="002109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109C5" w:rsidRPr="002109C5">
        <w:t>Logistic</w:t>
      </w:r>
    </w:p>
  </w:footnote>
  <w:footnote w:id="21">
    <w:p w14:paraId="543802B7" w14:textId="532C673B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B7D63">
        <w:t>Probability calibration</w:t>
      </w:r>
    </w:p>
  </w:footnote>
  <w:footnote w:id="22">
    <w:p w14:paraId="3672702E" w14:textId="119CCEC1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B7D63">
        <w:t>Panel models</w:t>
      </w:r>
    </w:p>
  </w:footnote>
  <w:footnote w:id="23">
    <w:p w14:paraId="585B875B" w14:textId="35A15330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B7D63">
        <w:t>Granger causality test</w:t>
      </w:r>
    </w:p>
  </w:footnote>
  <w:footnote w:id="24">
    <w:p w14:paraId="33770539" w14:textId="5D591801" w:rsidR="001B7D63" w:rsidRDefault="001B7D63" w:rsidP="002109C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="002109C5" w:rsidRPr="002109C5">
        <w:t>Fama</w:t>
      </w:r>
      <w:proofErr w:type="spellEnd"/>
      <w:r w:rsidR="002109C5" w:rsidRPr="002109C5">
        <w:t>-MacBeth</w:t>
      </w:r>
      <w:r w:rsidR="002109C5">
        <w:t xml:space="preserve"> R</w:t>
      </w:r>
      <w:r w:rsidRPr="001B7D63">
        <w:t>egression</w:t>
      </w:r>
    </w:p>
  </w:footnote>
  <w:footnote w:id="25">
    <w:p w14:paraId="21285C7E" w14:textId="1100C35B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Python</w:t>
      </w:r>
    </w:p>
  </w:footnote>
  <w:footnote w:id="26">
    <w:p w14:paraId="42AD9673" w14:textId="191A3BD7" w:rsidR="001B7D63" w:rsidRDefault="001B7D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Pytorch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0D8B" w14:textId="77777777" w:rsidR="00113D98" w:rsidRDefault="00113D98">
    <w:pPr>
      <w:pStyle w:val="Head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67968" behindDoc="0" locked="0" layoutInCell="1" allowOverlap="1" wp14:anchorId="0DF9CE24" wp14:editId="43660615">
          <wp:simplePos x="0" y="0"/>
          <wp:positionH relativeFrom="column">
            <wp:posOffset>5082540</wp:posOffset>
          </wp:positionH>
          <wp:positionV relativeFrom="paragraph">
            <wp:posOffset>16510</wp:posOffset>
          </wp:positionV>
          <wp:extent cx="762000" cy="1219200"/>
          <wp:effectExtent l="19050" t="0" r="0" b="0"/>
          <wp:wrapNone/>
          <wp:docPr id="12" name="Picture 0" descr="آرم تحصیلات تکمیل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آرم تحصیلات تکمیلی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TableGrid1"/>
      <w:tblW w:w="0" w:type="auto"/>
      <w:tblInd w:w="-176" w:type="dxa"/>
      <w:tblLook w:val="04A0" w:firstRow="1" w:lastRow="0" w:firstColumn="1" w:lastColumn="0" w:noHBand="0" w:noVBand="1"/>
    </w:tblPr>
    <w:tblGrid>
      <w:gridCol w:w="1135"/>
    </w:tblGrid>
    <w:tr w:rsidR="00113D98" w14:paraId="272EC130" w14:textId="77777777" w:rsidTr="00D16984">
      <w:trPr>
        <w:trHeight w:val="528"/>
      </w:trPr>
      <w:tc>
        <w:tcPr>
          <w:tcW w:w="1135" w:type="dxa"/>
        </w:tcPr>
        <w:p w14:paraId="72447C16" w14:textId="77777777" w:rsidR="00113D98" w:rsidRPr="003842B8" w:rsidRDefault="00113D98" w:rsidP="00E96908">
          <w:pPr>
            <w:jc w:val="center"/>
            <w:rPr>
              <w:rFonts w:cs="B Nasim"/>
              <w:b/>
              <w:bCs/>
              <w:sz w:val="18"/>
              <w:szCs w:val="18"/>
              <w:rtl/>
            </w:rPr>
          </w:pPr>
          <w:r w:rsidRPr="003842B8">
            <w:rPr>
              <w:rFonts w:cs="B Nasim" w:hint="cs"/>
              <w:b/>
              <w:bCs/>
              <w:sz w:val="18"/>
              <w:szCs w:val="18"/>
              <w:rtl/>
            </w:rPr>
            <w:t xml:space="preserve">فرم </w:t>
          </w:r>
          <w:r>
            <w:rPr>
              <w:rFonts w:cs="B Nasim" w:hint="cs"/>
              <w:b/>
              <w:bCs/>
              <w:sz w:val="18"/>
              <w:szCs w:val="18"/>
              <w:rtl/>
            </w:rPr>
            <w:t>01/پ</w:t>
          </w:r>
        </w:p>
        <w:p w14:paraId="48595C17" w14:textId="77777777" w:rsidR="00113D98" w:rsidRDefault="00113D98" w:rsidP="003842B8">
          <w:pPr>
            <w:jc w:val="center"/>
          </w:pPr>
          <w:r w:rsidRPr="003842B8">
            <w:rPr>
              <w:rFonts w:cs="B Nasim" w:hint="cs"/>
              <w:b/>
              <w:bCs/>
              <w:sz w:val="18"/>
              <w:szCs w:val="18"/>
              <w:rtl/>
            </w:rPr>
            <w:t>صفخه دوم</w:t>
          </w:r>
        </w:p>
      </w:tc>
    </w:tr>
  </w:tbl>
  <w:p w14:paraId="47B61851" w14:textId="77777777" w:rsidR="00113D98" w:rsidRDefault="00113D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6D398" w14:textId="21B0570B" w:rsidR="00D26F07" w:rsidRDefault="00255D8D">
    <w:pPr>
      <w:pStyle w:val="Head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9CC126" wp14:editId="050806D5">
              <wp:simplePos x="0" y="0"/>
              <wp:positionH relativeFrom="margin">
                <wp:align>left</wp:align>
              </wp:positionH>
              <wp:positionV relativeFrom="paragraph">
                <wp:posOffset>211556</wp:posOffset>
              </wp:positionV>
              <wp:extent cx="929005" cy="457200"/>
              <wp:effectExtent l="0" t="0" r="23495" b="19050"/>
              <wp:wrapSquare wrapText="bothSides"/>
              <wp:docPr id="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900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8E61B4" w14:textId="77777777" w:rsidR="00D26F07" w:rsidRPr="00B26E2B" w:rsidRDefault="008E28CE" w:rsidP="0001226A">
                          <w:pPr>
                            <w:jc w:val="center"/>
                            <w:rPr>
                              <w:rFonts w:cs="B Nasim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  <w:r>
                            <w:rPr>
                              <w:rFonts w:cs="B Nasim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 xml:space="preserve">فرم </w:t>
                          </w:r>
                          <w:r w:rsidR="00802888">
                            <w:rPr>
                              <w:rFonts w:cs="B Nasim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 xml:space="preserve">01/ </w:t>
                          </w:r>
                          <w:r w:rsidR="0001226A">
                            <w:rPr>
                              <w:rFonts w:cs="B Nasim" w:hint="cs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  <w:t>پ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9CC126" id="Rectangle 7" o:spid="_x0000_s1027" style="position:absolute;left:0;text-align:left;margin-left:0;margin-top:16.65pt;width:73.15pt;height:36pt;z-index: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">
              <v:textbox>
                <w:txbxContent>
                  <w:p w14:paraId="458E61B4" w14:textId="77777777" w:rsidR="00D26F07" w:rsidRPr="00B26E2B" w:rsidRDefault="008E28CE" w:rsidP="0001226A">
                    <w:pPr>
                      <w:jc w:val="center"/>
                      <w:rPr>
                        <w:rFonts w:cs="B Nasim"/>
                        <w:b/>
                        <w:bCs/>
                        <w:sz w:val="18"/>
                        <w:szCs w:val="18"/>
                        <w:rtl/>
                      </w:rPr>
                    </w:pPr>
                    <w:r>
                      <w:rPr>
                        <w:rFonts w:cs="B Nasim" w:hint="cs"/>
                        <w:b/>
                        <w:bCs/>
                        <w:sz w:val="18"/>
                        <w:szCs w:val="18"/>
                        <w:rtl/>
                      </w:rPr>
                      <w:t xml:space="preserve">فرم </w:t>
                    </w:r>
                    <w:r w:rsidR="00802888">
                      <w:rPr>
                        <w:rFonts w:cs="B Nasim" w:hint="cs"/>
                        <w:b/>
                        <w:bCs/>
                        <w:sz w:val="18"/>
                        <w:szCs w:val="18"/>
                        <w:rtl/>
                      </w:rPr>
                      <w:t xml:space="preserve">01/ </w:t>
                    </w:r>
                    <w:r w:rsidR="0001226A">
                      <w:rPr>
                        <w:rFonts w:cs="B Nasim" w:hint="cs"/>
                        <w:b/>
                        <w:bCs/>
                        <w:sz w:val="18"/>
                        <w:szCs w:val="18"/>
                        <w:rtl/>
                      </w:rPr>
                      <w:t>پ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1A2547">
      <w:rPr>
        <w:noProof/>
        <w:lang w:bidi="ar-SA"/>
      </w:rPr>
      <w:drawing>
        <wp:anchor distT="0" distB="0" distL="114300" distR="114300" simplePos="0" relativeHeight="251669504" behindDoc="0" locked="0" layoutInCell="1" allowOverlap="1" wp14:anchorId="358926C2" wp14:editId="6A94896F">
          <wp:simplePos x="0" y="0"/>
          <wp:positionH relativeFrom="column">
            <wp:posOffset>5836158</wp:posOffset>
          </wp:positionH>
          <wp:positionV relativeFrom="paragraph">
            <wp:posOffset>89814</wp:posOffset>
          </wp:positionV>
          <wp:extent cx="762000" cy="1219200"/>
          <wp:effectExtent l="19050" t="0" r="0" b="0"/>
          <wp:wrapNone/>
          <wp:docPr id="15" name="Picture 0" descr="آرم تحصیلات تکمیل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آرم تحصیلات تکمیلی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7B17"/>
    <w:multiLevelType w:val="multilevel"/>
    <w:tmpl w:val="1F1CD80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8061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FE"/>
    <w:rsid w:val="0000353A"/>
    <w:rsid w:val="0001226A"/>
    <w:rsid w:val="00032968"/>
    <w:rsid w:val="000418AE"/>
    <w:rsid w:val="0004337B"/>
    <w:rsid w:val="000A122E"/>
    <w:rsid w:val="000D48DA"/>
    <w:rsid w:val="000F0EF9"/>
    <w:rsid w:val="000F5380"/>
    <w:rsid w:val="00107767"/>
    <w:rsid w:val="00113D98"/>
    <w:rsid w:val="0012221A"/>
    <w:rsid w:val="00132592"/>
    <w:rsid w:val="0013711C"/>
    <w:rsid w:val="00165027"/>
    <w:rsid w:val="00182EEB"/>
    <w:rsid w:val="00190932"/>
    <w:rsid w:val="001A2547"/>
    <w:rsid w:val="001B7D63"/>
    <w:rsid w:val="001E1A7C"/>
    <w:rsid w:val="001F1526"/>
    <w:rsid w:val="002109C5"/>
    <w:rsid w:val="00231D93"/>
    <w:rsid w:val="00255D8D"/>
    <w:rsid w:val="00260AC5"/>
    <w:rsid w:val="00292429"/>
    <w:rsid w:val="002B5A01"/>
    <w:rsid w:val="002E6A13"/>
    <w:rsid w:val="002F1EC7"/>
    <w:rsid w:val="0031541F"/>
    <w:rsid w:val="003218FE"/>
    <w:rsid w:val="00340943"/>
    <w:rsid w:val="003427C3"/>
    <w:rsid w:val="003842B8"/>
    <w:rsid w:val="00386ACD"/>
    <w:rsid w:val="0039155E"/>
    <w:rsid w:val="003D44D8"/>
    <w:rsid w:val="003D45D6"/>
    <w:rsid w:val="003E79AD"/>
    <w:rsid w:val="00427BEE"/>
    <w:rsid w:val="004476F8"/>
    <w:rsid w:val="00466E23"/>
    <w:rsid w:val="00485E9E"/>
    <w:rsid w:val="004865A7"/>
    <w:rsid w:val="004B6616"/>
    <w:rsid w:val="004E7935"/>
    <w:rsid w:val="00517BF9"/>
    <w:rsid w:val="00540210"/>
    <w:rsid w:val="005C4706"/>
    <w:rsid w:val="005D650D"/>
    <w:rsid w:val="005F26E9"/>
    <w:rsid w:val="005F366E"/>
    <w:rsid w:val="005F41FB"/>
    <w:rsid w:val="0062743D"/>
    <w:rsid w:val="00634295"/>
    <w:rsid w:val="006426F6"/>
    <w:rsid w:val="00667F0A"/>
    <w:rsid w:val="006B791A"/>
    <w:rsid w:val="006E2E84"/>
    <w:rsid w:val="006E7BD1"/>
    <w:rsid w:val="0070322C"/>
    <w:rsid w:val="00723A34"/>
    <w:rsid w:val="00766B45"/>
    <w:rsid w:val="007A3F57"/>
    <w:rsid w:val="007A69BE"/>
    <w:rsid w:val="00802888"/>
    <w:rsid w:val="00843C6F"/>
    <w:rsid w:val="00852983"/>
    <w:rsid w:val="008667EC"/>
    <w:rsid w:val="008D20F7"/>
    <w:rsid w:val="008D5AE9"/>
    <w:rsid w:val="008E28CE"/>
    <w:rsid w:val="00924C7A"/>
    <w:rsid w:val="009801D6"/>
    <w:rsid w:val="00981F32"/>
    <w:rsid w:val="009B5093"/>
    <w:rsid w:val="00A331E7"/>
    <w:rsid w:val="00A75A64"/>
    <w:rsid w:val="00A84215"/>
    <w:rsid w:val="00A86F46"/>
    <w:rsid w:val="00A91A78"/>
    <w:rsid w:val="00A946AA"/>
    <w:rsid w:val="00AE6BE1"/>
    <w:rsid w:val="00AE7526"/>
    <w:rsid w:val="00AF2F56"/>
    <w:rsid w:val="00B14FED"/>
    <w:rsid w:val="00B91C6F"/>
    <w:rsid w:val="00BF0818"/>
    <w:rsid w:val="00C34A77"/>
    <w:rsid w:val="00C42D8C"/>
    <w:rsid w:val="00C57B3A"/>
    <w:rsid w:val="00C6792E"/>
    <w:rsid w:val="00C736A9"/>
    <w:rsid w:val="00C91462"/>
    <w:rsid w:val="00C93CB0"/>
    <w:rsid w:val="00CB1972"/>
    <w:rsid w:val="00CC2AF5"/>
    <w:rsid w:val="00CF0F1D"/>
    <w:rsid w:val="00D16984"/>
    <w:rsid w:val="00D26F07"/>
    <w:rsid w:val="00D4161A"/>
    <w:rsid w:val="00D555F0"/>
    <w:rsid w:val="00D67034"/>
    <w:rsid w:val="00D84477"/>
    <w:rsid w:val="00D92F02"/>
    <w:rsid w:val="00D93514"/>
    <w:rsid w:val="00E0706F"/>
    <w:rsid w:val="00E079AA"/>
    <w:rsid w:val="00E13954"/>
    <w:rsid w:val="00E306A9"/>
    <w:rsid w:val="00E74DE1"/>
    <w:rsid w:val="00E920E4"/>
    <w:rsid w:val="00E9315D"/>
    <w:rsid w:val="00E96908"/>
    <w:rsid w:val="00EA0F0B"/>
    <w:rsid w:val="00EA2CF6"/>
    <w:rsid w:val="00EA5967"/>
    <w:rsid w:val="00EB1900"/>
    <w:rsid w:val="00F6240B"/>
    <w:rsid w:val="00FC47B1"/>
    <w:rsid w:val="00FC79EF"/>
    <w:rsid w:val="00FF362B"/>
    <w:rsid w:val="00FF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903F6"/>
  <w15:docId w15:val="{49B4360D-5AC5-4F50-8A5A-76C93EDC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پایان نامه"/>
    <w:qFormat/>
    <w:rsid w:val="000418AE"/>
    <w:pPr>
      <w:bidi/>
      <w:spacing w:line="360" w:lineRule="auto"/>
      <w:jc w:val="both"/>
    </w:pPr>
    <w:rPr>
      <w:rFonts w:ascii="B Nazanin" w:hAnsi="B Nazanin" w:cs="B Nazanin"/>
      <w:color w:val="000000" w:themeColor="text1"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8AE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/>
      <w:b/>
      <w:bCs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0418AE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8AE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/>
      <w:b/>
      <w:bCs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18AE"/>
    <w:pPr>
      <w:keepNext/>
      <w:keepLines/>
      <w:spacing w:before="200" w:after="0"/>
      <w:outlineLvl w:val="3"/>
    </w:pPr>
    <w:rPr>
      <w:rFonts w:eastAsiaTheme="majorEastAsia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18AE"/>
    <w:pPr>
      <w:keepNext/>
      <w:keepLines/>
      <w:spacing w:before="200" w:after="0"/>
      <w:outlineLvl w:val="4"/>
    </w:pPr>
    <w:rPr>
      <w:rFonts w:asciiTheme="majorHAnsi" w:eastAsiaTheme="majorEastAsia" w:hAnsiTheme="majorHAnsi"/>
      <w:b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418AE"/>
    <w:pPr>
      <w:keepNext/>
      <w:keepLines/>
      <w:spacing w:before="200" w:after="0"/>
      <w:outlineLvl w:val="5"/>
    </w:pPr>
    <w:rPr>
      <w:rFonts w:asciiTheme="majorHAnsi" w:eastAsiaTheme="majorEastAsia" w:hAnsiTheme="majorHAnsi"/>
      <w:bCs/>
      <w:i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AE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AE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AE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  <w:rsid w:val="000418A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418AE"/>
  </w:style>
  <w:style w:type="paragraph" w:styleId="Header">
    <w:name w:val="header"/>
    <w:basedOn w:val="Normal"/>
    <w:link w:val="HeaderChar"/>
    <w:uiPriority w:val="99"/>
    <w:unhideWhenUsed/>
    <w:rsid w:val="00041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8AE"/>
    <w:rPr>
      <w:rFonts w:ascii="B Nazanin" w:hAnsi="B Nazanin" w:cs="B Nazanin"/>
      <w:color w:val="000000" w:themeColor="text1"/>
      <w:sz w:val="28"/>
      <w:szCs w:val="28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0418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8AE"/>
    <w:rPr>
      <w:rFonts w:ascii="B Nazanin" w:hAnsi="B Nazanin" w:cs="B Nazanin"/>
      <w:color w:val="000000" w:themeColor="text1"/>
      <w:sz w:val="28"/>
      <w:szCs w:val="28"/>
      <w:lang w:bidi="fa-IR"/>
    </w:rPr>
  </w:style>
  <w:style w:type="table" w:styleId="TableGrid">
    <w:name w:val="Table Grid"/>
    <w:basedOn w:val="TableNormal"/>
    <w:rsid w:val="000418AE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1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8AE"/>
    <w:rPr>
      <w:rFonts w:ascii="Tahoma" w:hAnsi="Tahoma" w:cs="Tahoma"/>
      <w:color w:val="000000" w:themeColor="text1"/>
      <w:sz w:val="16"/>
      <w:szCs w:val="1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0418AE"/>
    <w:rPr>
      <w:rFonts w:asciiTheme="majorHAnsi" w:eastAsiaTheme="majorEastAsia" w:hAnsiTheme="majorHAnsi" w:cs="B Nazanin"/>
      <w:b/>
      <w:bCs/>
      <w:color w:val="000000" w:themeColor="text1"/>
      <w:sz w:val="28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418AE"/>
    <w:rPr>
      <w:rFonts w:asciiTheme="majorHAnsi" w:eastAsiaTheme="majorEastAsia" w:hAnsiTheme="majorHAnsi" w:cs="B Nazanin"/>
      <w:b/>
      <w:bCs/>
      <w:color w:val="000000" w:themeColor="text1"/>
      <w:sz w:val="26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418AE"/>
    <w:rPr>
      <w:rFonts w:asciiTheme="majorHAnsi" w:eastAsiaTheme="majorEastAsia" w:hAnsiTheme="majorHAnsi" w:cs="B Nazanin"/>
      <w:b/>
      <w:bCs/>
      <w:color w:val="000000" w:themeColor="text1"/>
      <w:sz w:val="28"/>
      <w:szCs w:val="30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418AE"/>
    <w:rPr>
      <w:rFonts w:ascii="B Nazanin" w:eastAsiaTheme="majorEastAsia" w:hAnsi="B Nazanin" w:cs="B Nazanin"/>
      <w:bCs/>
      <w:i/>
      <w:color w:val="000000" w:themeColor="text1"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418AE"/>
    <w:rPr>
      <w:rFonts w:asciiTheme="majorHAnsi" w:eastAsiaTheme="majorEastAsia" w:hAnsiTheme="majorHAnsi" w:cs="B Nazanin"/>
      <w:bCs/>
      <w:color w:val="000000" w:themeColor="text1"/>
      <w:sz w:val="28"/>
      <w:szCs w:val="26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rsid w:val="000418AE"/>
    <w:rPr>
      <w:rFonts w:asciiTheme="majorHAnsi" w:eastAsiaTheme="majorEastAsia" w:hAnsiTheme="majorHAnsi" w:cs="B Nazanin"/>
      <w:bCs/>
      <w:i/>
      <w:color w:val="000000" w:themeColor="text1"/>
      <w:sz w:val="28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AE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AE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customStyle="1" w:styleId="0TFigure">
    <w:name w:val="0 T Figure"/>
    <w:basedOn w:val="Normal"/>
    <w:qFormat/>
    <w:rsid w:val="000418AE"/>
    <w:pPr>
      <w:spacing w:before="120" w:line="276" w:lineRule="auto"/>
      <w:jc w:val="center"/>
    </w:pPr>
    <w:rPr>
      <w:rFonts w:ascii="Time new Roman" w:eastAsia="Batang" w:hAnsi="Time new Roman" w:cs="B Zar"/>
      <w:b/>
      <w:bCs/>
      <w:color w:val="auto"/>
      <w:sz w:val="16"/>
      <w:szCs w:val="18"/>
    </w:rPr>
  </w:style>
  <w:style w:type="paragraph" w:customStyle="1" w:styleId="011">
    <w:name w:val="0 سرعنوان 1 (1. فصل‌ها)"/>
    <w:next w:val="Normal"/>
    <w:qFormat/>
    <w:rsid w:val="000418AE"/>
    <w:pPr>
      <w:keepNext/>
      <w:widowControl w:val="0"/>
      <w:bidi/>
      <w:spacing w:before="1600" w:after="60" w:line="240" w:lineRule="auto"/>
    </w:pPr>
    <w:rPr>
      <w:rFonts w:ascii="Times New Roman Bold" w:eastAsia="Times New Roman" w:hAnsi="Times New Roman Bold" w:cs="B Zar"/>
      <w:b/>
      <w:bCs/>
      <w:sz w:val="20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0418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418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18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18AE"/>
    <w:rPr>
      <w:rFonts w:ascii="B Nazanin" w:hAnsi="B Nazanin" w:cs="B Nazanin"/>
      <w:color w:val="000000" w:themeColor="text1"/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8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18AE"/>
    <w:rPr>
      <w:rFonts w:ascii="B Nazanin" w:hAnsi="B Nazanin" w:cs="B Nazanin"/>
      <w:b/>
      <w:bCs/>
      <w:color w:val="000000" w:themeColor="text1"/>
      <w:sz w:val="20"/>
      <w:szCs w:val="20"/>
      <w:lang w:bidi="fa-I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1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18AE"/>
    <w:rPr>
      <w:rFonts w:ascii="Tahoma" w:hAnsi="Tahoma" w:cs="Tahoma"/>
      <w:color w:val="000000" w:themeColor="text1"/>
      <w:sz w:val="16"/>
      <w:szCs w:val="16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0418A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0418AE"/>
    <w:pPr>
      <w:bidi w:val="0"/>
      <w:spacing w:after="0" w:line="240" w:lineRule="auto"/>
    </w:pPr>
    <w:rPr>
      <w:rFonts w:ascii="Times New Roman" w:eastAsia="Times New Roman" w:hAnsi="Times New Roman" w:cs="Nazani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418AE"/>
    <w:rPr>
      <w:rFonts w:ascii="Times New Roman" w:eastAsia="Times New Roman" w:hAnsi="Times New Roman" w:cs="Nazanin"/>
      <w:color w:val="000000" w:themeColor="text1"/>
      <w:sz w:val="20"/>
      <w:szCs w:val="20"/>
      <w:lang w:bidi="fa-IR"/>
    </w:rPr>
  </w:style>
  <w:style w:type="character" w:styleId="Hyperlink">
    <w:name w:val="Hyperlink"/>
    <w:basedOn w:val="DefaultParagraphFont"/>
    <w:uiPriority w:val="99"/>
    <w:unhideWhenUsed/>
    <w:rsid w:val="000418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18AE"/>
    <w:pPr>
      <w:ind w:left="720"/>
      <w:contextualSpacing/>
    </w:pPr>
    <w:rPr>
      <w:szCs w:val="24"/>
    </w:rPr>
  </w:style>
  <w:style w:type="paragraph" w:styleId="NormalWeb">
    <w:name w:val="Normal (Web)"/>
    <w:basedOn w:val="Normal"/>
    <w:uiPriority w:val="99"/>
    <w:semiHidden/>
    <w:unhideWhenUsed/>
    <w:rsid w:val="000418AE"/>
    <w:pPr>
      <w:bidi w:val="0"/>
      <w:spacing w:after="360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">
    <w:name w:val="Table"/>
    <w:basedOn w:val="Normal"/>
    <w:qFormat/>
    <w:rsid w:val="000418AE"/>
    <w:pPr>
      <w:spacing w:after="0" w:line="240" w:lineRule="auto"/>
      <w:jc w:val="lowKashida"/>
    </w:pPr>
    <w:rPr>
      <w:rFonts w:ascii="Times New Roman" w:eastAsia="Calibri" w:hAnsi="Times New Roman" w:cs="IRLotus"/>
      <w:color w:val="auto"/>
      <w:sz w:val="20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0418AE"/>
    <w:pPr>
      <w:spacing w:after="0"/>
      <w:ind w:left="560" w:hanging="560"/>
      <w:jc w:val="left"/>
    </w:pPr>
    <w:rPr>
      <w:rFonts w:asciiTheme="minorHAnsi" w:hAnsiTheme="minorHAnsi" w:cs="Times New Roman"/>
      <w:cap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418AE"/>
    <w:pPr>
      <w:tabs>
        <w:tab w:val="right" w:leader="dot" w:pos="8493"/>
      </w:tabs>
      <w:spacing w:before="240" w:after="120"/>
      <w:ind w:left="-2"/>
      <w:jc w:val="left"/>
    </w:pPr>
    <w:rPr>
      <w:rFonts w:asciiTheme="minorHAnsi" w:hAnsiTheme="minorHAnsi"/>
      <w:b/>
      <w:bCs/>
      <w:i/>
      <w:i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18AE"/>
    <w:pPr>
      <w:tabs>
        <w:tab w:val="right" w:leader="dot" w:pos="8493"/>
      </w:tabs>
      <w:spacing w:before="120" w:after="0"/>
      <w:ind w:left="280"/>
      <w:jc w:val="left"/>
    </w:pPr>
    <w:rPr>
      <w:rFonts w:asciiTheme="minorHAnsi" w:hAnsiTheme="minorHAnsi"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418AE"/>
    <w:pPr>
      <w:tabs>
        <w:tab w:val="right" w:leader="dot" w:pos="8493"/>
      </w:tabs>
      <w:spacing w:after="0"/>
      <w:ind w:left="560"/>
      <w:jc w:val="left"/>
    </w:pPr>
    <w:rPr>
      <w:rFonts w:asciiTheme="minorHAnsi" w:hAnsiTheme="minorHAnsi"/>
      <w:noProof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418AE"/>
    <w:pPr>
      <w:spacing w:after="0"/>
      <w:ind w:left="840"/>
      <w:jc w:val="left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0418AE"/>
    <w:pPr>
      <w:spacing w:after="0"/>
      <w:ind w:left="1120"/>
      <w:jc w:val="left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418AE"/>
    <w:pPr>
      <w:spacing w:after="0"/>
      <w:ind w:left="1400"/>
      <w:jc w:val="left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0418AE"/>
    <w:pPr>
      <w:spacing w:after="0"/>
      <w:ind w:left="1680"/>
      <w:jc w:val="left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0418AE"/>
    <w:pPr>
      <w:spacing w:after="0"/>
      <w:ind w:left="1960"/>
      <w:jc w:val="left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0418AE"/>
    <w:pPr>
      <w:spacing w:after="0"/>
      <w:ind w:left="2240"/>
      <w:jc w:val="left"/>
    </w:pPr>
    <w:rPr>
      <w:rFonts w:asciiTheme="minorHAnsi" w:hAnsiTheme="minorHAnsi" w:cs="Times New Roman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418AE"/>
    <w:pPr>
      <w:numPr>
        <w:numId w:val="0"/>
      </w:numPr>
      <w:bidi w:val="0"/>
      <w:spacing w:line="276" w:lineRule="auto"/>
      <w:jc w:val="left"/>
      <w:outlineLvl w:val="9"/>
    </w:pPr>
    <w:rPr>
      <w:rFonts w:cstheme="majorBidi"/>
      <w:color w:val="365F91" w:themeColor="accent1" w:themeShade="BF"/>
      <w:szCs w:val="28"/>
      <w:lang w:bidi="ar-SA"/>
    </w:rPr>
  </w:style>
  <w:style w:type="paragraph" w:customStyle="1" w:styleId="a">
    <w:name w:val="عنوان جدول"/>
    <w:basedOn w:val="Normal"/>
    <w:rsid w:val="000418AE"/>
    <w:pPr>
      <w:keepNext/>
      <w:spacing w:before="240" w:after="60" w:line="312" w:lineRule="auto"/>
      <w:jc w:val="center"/>
    </w:pPr>
    <w:rPr>
      <w:rFonts w:ascii="Times New Roman Bold" w:hAnsi="Times New Roman Bold"/>
      <w:b/>
      <w:bCs/>
      <w:color w:val="auto"/>
      <w:sz w:val="20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13D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2">
    <w:name w:val="Plain Table 2"/>
    <w:basedOn w:val="TableNormal"/>
    <w:uiPriority w:val="42"/>
    <w:rsid w:val="00D935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\seminar\semina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7C977-01F4-4E59-84AF-1CA8F3A16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seminar.dotm</Template>
  <TotalTime>2471</TotalTime>
  <Pages>21</Pages>
  <Words>3675</Words>
  <Characters>20954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nasirzadeh</dc:creator>
  <cp:lastModifiedBy>Sina Sep</cp:lastModifiedBy>
  <cp:revision>9</cp:revision>
  <cp:lastPrinted>2026-05-29T18:22:00Z</cp:lastPrinted>
  <dcterms:created xsi:type="dcterms:W3CDTF">2026-05-29T18:43:00Z</dcterms:created>
  <dcterms:modified xsi:type="dcterms:W3CDTF">2026-07-23T15:33:00Z</dcterms:modified>
</cp:coreProperties>
</file>