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6372" w14:textId="4F2DE4C1" w:rsidR="004660C8" w:rsidRDefault="004660C8" w:rsidP="004660C8">
      <w:pPr>
        <w:pStyle w:val="Title"/>
        <w:rPr>
          <w:rFonts w:ascii="Palatino Linotype" w:hAnsi="Palatino Linotype"/>
        </w:rPr>
      </w:pPr>
      <w:bookmarkStart w:id="0" w:name="_S3._Movement_Implementation"/>
      <w:bookmarkEnd w:id="0"/>
      <w:r w:rsidRPr="00CB7956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>2</w:t>
      </w:r>
      <w:r w:rsidRPr="00CB7956">
        <w:rPr>
          <w:rFonts w:ascii="Palatino Linotype" w:hAnsi="Palatino Linotype"/>
          <w:sz w:val="22"/>
          <w:szCs w:val="22"/>
        </w:rPr>
        <w:t xml:space="preserve"> Text. </w:t>
      </w:r>
      <w:r w:rsidR="00DC7451" w:rsidRPr="00DC7451">
        <w:rPr>
          <w:rFonts w:ascii="Palatino Linotype" w:hAnsi="Palatino Linotype"/>
          <w:sz w:val="22"/>
          <w:szCs w:val="22"/>
        </w:rPr>
        <w:t>V‑Cornea Supplemental Mathematical Formulation for Differentiation Rules.</w:t>
      </w:r>
      <w:r w:rsidR="00DC7451">
        <w:rPr>
          <w:rFonts w:ascii="Palatino Linotype" w:hAnsi="Palatino Linotype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</w:r>
      <w:r w:rsidRPr="00CB7956">
        <w:rPr>
          <w:rStyle w:val="Emphasis"/>
          <w:rFonts w:ascii="Palatino Linotype" w:hAnsi="Palatino Linotype"/>
          <w:i w:val="0"/>
          <w:iCs w:val="0"/>
          <w:sz w:val="22"/>
          <w:szCs w:val="22"/>
        </w:rPr>
        <w:t>Affiliations: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</w:p>
    <w:p w14:paraId="7E75A82C" w14:textId="1A171A87" w:rsidR="004660C8" w:rsidRPr="00754FA0" w:rsidRDefault="004660C8" w:rsidP="004660C8">
      <w:pPr>
        <w:pStyle w:val="Heading1"/>
        <w:rPr>
          <w:rFonts w:ascii="Palatino Linotype" w:hAnsi="Palatino Linotype"/>
        </w:rPr>
      </w:pPr>
      <w:r>
        <w:rPr>
          <w:rFonts w:ascii="Palatino Linotype" w:hAnsi="Palatino Linotype"/>
        </w:rPr>
        <w:t>S2</w:t>
      </w:r>
      <w:r w:rsidRPr="00754FA0">
        <w:rPr>
          <w:rFonts w:ascii="Palatino Linotype" w:hAnsi="Palatino Linotype"/>
        </w:rPr>
        <w:t>. Differentiation Rules Mathematical Formulation</w:t>
      </w:r>
    </w:p>
    <w:p w14:paraId="02C18A50" w14:textId="77777777" w:rsidR="004660C8" w:rsidRPr="00096601" w:rsidRDefault="004660C8" w:rsidP="004660C8">
      <w:pPr>
        <w:pStyle w:val="Heading2"/>
        <w:rPr>
          <w:rFonts w:ascii="Palatino Linotype" w:hAnsi="Palatino Linotype"/>
        </w:rPr>
      </w:pPr>
      <w:r w:rsidRPr="00444A2F">
        <w:rPr>
          <w:rFonts w:ascii="Palatino Linotype" w:hAnsi="Palatino Linotype"/>
        </w:rPr>
        <w:t>S2</w:t>
      </w:r>
      <w:r w:rsidRPr="00096601">
        <w:rPr>
          <w:rFonts w:ascii="Palatino Linotype" w:hAnsi="Palatino Linotype"/>
        </w:rPr>
        <w:t>.1 Stem to Basal Differentiation</w:t>
      </w:r>
    </w:p>
    <w:p w14:paraId="55E3C8F2" w14:textId="77777777" w:rsidR="004660C8" w:rsidRPr="00520C55" w:rsidRDefault="004660C8" w:rsidP="004660C8">
      <w:pPr>
        <w:rPr>
          <w:rFonts w:ascii="Palatino Linotype" w:eastAsiaTheme="minorEastAsia" w:hAnsi="Palatino Linotype"/>
        </w:rPr>
      </w:pPr>
      <w:r>
        <w:rPr>
          <w:rFonts w:ascii="Palatino Linotype" w:hAnsi="Palatino Linotype"/>
        </w:rPr>
        <w:t xml:space="preserve"> </w:t>
      </w:r>
      <w:r w:rsidRPr="00A70BD2">
        <w:rPr>
          <w:rFonts w:ascii="Palatino Linotype" w:hAnsi="Palatino Linotype"/>
        </w:rPr>
        <w:t>A l</w:t>
      </w:r>
      <w:r w:rsidRPr="00A36119">
        <w:rPr>
          <w:rFonts w:ascii="Palatino Linotype" w:hAnsi="Palatino Linotype"/>
        </w:rPr>
        <w:t>imbal epithelial stem cells (LESCs) differentiate</w:t>
      </w:r>
      <w:r>
        <w:rPr>
          <w:rFonts w:ascii="Palatino Linotype" w:hAnsi="Palatino Linotype"/>
        </w:rPr>
        <w:t>s</w:t>
      </w:r>
      <w:r w:rsidRPr="00A36119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in</w:t>
      </w:r>
      <w:r w:rsidRPr="00A36119">
        <w:rPr>
          <w:rFonts w:ascii="Palatino Linotype" w:hAnsi="Palatino Linotype"/>
        </w:rPr>
        <w:t xml:space="preserve">to basal cells </w:t>
      </w:r>
      <w:r w:rsidRPr="003B3EB9">
        <w:rPr>
          <w:rFonts w:ascii="Palatino Linotype" w:hAnsi="Palatino Linotype"/>
        </w:rPr>
        <w:t>it loses</w:t>
      </w:r>
      <w:r>
        <w:rPr>
          <w:rFonts w:ascii="Palatino Linotype" w:hAnsi="Palatino Linotype"/>
        </w:rPr>
        <w:t xml:space="preserve"> </w:t>
      </w:r>
      <w:r w:rsidRPr="00A36119">
        <w:rPr>
          <w:rFonts w:ascii="Palatino Linotype" w:hAnsi="Palatino Linotype"/>
        </w:rPr>
        <w:t>contact with limbal Bowman's layer</w:t>
      </w:r>
      <w:r>
        <w:rPr>
          <w:rFonts w:ascii="Palatino Linotype" w:hAnsi="Palatino Linotype"/>
        </w:rPr>
        <w:t xml:space="preserve"> /</w:t>
      </w:r>
      <w:r w:rsidRPr="00972DFD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Epithelial</w:t>
      </w:r>
      <w:r w:rsidRPr="00972DFD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B</w:t>
      </w:r>
      <w:r w:rsidRPr="00972DFD">
        <w:rPr>
          <w:rFonts w:ascii="Palatino Linotype" w:hAnsi="Palatino Linotype"/>
        </w:rPr>
        <w:t xml:space="preserve">asement </w:t>
      </w:r>
      <w:r>
        <w:rPr>
          <w:rFonts w:ascii="Palatino Linotype" w:hAnsi="Palatino Linotype"/>
        </w:rPr>
        <w:t>M</w:t>
      </w:r>
      <w:r w:rsidRPr="00972DFD">
        <w:rPr>
          <w:rFonts w:ascii="Palatino Linotype" w:hAnsi="Palatino Linotype"/>
        </w:rPr>
        <w:t>embrane</w:t>
      </w:r>
      <w:r>
        <w:rPr>
          <w:rFonts w:ascii="Palatino Linotype" w:hAnsi="Palatino Linotype"/>
        </w:rPr>
        <w:t xml:space="preserve"> (EpBM):</w:t>
      </w:r>
    </w:p>
    <w:p w14:paraId="1EA0DA5D" w14:textId="77777777" w:rsidR="004660C8" w:rsidRPr="00561AB3" w:rsidRDefault="00000000" w:rsidP="004660C8">
      <w:pPr>
        <w:rPr>
          <w:rFonts w:ascii="Palatino Linotype" w:eastAsiaTheme="minorEastAsia" w:hAnsi="Palatino Linotype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1" w:name="E12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STEM</m:t>
                      </m:r>
                      <m:r>
                        <w:rPr>
                          <w:rFonts w:ascii="Cambria Math" w:hAnsi="Cambria Math" w:cs="Times New Roman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BASAL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1,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if</m:t>
                        </m:r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{LIMB}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∉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otherwise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</m:mr>
                  </m:m>
                </m:e>
              </m:d>
              <w:bookmarkEnd w:id="1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S12</m:t>
                  </m:r>
                </m:e>
              </m:d>
            </m:e>
          </m:eqArr>
        </m:oMath>
      </m:oMathPara>
    </w:p>
    <w:p w14:paraId="1BE5E23A" w14:textId="77777777" w:rsidR="004660C8" w:rsidRPr="001A7C41" w:rsidRDefault="004660C8" w:rsidP="004660C8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here </w:t>
      </w:r>
      <m:oMath>
        <m:r>
          <w:rPr>
            <w:rFonts w:ascii="Cambria Math" w:hAnsi="Cambria Math"/>
          </w:rPr>
          <m:t>N</m:t>
        </m:r>
      </m:oMath>
      <w:r w:rsidRPr="008B614F">
        <w:rPr>
          <w:rFonts w:ascii="Palatino Linotype" w:hAnsi="Palatino Linotype"/>
        </w:rPr>
        <w:t xml:space="preserve"> is the set of neighboring cell types</w:t>
      </w:r>
      <w:r>
        <w:rPr>
          <w:rFonts w:ascii="Palatino Linotype" w:hAnsi="Palatino Linotype"/>
        </w:rPr>
        <w:t xml:space="preserve">, </w:t>
      </w:r>
      <m:oMath>
        <m:r>
          <w:rPr>
            <w:rFonts w:ascii="Cambria Math" w:hAnsi="Cambria Math"/>
          </w:rPr>
          <m:t xml:space="preserve">¬LIMB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N</m:t>
        </m:r>
      </m:oMath>
      <w:r w:rsidRPr="008B614F">
        <w:rPr>
          <w:rFonts w:ascii="Palatino Linotype" w:hAnsi="Palatino Linotype"/>
        </w:rPr>
        <w:t xml:space="preserve"> </w:t>
      </w:r>
      <w:r w:rsidRPr="00EF43D8">
        <w:rPr>
          <w:rFonts w:ascii="Palatino Linotype" w:hAnsi="Palatino Linotype"/>
        </w:rPr>
        <w:t>means the LIMB type is not in the neighbor set.</w:t>
      </w:r>
    </w:p>
    <w:p w14:paraId="5D2486A3" w14:textId="77777777" w:rsidR="004660C8" w:rsidRDefault="004660C8" w:rsidP="004660C8">
      <w:pPr>
        <w:ind w:firstLine="720"/>
        <w:rPr>
          <w:rFonts w:ascii="Palatino Linotype" w:hAnsi="Palatino Linotype"/>
          <w:i/>
          <w:iCs/>
        </w:rPr>
      </w:pPr>
    </w:p>
    <w:p w14:paraId="5D4E0490" w14:textId="77777777" w:rsidR="004660C8" w:rsidRPr="00096601" w:rsidRDefault="004660C8" w:rsidP="004660C8">
      <w:pPr>
        <w:pStyle w:val="Heading2"/>
        <w:rPr>
          <w:rFonts w:ascii="Palatino Linotype" w:hAnsi="Palatino Linotype"/>
        </w:rPr>
      </w:pPr>
      <w:r w:rsidRPr="00444A2F">
        <w:rPr>
          <w:rFonts w:ascii="Palatino Linotype" w:hAnsi="Palatino Linotype"/>
        </w:rPr>
        <w:t>S2</w:t>
      </w:r>
      <w:r w:rsidRPr="00096601">
        <w:rPr>
          <w:rFonts w:ascii="Palatino Linotype" w:hAnsi="Palatino Linotype"/>
        </w:rPr>
        <w:t>.2 Basal to Wing Differentiation</w:t>
      </w:r>
    </w:p>
    <w:p w14:paraId="1511F0FE" w14:textId="77777777" w:rsidR="004660C8" w:rsidRDefault="004660C8" w:rsidP="004660C8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</w:t>
      </w:r>
      <w:r w:rsidRPr="00972DFD">
        <w:rPr>
          <w:rFonts w:ascii="Palatino Linotype" w:hAnsi="Palatino Linotype"/>
        </w:rPr>
        <w:t xml:space="preserve">Basal cells differentiate </w:t>
      </w:r>
      <w:proofErr w:type="gramStart"/>
      <w:r w:rsidRPr="00972DFD">
        <w:rPr>
          <w:rFonts w:ascii="Palatino Linotype" w:hAnsi="Palatino Linotype"/>
        </w:rPr>
        <w:t>to</w:t>
      </w:r>
      <w:proofErr w:type="gramEnd"/>
      <w:r w:rsidRPr="00972DFD">
        <w:rPr>
          <w:rFonts w:ascii="Palatino Linotype" w:hAnsi="Palatino Linotype"/>
        </w:rPr>
        <w:t xml:space="preserve"> wing cells based on</w:t>
      </w:r>
      <w:r>
        <w:rPr>
          <w:rFonts w:ascii="Palatino Linotype" w:hAnsi="Palatino Linotype"/>
        </w:rPr>
        <w:t xml:space="preserve"> their</w:t>
      </w:r>
      <w:r w:rsidRPr="00972DFD">
        <w:rPr>
          <w:rFonts w:ascii="Palatino Linotype" w:hAnsi="Palatino Linotype"/>
        </w:rPr>
        <w:t xml:space="preserve"> contact area with</w:t>
      </w:r>
      <w:r>
        <w:rPr>
          <w:rFonts w:ascii="Palatino Linotype" w:hAnsi="Palatino Linotype"/>
        </w:rPr>
        <w:t xml:space="preserve"> </w:t>
      </w:r>
      <w:r w:rsidRPr="00A36119">
        <w:rPr>
          <w:rFonts w:ascii="Palatino Linotype" w:hAnsi="Palatino Linotype"/>
        </w:rPr>
        <w:t>Bowman's layer</w:t>
      </w:r>
      <w:r>
        <w:rPr>
          <w:rFonts w:ascii="Palatino Linotype" w:hAnsi="Palatino Linotype"/>
        </w:rPr>
        <w:t>/Epithelial Basement Membrane (EpBM):</w:t>
      </w:r>
    </w:p>
    <w:p w14:paraId="6C56EA3B" w14:textId="77777777" w:rsidR="004660C8" w:rsidRPr="00FC2865" w:rsidRDefault="00000000" w:rsidP="004660C8">
      <w:pPr>
        <w:rPr>
          <w:rFonts w:ascii="Palatino Linotype" w:eastAsiaTheme="minorEastAsia" w:hAnsi="Palatino Linotype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eqArrPr>
            <m:e>
              <w:bookmarkStart w:id="2" w:name="E13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BASAL</m:t>
                      </m:r>
                      <m:r>
                        <w:rPr>
                          <w:rFonts w:ascii="Cambria Math" w:hAnsi="Cambria Math" w:cs="Times New Roman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WING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1,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if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EpBM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Palatino Linotype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bidi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contact,basal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otherwise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</m:mr>
                  </m:m>
                </m:e>
              </m:d>
              <w:bookmarkEnd w:id="2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S13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  <w:bookmarkStart w:id="3" w:name="E10"/>
      <w:bookmarkEnd w:id="3"/>
    </w:p>
    <w:p w14:paraId="5D64CED8" w14:textId="77777777" w:rsidR="004660C8" w:rsidRDefault="004660C8" w:rsidP="004660C8">
      <w:pPr>
        <w:rPr>
          <w:rFonts w:ascii="Palatino Linotype" w:hAnsi="Palatino Linotype"/>
        </w:rPr>
      </w:pPr>
      <w:r>
        <w:rPr>
          <w:rFonts w:ascii="Palatino Linotype" w:hAnsi="Palatino Linotype"/>
        </w:rPr>
        <w:t>w</w:t>
      </w:r>
      <w:r w:rsidRPr="00757D55">
        <w:rPr>
          <w:rFonts w:ascii="Palatino Linotype" w:hAnsi="Palatino Linotype"/>
        </w:rPr>
        <w:t>here</w:t>
      </w:r>
      <w:r>
        <w:rPr>
          <w:rFonts w:ascii="Palatino Linotype" w:hAnsi="Palatino Linotyp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EpBM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3779EA">
        <w:rPr>
          <w:rFonts w:ascii="Palatino Linotype" w:hAnsi="Palatino Linotype"/>
        </w:rPr>
        <w:t>is the number of pixels in contact with the basement membrane, and</w:t>
      </w:r>
      <w:r>
        <w:rPr>
          <w:rFonts w:ascii="Palatino Linotype" w:hAnsi="Palatino Linotyp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bidi="en-US"/>
              </w:rPr>
              <m:t>ω</m:t>
            </m:r>
          </m:e>
          <m:sub>
            <m:r>
              <w:rPr>
                <w:rFonts w:ascii="Cambria Math" w:hAnsi="Cambria Math"/>
              </w:rPr>
              <m:t>contact,basal</m:t>
            </m:r>
          </m:sub>
        </m:sSub>
        <m:r>
          <w:rPr>
            <w:rFonts w:ascii="Cambria Math" w:hAnsi="Cambria Math"/>
          </w:rPr>
          <m:t>=5</m:t>
        </m:r>
      </m:oMath>
      <w:r w:rsidRPr="00757D55">
        <w:rPr>
          <w:rFonts w:ascii="Palatino Linotype" w:hAnsi="Palatino Linotype"/>
        </w:rPr>
        <w:t xml:space="preserve"> pixels </w:t>
      </w:r>
      <w:r>
        <w:rPr>
          <w:rFonts w:ascii="Palatino Linotype" w:hAnsi="Palatino Linotype"/>
        </w:rPr>
        <w:t xml:space="preserve">are the </w:t>
      </w:r>
      <w:r w:rsidRPr="00757D55">
        <w:rPr>
          <w:rFonts w:ascii="Palatino Linotype" w:hAnsi="Palatino Linotype"/>
        </w:rPr>
        <w:t>minim</w:t>
      </w:r>
      <w:r>
        <w:rPr>
          <w:rFonts w:ascii="Palatino Linotype" w:hAnsi="Palatino Linotype"/>
        </w:rPr>
        <w:t>al</w:t>
      </w:r>
      <w:r w:rsidRPr="00757D55">
        <w:rPr>
          <w:rFonts w:ascii="Palatino Linotype" w:hAnsi="Palatino Linotype"/>
        </w:rPr>
        <w:t xml:space="preserve"> contact </w:t>
      </w:r>
      <w:r>
        <w:rPr>
          <w:rFonts w:ascii="Palatino Linotype" w:hAnsi="Palatino Linotype"/>
        </w:rPr>
        <w:t xml:space="preserve">area </w:t>
      </w:r>
      <w:r w:rsidRPr="00757D55">
        <w:rPr>
          <w:rFonts w:ascii="Palatino Linotype" w:hAnsi="Palatino Linotype"/>
        </w:rPr>
        <w:t>required to maintain basal phenotype</w:t>
      </w:r>
      <w:r>
        <w:rPr>
          <w:rFonts w:ascii="Palatino Linotype" w:hAnsi="Palatino Linotype"/>
        </w:rPr>
        <w:t>.</w:t>
      </w:r>
    </w:p>
    <w:p w14:paraId="7F602695" w14:textId="77777777" w:rsidR="004660C8" w:rsidRDefault="004660C8" w:rsidP="004660C8">
      <w:pPr>
        <w:rPr>
          <w:rFonts w:ascii="Palatino Linotype" w:hAnsi="Palatino Linotype"/>
        </w:rPr>
      </w:pPr>
    </w:p>
    <w:p w14:paraId="26B51479" w14:textId="77777777" w:rsidR="004660C8" w:rsidRPr="00096601" w:rsidRDefault="004660C8" w:rsidP="004660C8">
      <w:pPr>
        <w:pStyle w:val="Heading2"/>
        <w:rPr>
          <w:rFonts w:ascii="Palatino Linotype" w:hAnsi="Palatino Linotype"/>
        </w:rPr>
      </w:pPr>
      <w:r w:rsidRPr="00444A2F">
        <w:rPr>
          <w:rFonts w:ascii="Palatino Linotype" w:hAnsi="Palatino Linotype"/>
        </w:rPr>
        <w:t>S2</w:t>
      </w:r>
      <w:r w:rsidRPr="00096601">
        <w:rPr>
          <w:rFonts w:ascii="Palatino Linotype" w:hAnsi="Palatino Linotype"/>
        </w:rPr>
        <w:t>.3 Wing to Superficial Differentiation:</w:t>
      </w:r>
    </w:p>
    <w:p w14:paraId="0BDF20A1" w14:textId="77777777" w:rsidR="004660C8" w:rsidRDefault="004660C8" w:rsidP="004660C8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</w:t>
      </w:r>
      <w:r w:rsidRPr="004B0BA3">
        <w:rPr>
          <w:rFonts w:ascii="Palatino Linotype" w:hAnsi="Palatino Linotype"/>
        </w:rPr>
        <w:t xml:space="preserve">A wing cell differentiates into a superficial cell </w:t>
      </w:r>
      <w:r w:rsidRPr="000522EB">
        <w:rPr>
          <w:rFonts w:ascii="Palatino Linotype" w:hAnsi="Palatino Linotype"/>
        </w:rPr>
        <w:t>once it contacts the surface (tear film) and loses contact with deeper layers. The transition is</w:t>
      </w:r>
      <w:r w:rsidRPr="004B0BA3">
        <w:rPr>
          <w:rFonts w:ascii="Palatino Linotype" w:hAnsi="Palatino Linotype"/>
        </w:rPr>
        <w:t>:</w:t>
      </w:r>
    </w:p>
    <w:p w14:paraId="09F37C96" w14:textId="77777777" w:rsidR="004660C8" w:rsidRPr="00C13F55" w:rsidRDefault="00000000" w:rsidP="004660C8">
      <w:pPr>
        <w:rPr>
          <w:rFonts w:ascii="Palatino Linotype" w:eastAsiaTheme="minorEastAsia" w:hAnsi="Palatino Linotype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iCs/>
                  <w:sz w:val="20"/>
                  <w:szCs w:val="20"/>
                </w:rPr>
              </m:ctrlPr>
            </m:eqArrPr>
            <m:e>
              <w:bookmarkStart w:id="4" w:name="E14"/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WING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→SUPER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1,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if 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TEAR,WING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 xml:space="preserve"> and {BASAL, MEMB,STEM} </m:t>
                        </m:r>
                        <m:r>
                          <w:rPr>
                            <w:rFonts w:ascii="Cambria Math" w:hAnsi="Cambria Math" w:cs="Cambria Math"/>
                          </w:rPr>
                          <m:t>∉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Aptos" w:cs="Aptos"/>
                          </w:rPr>
                          <m:t xml:space="preserve"> N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otherwise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e>
                    </m:mr>
                  </m:m>
                </m:e>
              </m:d>
              <w:bookmarkEnd w:id="4"/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S14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>
          </m:eqArr>
        </m:oMath>
      </m:oMathPara>
    </w:p>
    <w:p w14:paraId="5CFF2D87" w14:textId="77777777" w:rsidR="004660C8" w:rsidRDefault="004660C8" w:rsidP="004660C8"/>
    <w:p w14:paraId="4566D8C0" w14:textId="68B8EEE0" w:rsidR="004660C8" w:rsidRPr="004660C8" w:rsidRDefault="004660C8" w:rsidP="004660C8">
      <w:r w:rsidRPr="00A96499">
        <w:rPr>
          <w:rFonts w:ascii="Palatino Linotype" w:hAnsi="Palatino Linotype"/>
        </w:rPr>
        <w:t>All these transitions are deterministic (</w:t>
      </w:r>
      <m:oMath>
        <m:r>
          <w:rPr>
            <w:rFonts w:ascii="Cambria Math" w:hAnsi="Cambria Math"/>
          </w:rPr>
          <m:t>P=1</m:t>
        </m:r>
      </m:oMath>
      <w:r>
        <w:rPr>
          <w:rFonts w:ascii="Palatino Linotype" w:hAnsi="Palatino Linotype"/>
        </w:rPr>
        <w:t xml:space="preserve"> </w:t>
      </w:r>
      <w:r w:rsidRPr="00A96499">
        <w:rPr>
          <w:rFonts w:ascii="Palatino Linotype" w:hAnsi="Palatino Linotype"/>
        </w:rPr>
        <w:t xml:space="preserve">or </w:t>
      </w:r>
      <m:oMath>
        <m:r>
          <w:rPr>
            <w:rFonts w:ascii="Cambria Math" w:hAnsi="Cambria Math"/>
          </w:rPr>
          <m:t>P=0</m:t>
        </m:r>
      </m:oMath>
      <w:r w:rsidRPr="00A96499">
        <w:rPr>
          <w:rFonts w:ascii="Palatino Linotype" w:hAnsi="Palatino Linotype"/>
        </w:rPr>
        <w:t>) and occur immediately once the condition is met.</w:t>
      </w:r>
    </w:p>
    <w:sectPr w:rsidR="004660C8" w:rsidRPr="004660C8" w:rsidSect="0053152C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.45pt;height:.45pt;visibility:visible;mso-wrap-style:square" o:bullet="t">
        <v:imagedata r:id="rId1" o:title=""/>
      </v:shape>
    </w:pict>
  </w:numPicBullet>
  <w:abstractNum w:abstractNumId="0" w15:restartNumberingAfterBreak="0">
    <w:nsid w:val="026E692A"/>
    <w:multiLevelType w:val="multilevel"/>
    <w:tmpl w:val="A0B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50AA8"/>
    <w:multiLevelType w:val="multilevel"/>
    <w:tmpl w:val="EB7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3483"/>
    <w:multiLevelType w:val="multilevel"/>
    <w:tmpl w:val="9CC0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463A3"/>
    <w:multiLevelType w:val="multilevel"/>
    <w:tmpl w:val="758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2256"/>
    <w:multiLevelType w:val="multilevel"/>
    <w:tmpl w:val="0D0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91031"/>
    <w:multiLevelType w:val="multilevel"/>
    <w:tmpl w:val="947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E6B57"/>
    <w:multiLevelType w:val="multilevel"/>
    <w:tmpl w:val="8960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2126D"/>
    <w:multiLevelType w:val="multilevel"/>
    <w:tmpl w:val="2B9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F2DB6"/>
    <w:multiLevelType w:val="multilevel"/>
    <w:tmpl w:val="9CA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B4E"/>
    <w:multiLevelType w:val="multilevel"/>
    <w:tmpl w:val="554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33AA7"/>
    <w:multiLevelType w:val="multilevel"/>
    <w:tmpl w:val="C1A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27291"/>
    <w:multiLevelType w:val="multilevel"/>
    <w:tmpl w:val="E31AE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66E30"/>
    <w:multiLevelType w:val="multilevel"/>
    <w:tmpl w:val="E87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F3968"/>
    <w:multiLevelType w:val="multilevel"/>
    <w:tmpl w:val="0CD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2124D"/>
    <w:multiLevelType w:val="multilevel"/>
    <w:tmpl w:val="9DB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25896"/>
    <w:multiLevelType w:val="multilevel"/>
    <w:tmpl w:val="86A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30FA0"/>
    <w:multiLevelType w:val="multilevel"/>
    <w:tmpl w:val="24DA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790EE3"/>
    <w:multiLevelType w:val="multilevel"/>
    <w:tmpl w:val="9B4A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35D74"/>
    <w:multiLevelType w:val="multilevel"/>
    <w:tmpl w:val="CC78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1665C7"/>
    <w:multiLevelType w:val="multilevel"/>
    <w:tmpl w:val="A9A6C2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F3F4758"/>
    <w:multiLevelType w:val="multilevel"/>
    <w:tmpl w:val="6048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4C45BA"/>
    <w:multiLevelType w:val="multilevel"/>
    <w:tmpl w:val="66F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0F7EDC"/>
    <w:multiLevelType w:val="multilevel"/>
    <w:tmpl w:val="061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F1F84"/>
    <w:multiLevelType w:val="multilevel"/>
    <w:tmpl w:val="676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40EFE"/>
    <w:multiLevelType w:val="multilevel"/>
    <w:tmpl w:val="AB5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75C53"/>
    <w:multiLevelType w:val="multilevel"/>
    <w:tmpl w:val="37D66A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8B2FFD"/>
    <w:multiLevelType w:val="multilevel"/>
    <w:tmpl w:val="4D6E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5210E"/>
    <w:multiLevelType w:val="multilevel"/>
    <w:tmpl w:val="76F88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A340D78"/>
    <w:multiLevelType w:val="multilevel"/>
    <w:tmpl w:val="DBF0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848E7"/>
    <w:multiLevelType w:val="multilevel"/>
    <w:tmpl w:val="F87A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EC1988"/>
    <w:multiLevelType w:val="multilevel"/>
    <w:tmpl w:val="425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44F6C"/>
    <w:multiLevelType w:val="multilevel"/>
    <w:tmpl w:val="322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52A28"/>
    <w:multiLevelType w:val="hybridMultilevel"/>
    <w:tmpl w:val="728E20E8"/>
    <w:lvl w:ilvl="0" w:tplc="ACAA94C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881ABD"/>
    <w:multiLevelType w:val="multilevel"/>
    <w:tmpl w:val="CFC0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FD2D9D"/>
    <w:multiLevelType w:val="multilevel"/>
    <w:tmpl w:val="1C4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B657B7"/>
    <w:multiLevelType w:val="multilevel"/>
    <w:tmpl w:val="8FE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4714A9"/>
    <w:multiLevelType w:val="multilevel"/>
    <w:tmpl w:val="981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525CDC"/>
    <w:multiLevelType w:val="multilevel"/>
    <w:tmpl w:val="4898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664710"/>
    <w:multiLevelType w:val="multilevel"/>
    <w:tmpl w:val="FF4A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330DB5"/>
    <w:multiLevelType w:val="multilevel"/>
    <w:tmpl w:val="F79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207575"/>
    <w:multiLevelType w:val="multilevel"/>
    <w:tmpl w:val="B77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D61E9"/>
    <w:multiLevelType w:val="multilevel"/>
    <w:tmpl w:val="DC2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86491E"/>
    <w:multiLevelType w:val="multilevel"/>
    <w:tmpl w:val="9B26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C07E1A"/>
    <w:multiLevelType w:val="multilevel"/>
    <w:tmpl w:val="003E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46C2D"/>
    <w:multiLevelType w:val="multilevel"/>
    <w:tmpl w:val="A472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86068F"/>
    <w:multiLevelType w:val="hybridMultilevel"/>
    <w:tmpl w:val="7AEC3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3C2E56"/>
    <w:multiLevelType w:val="multilevel"/>
    <w:tmpl w:val="9C0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25BA6"/>
    <w:multiLevelType w:val="multilevel"/>
    <w:tmpl w:val="859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67257C"/>
    <w:multiLevelType w:val="multilevel"/>
    <w:tmpl w:val="6D82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7E00D2"/>
    <w:multiLevelType w:val="multilevel"/>
    <w:tmpl w:val="34A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41677"/>
    <w:multiLevelType w:val="multilevel"/>
    <w:tmpl w:val="036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762378"/>
    <w:multiLevelType w:val="multilevel"/>
    <w:tmpl w:val="F58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B7AEF"/>
    <w:multiLevelType w:val="multilevel"/>
    <w:tmpl w:val="DE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E14EA2"/>
    <w:multiLevelType w:val="multilevel"/>
    <w:tmpl w:val="AECC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257BF1"/>
    <w:multiLevelType w:val="multilevel"/>
    <w:tmpl w:val="5298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FB0C04"/>
    <w:multiLevelType w:val="multilevel"/>
    <w:tmpl w:val="30E4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2C439A"/>
    <w:multiLevelType w:val="multilevel"/>
    <w:tmpl w:val="65DE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620019"/>
    <w:multiLevelType w:val="multilevel"/>
    <w:tmpl w:val="E2BE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ADB27AA"/>
    <w:multiLevelType w:val="multilevel"/>
    <w:tmpl w:val="D84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A31D93"/>
    <w:multiLevelType w:val="multilevel"/>
    <w:tmpl w:val="A6D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B25EF3"/>
    <w:multiLevelType w:val="hybridMultilevel"/>
    <w:tmpl w:val="A8AAF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BCD6322"/>
    <w:multiLevelType w:val="multilevel"/>
    <w:tmpl w:val="9488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327F52"/>
    <w:multiLevelType w:val="multilevel"/>
    <w:tmpl w:val="A61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4127C1"/>
    <w:multiLevelType w:val="multilevel"/>
    <w:tmpl w:val="C2E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474A9F"/>
    <w:multiLevelType w:val="multilevel"/>
    <w:tmpl w:val="1A9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6B5755"/>
    <w:multiLevelType w:val="multilevel"/>
    <w:tmpl w:val="3F6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1740B"/>
    <w:multiLevelType w:val="multilevel"/>
    <w:tmpl w:val="2DE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C740FC"/>
    <w:multiLevelType w:val="multilevel"/>
    <w:tmpl w:val="AD7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3002FF"/>
    <w:multiLevelType w:val="multilevel"/>
    <w:tmpl w:val="419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1C578C"/>
    <w:multiLevelType w:val="multilevel"/>
    <w:tmpl w:val="BA5A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B60754D"/>
    <w:multiLevelType w:val="multilevel"/>
    <w:tmpl w:val="9CB0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943A4B"/>
    <w:multiLevelType w:val="multilevel"/>
    <w:tmpl w:val="39BA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066710">
    <w:abstractNumId w:val="20"/>
  </w:num>
  <w:num w:numId="2" w16cid:durableId="1331985345">
    <w:abstractNumId w:val="41"/>
  </w:num>
  <w:num w:numId="3" w16cid:durableId="1594627185">
    <w:abstractNumId w:val="51"/>
  </w:num>
  <w:num w:numId="4" w16cid:durableId="2088456231">
    <w:abstractNumId w:val="53"/>
  </w:num>
  <w:num w:numId="5" w16cid:durableId="720400048">
    <w:abstractNumId w:val="24"/>
  </w:num>
  <w:num w:numId="6" w16cid:durableId="1328365331">
    <w:abstractNumId w:val="4"/>
  </w:num>
  <w:num w:numId="7" w16cid:durableId="1306468292">
    <w:abstractNumId w:val="70"/>
  </w:num>
  <w:num w:numId="8" w16cid:durableId="840585228">
    <w:abstractNumId w:val="56"/>
  </w:num>
  <w:num w:numId="9" w16cid:durableId="1766531316">
    <w:abstractNumId w:val="7"/>
  </w:num>
  <w:num w:numId="10" w16cid:durableId="1319075294">
    <w:abstractNumId w:val="48"/>
  </w:num>
  <w:num w:numId="11" w16cid:durableId="76053656">
    <w:abstractNumId w:val="67"/>
  </w:num>
  <w:num w:numId="12" w16cid:durableId="553587489">
    <w:abstractNumId w:val="15"/>
  </w:num>
  <w:num w:numId="13" w16cid:durableId="1155146189">
    <w:abstractNumId w:val="29"/>
  </w:num>
  <w:num w:numId="14" w16cid:durableId="223413079">
    <w:abstractNumId w:val="66"/>
  </w:num>
  <w:num w:numId="15" w16cid:durableId="1674647502">
    <w:abstractNumId w:val="61"/>
  </w:num>
  <w:num w:numId="16" w16cid:durableId="63994015">
    <w:abstractNumId w:val="39"/>
  </w:num>
  <w:num w:numId="17" w16cid:durableId="617102410">
    <w:abstractNumId w:val="62"/>
  </w:num>
  <w:num w:numId="18" w16cid:durableId="529537743">
    <w:abstractNumId w:val="44"/>
  </w:num>
  <w:num w:numId="19" w16cid:durableId="369230883">
    <w:abstractNumId w:val="23"/>
  </w:num>
  <w:num w:numId="20" w16cid:durableId="2092503959">
    <w:abstractNumId w:val="18"/>
  </w:num>
  <w:num w:numId="21" w16cid:durableId="1557277384">
    <w:abstractNumId w:val="34"/>
  </w:num>
  <w:num w:numId="22" w16cid:durableId="527839618">
    <w:abstractNumId w:val="55"/>
  </w:num>
  <w:num w:numId="23" w16cid:durableId="2083672168">
    <w:abstractNumId w:val="33"/>
  </w:num>
  <w:num w:numId="24" w16cid:durableId="1267925743">
    <w:abstractNumId w:val="33"/>
    <w:lvlOverride w:ilvl="1">
      <w:lvl w:ilvl="1">
        <w:numFmt w:val="lowerLetter"/>
        <w:lvlText w:val="%2."/>
        <w:lvlJc w:val="left"/>
      </w:lvl>
    </w:lvlOverride>
  </w:num>
  <w:num w:numId="25" w16cid:durableId="414783819">
    <w:abstractNumId w:val="33"/>
    <w:lvlOverride w:ilvl="1">
      <w:lvl w:ilvl="1">
        <w:numFmt w:val="lowerLetter"/>
        <w:lvlText w:val="%2."/>
        <w:lvlJc w:val="left"/>
      </w:lvl>
    </w:lvlOverride>
  </w:num>
  <w:num w:numId="26" w16cid:durableId="1369379900">
    <w:abstractNumId w:val="33"/>
    <w:lvlOverride w:ilvl="1">
      <w:lvl w:ilvl="1">
        <w:numFmt w:val="lowerLetter"/>
        <w:lvlText w:val="%2."/>
        <w:lvlJc w:val="left"/>
      </w:lvl>
    </w:lvlOverride>
  </w:num>
  <w:num w:numId="27" w16cid:durableId="688027823">
    <w:abstractNumId w:val="33"/>
    <w:lvlOverride w:ilvl="1">
      <w:lvl w:ilvl="1">
        <w:numFmt w:val="lowerLetter"/>
        <w:lvlText w:val="%2."/>
        <w:lvlJc w:val="left"/>
      </w:lvl>
    </w:lvlOverride>
  </w:num>
  <w:num w:numId="28" w16cid:durableId="584262875">
    <w:abstractNumId w:val="33"/>
    <w:lvlOverride w:ilvl="1">
      <w:lvl w:ilvl="1">
        <w:numFmt w:val="lowerLetter"/>
        <w:lvlText w:val="%2."/>
        <w:lvlJc w:val="left"/>
      </w:lvl>
    </w:lvlOverride>
  </w:num>
  <w:num w:numId="29" w16cid:durableId="2132362847">
    <w:abstractNumId w:val="17"/>
  </w:num>
  <w:num w:numId="30" w16cid:durableId="402534971">
    <w:abstractNumId w:val="17"/>
    <w:lvlOverride w:ilvl="1">
      <w:lvl w:ilvl="1">
        <w:numFmt w:val="lowerLetter"/>
        <w:lvlText w:val="%2."/>
        <w:lvlJc w:val="left"/>
      </w:lvl>
    </w:lvlOverride>
  </w:num>
  <w:num w:numId="31" w16cid:durableId="1438867770">
    <w:abstractNumId w:val="17"/>
    <w:lvlOverride w:ilvl="1">
      <w:lvl w:ilvl="1">
        <w:numFmt w:val="lowerLetter"/>
        <w:lvlText w:val="%2."/>
        <w:lvlJc w:val="left"/>
      </w:lvl>
    </w:lvlOverride>
  </w:num>
  <w:num w:numId="32" w16cid:durableId="1564825596">
    <w:abstractNumId w:val="17"/>
    <w:lvlOverride w:ilvl="1">
      <w:lvl w:ilvl="1">
        <w:numFmt w:val="lowerLetter"/>
        <w:lvlText w:val="%2."/>
        <w:lvlJc w:val="left"/>
      </w:lvl>
    </w:lvlOverride>
  </w:num>
  <w:num w:numId="33" w16cid:durableId="955015982">
    <w:abstractNumId w:val="6"/>
  </w:num>
  <w:num w:numId="34" w16cid:durableId="14813049">
    <w:abstractNumId w:val="6"/>
    <w:lvlOverride w:ilvl="1">
      <w:lvl w:ilvl="1">
        <w:numFmt w:val="lowerLetter"/>
        <w:lvlText w:val="%2."/>
        <w:lvlJc w:val="left"/>
      </w:lvl>
    </w:lvlOverride>
  </w:num>
  <w:num w:numId="35" w16cid:durableId="276983401">
    <w:abstractNumId w:val="25"/>
    <w:lvlOverride w:ilvl="0">
      <w:lvl w:ilvl="0">
        <w:numFmt w:val="decimal"/>
        <w:lvlText w:val="%1."/>
        <w:lvlJc w:val="left"/>
      </w:lvl>
    </w:lvlOverride>
  </w:num>
  <w:num w:numId="36" w16cid:durableId="1646356589">
    <w:abstractNumId w:val="63"/>
    <w:lvlOverride w:ilvl="0">
      <w:lvl w:ilvl="0">
        <w:numFmt w:val="lowerLetter"/>
        <w:lvlText w:val="%1."/>
        <w:lvlJc w:val="left"/>
      </w:lvl>
    </w:lvlOverride>
  </w:num>
  <w:num w:numId="37" w16cid:durableId="484585198">
    <w:abstractNumId w:val="16"/>
  </w:num>
  <w:num w:numId="38" w16cid:durableId="27335257">
    <w:abstractNumId w:val="16"/>
    <w:lvlOverride w:ilvl="1">
      <w:lvl w:ilvl="1">
        <w:numFmt w:val="lowerLetter"/>
        <w:lvlText w:val="%2."/>
        <w:lvlJc w:val="left"/>
      </w:lvl>
    </w:lvlOverride>
  </w:num>
  <w:num w:numId="39" w16cid:durableId="1296056965">
    <w:abstractNumId w:val="16"/>
    <w:lvlOverride w:ilvl="1">
      <w:lvl w:ilvl="1">
        <w:numFmt w:val="lowerLetter"/>
        <w:lvlText w:val="%2."/>
        <w:lvlJc w:val="left"/>
      </w:lvl>
    </w:lvlOverride>
  </w:num>
  <w:num w:numId="40" w16cid:durableId="2006979799">
    <w:abstractNumId w:val="16"/>
    <w:lvlOverride w:ilvl="1">
      <w:lvl w:ilvl="1">
        <w:numFmt w:val="lowerLetter"/>
        <w:lvlText w:val="%2."/>
        <w:lvlJc w:val="left"/>
      </w:lvl>
    </w:lvlOverride>
  </w:num>
  <w:num w:numId="41" w16cid:durableId="1888909059">
    <w:abstractNumId w:val="16"/>
    <w:lvlOverride w:ilvl="1">
      <w:lvl w:ilvl="1">
        <w:numFmt w:val="lowerLetter"/>
        <w:lvlText w:val="%2."/>
        <w:lvlJc w:val="left"/>
      </w:lvl>
    </w:lvlOverride>
  </w:num>
  <w:num w:numId="42" w16cid:durableId="1089472735">
    <w:abstractNumId w:val="54"/>
  </w:num>
  <w:num w:numId="43" w16cid:durableId="1300723587">
    <w:abstractNumId w:val="54"/>
    <w:lvlOverride w:ilvl="1">
      <w:lvl w:ilvl="1">
        <w:numFmt w:val="lowerLetter"/>
        <w:lvlText w:val="%2."/>
        <w:lvlJc w:val="left"/>
      </w:lvl>
    </w:lvlOverride>
  </w:num>
  <w:num w:numId="44" w16cid:durableId="2108111985">
    <w:abstractNumId w:val="54"/>
    <w:lvlOverride w:ilvl="1">
      <w:lvl w:ilvl="1">
        <w:numFmt w:val="lowerLetter"/>
        <w:lvlText w:val="%2."/>
        <w:lvlJc w:val="left"/>
      </w:lvl>
    </w:lvlOverride>
  </w:num>
  <w:num w:numId="45" w16cid:durableId="899242541">
    <w:abstractNumId w:val="64"/>
  </w:num>
  <w:num w:numId="46" w16cid:durableId="1796286703">
    <w:abstractNumId w:val="10"/>
  </w:num>
  <w:num w:numId="47" w16cid:durableId="1188179115">
    <w:abstractNumId w:val="5"/>
  </w:num>
  <w:num w:numId="48" w16cid:durableId="2078358901">
    <w:abstractNumId w:val="1"/>
  </w:num>
  <w:num w:numId="49" w16cid:durableId="277641549">
    <w:abstractNumId w:val="65"/>
  </w:num>
  <w:num w:numId="50" w16cid:durableId="2030644618">
    <w:abstractNumId w:val="42"/>
  </w:num>
  <w:num w:numId="51" w16cid:durableId="1012074016">
    <w:abstractNumId w:val="35"/>
  </w:num>
  <w:num w:numId="52" w16cid:durableId="2045136304">
    <w:abstractNumId w:val="19"/>
  </w:num>
  <w:num w:numId="53" w16cid:durableId="1993489113">
    <w:abstractNumId w:val="49"/>
  </w:num>
  <w:num w:numId="54" w16cid:durableId="449209972">
    <w:abstractNumId w:val="52"/>
  </w:num>
  <w:num w:numId="55" w16cid:durableId="371459765">
    <w:abstractNumId w:val="28"/>
  </w:num>
  <w:num w:numId="56" w16cid:durableId="458765590">
    <w:abstractNumId w:val="68"/>
  </w:num>
  <w:num w:numId="57" w16cid:durableId="770974410">
    <w:abstractNumId w:val="30"/>
  </w:num>
  <w:num w:numId="58" w16cid:durableId="1232615033">
    <w:abstractNumId w:val="40"/>
  </w:num>
  <w:num w:numId="59" w16cid:durableId="344018638">
    <w:abstractNumId w:val="0"/>
  </w:num>
  <w:num w:numId="60" w16cid:durableId="715160534">
    <w:abstractNumId w:val="59"/>
  </w:num>
  <w:num w:numId="61" w16cid:durableId="318656270">
    <w:abstractNumId w:val="14"/>
  </w:num>
  <w:num w:numId="62" w16cid:durableId="263194959">
    <w:abstractNumId w:val="8"/>
  </w:num>
  <w:num w:numId="63" w16cid:durableId="1361518006">
    <w:abstractNumId w:val="12"/>
  </w:num>
  <w:num w:numId="64" w16cid:durableId="256134747">
    <w:abstractNumId w:val="13"/>
  </w:num>
  <w:num w:numId="65" w16cid:durableId="793332157">
    <w:abstractNumId w:val="9"/>
  </w:num>
  <w:num w:numId="66" w16cid:durableId="960959174">
    <w:abstractNumId w:val="50"/>
  </w:num>
  <w:num w:numId="67" w16cid:durableId="615019682">
    <w:abstractNumId w:val="37"/>
  </w:num>
  <w:num w:numId="68" w16cid:durableId="50465258">
    <w:abstractNumId w:val="57"/>
  </w:num>
  <w:num w:numId="69" w16cid:durableId="1157382588">
    <w:abstractNumId w:val="36"/>
  </w:num>
  <w:num w:numId="70" w16cid:durableId="1657564974">
    <w:abstractNumId w:val="43"/>
  </w:num>
  <w:num w:numId="71" w16cid:durableId="1135684943">
    <w:abstractNumId w:val="47"/>
  </w:num>
  <w:num w:numId="72" w16cid:durableId="1967731684">
    <w:abstractNumId w:val="46"/>
  </w:num>
  <w:num w:numId="73" w16cid:durableId="781388163">
    <w:abstractNumId w:val="71"/>
  </w:num>
  <w:num w:numId="74" w16cid:durableId="678194326">
    <w:abstractNumId w:val="21"/>
  </w:num>
  <w:num w:numId="75" w16cid:durableId="129133735">
    <w:abstractNumId w:val="22"/>
  </w:num>
  <w:num w:numId="76" w16cid:durableId="1685354800">
    <w:abstractNumId w:val="38"/>
  </w:num>
  <w:num w:numId="77" w16cid:durableId="567498690">
    <w:abstractNumId w:val="3"/>
  </w:num>
  <w:num w:numId="78" w16cid:durableId="673995851">
    <w:abstractNumId w:val="60"/>
  </w:num>
  <w:num w:numId="79" w16cid:durableId="239558827">
    <w:abstractNumId w:val="45"/>
  </w:num>
  <w:num w:numId="80" w16cid:durableId="730466643">
    <w:abstractNumId w:val="32"/>
  </w:num>
  <w:num w:numId="81" w16cid:durableId="2110588709">
    <w:abstractNumId w:val="2"/>
  </w:num>
  <w:num w:numId="82" w16cid:durableId="650139334">
    <w:abstractNumId w:val="31"/>
  </w:num>
  <w:num w:numId="83" w16cid:durableId="341975497">
    <w:abstractNumId w:val="26"/>
  </w:num>
  <w:num w:numId="84" w16cid:durableId="1599825048">
    <w:abstractNumId w:val="27"/>
  </w:num>
  <w:num w:numId="85" w16cid:durableId="1394768373">
    <w:abstractNumId w:val="11"/>
  </w:num>
  <w:num w:numId="86" w16cid:durableId="1965308249">
    <w:abstractNumId w:val="69"/>
  </w:num>
  <w:num w:numId="87" w16cid:durableId="10492326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2C"/>
    <w:rsid w:val="000240EB"/>
    <w:rsid w:val="00045A36"/>
    <w:rsid w:val="00055F87"/>
    <w:rsid w:val="000813FA"/>
    <w:rsid w:val="000841E0"/>
    <w:rsid w:val="00096740"/>
    <w:rsid w:val="000E2596"/>
    <w:rsid w:val="0010088E"/>
    <w:rsid w:val="0012014B"/>
    <w:rsid w:val="00136376"/>
    <w:rsid w:val="00140FBD"/>
    <w:rsid w:val="00154C00"/>
    <w:rsid w:val="001637BB"/>
    <w:rsid w:val="00166A26"/>
    <w:rsid w:val="0017205F"/>
    <w:rsid w:val="001801D9"/>
    <w:rsid w:val="001D2842"/>
    <w:rsid w:val="001D3524"/>
    <w:rsid w:val="001F33E6"/>
    <w:rsid w:val="001F7015"/>
    <w:rsid w:val="00216DE1"/>
    <w:rsid w:val="002833A3"/>
    <w:rsid w:val="00284EF9"/>
    <w:rsid w:val="00294426"/>
    <w:rsid w:val="0029460D"/>
    <w:rsid w:val="002A2CA5"/>
    <w:rsid w:val="002A79E3"/>
    <w:rsid w:val="002B4703"/>
    <w:rsid w:val="002B74F3"/>
    <w:rsid w:val="002E4D32"/>
    <w:rsid w:val="002E540E"/>
    <w:rsid w:val="002F5F61"/>
    <w:rsid w:val="00334BEB"/>
    <w:rsid w:val="00367AD7"/>
    <w:rsid w:val="003803C5"/>
    <w:rsid w:val="003B3E5B"/>
    <w:rsid w:val="003C78BC"/>
    <w:rsid w:val="003E27C3"/>
    <w:rsid w:val="003F7156"/>
    <w:rsid w:val="00425EC2"/>
    <w:rsid w:val="0044768B"/>
    <w:rsid w:val="00450DE0"/>
    <w:rsid w:val="004660C8"/>
    <w:rsid w:val="00491815"/>
    <w:rsid w:val="004E2DE8"/>
    <w:rsid w:val="004F7921"/>
    <w:rsid w:val="0053152C"/>
    <w:rsid w:val="005369B8"/>
    <w:rsid w:val="00562E16"/>
    <w:rsid w:val="005A3671"/>
    <w:rsid w:val="005F251E"/>
    <w:rsid w:val="005F7124"/>
    <w:rsid w:val="00616C2C"/>
    <w:rsid w:val="00637DCC"/>
    <w:rsid w:val="00643B34"/>
    <w:rsid w:val="006808D9"/>
    <w:rsid w:val="006A7C19"/>
    <w:rsid w:val="00700E6A"/>
    <w:rsid w:val="00714B36"/>
    <w:rsid w:val="0074076B"/>
    <w:rsid w:val="0075015D"/>
    <w:rsid w:val="00764994"/>
    <w:rsid w:val="00780013"/>
    <w:rsid w:val="00784089"/>
    <w:rsid w:val="00793BAC"/>
    <w:rsid w:val="007D56C0"/>
    <w:rsid w:val="008766BB"/>
    <w:rsid w:val="008772F8"/>
    <w:rsid w:val="00885D41"/>
    <w:rsid w:val="008963BF"/>
    <w:rsid w:val="008B63F6"/>
    <w:rsid w:val="008D459D"/>
    <w:rsid w:val="008E5FA1"/>
    <w:rsid w:val="008F5EF0"/>
    <w:rsid w:val="00915F8F"/>
    <w:rsid w:val="00930A0B"/>
    <w:rsid w:val="0093481A"/>
    <w:rsid w:val="00985453"/>
    <w:rsid w:val="00986E5E"/>
    <w:rsid w:val="009A1902"/>
    <w:rsid w:val="009B4317"/>
    <w:rsid w:val="009B5522"/>
    <w:rsid w:val="009C5B14"/>
    <w:rsid w:val="009D606F"/>
    <w:rsid w:val="009D67E7"/>
    <w:rsid w:val="00A12FFD"/>
    <w:rsid w:val="00A40D49"/>
    <w:rsid w:val="00A770E0"/>
    <w:rsid w:val="00A81C13"/>
    <w:rsid w:val="00AB6F6E"/>
    <w:rsid w:val="00AD49E3"/>
    <w:rsid w:val="00B00B5C"/>
    <w:rsid w:val="00B132F8"/>
    <w:rsid w:val="00B61050"/>
    <w:rsid w:val="00B9439C"/>
    <w:rsid w:val="00BA2E95"/>
    <w:rsid w:val="00BF6C0B"/>
    <w:rsid w:val="00C04E14"/>
    <w:rsid w:val="00C125CF"/>
    <w:rsid w:val="00C325D1"/>
    <w:rsid w:val="00C443AB"/>
    <w:rsid w:val="00C5403A"/>
    <w:rsid w:val="00CA770F"/>
    <w:rsid w:val="00CB44CD"/>
    <w:rsid w:val="00CC13EA"/>
    <w:rsid w:val="00D00E3E"/>
    <w:rsid w:val="00D05C57"/>
    <w:rsid w:val="00D20305"/>
    <w:rsid w:val="00D30B97"/>
    <w:rsid w:val="00D7626C"/>
    <w:rsid w:val="00D8684B"/>
    <w:rsid w:val="00DA3FEE"/>
    <w:rsid w:val="00DC0096"/>
    <w:rsid w:val="00DC7451"/>
    <w:rsid w:val="00E02109"/>
    <w:rsid w:val="00E34011"/>
    <w:rsid w:val="00E37614"/>
    <w:rsid w:val="00E418DB"/>
    <w:rsid w:val="00E720ED"/>
    <w:rsid w:val="00E8210A"/>
    <w:rsid w:val="00EB54EE"/>
    <w:rsid w:val="00EB67DC"/>
    <w:rsid w:val="00EE0250"/>
    <w:rsid w:val="00EE3BDB"/>
    <w:rsid w:val="00EF6C89"/>
    <w:rsid w:val="00F02185"/>
    <w:rsid w:val="00F32373"/>
    <w:rsid w:val="00F33EA8"/>
    <w:rsid w:val="00F669B5"/>
    <w:rsid w:val="00F846B3"/>
    <w:rsid w:val="00F976E4"/>
    <w:rsid w:val="00F97CC8"/>
    <w:rsid w:val="00FB1CE5"/>
    <w:rsid w:val="00FB4D49"/>
    <w:rsid w:val="00FB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6603"/>
  <w15:chartTrackingRefBased/>
  <w15:docId w15:val="{FC9A504E-07CE-4F2B-81F2-E9DD9EA3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1E0"/>
  </w:style>
  <w:style w:type="paragraph" w:styleId="Heading1">
    <w:name w:val="heading 1"/>
    <w:basedOn w:val="Normal"/>
    <w:next w:val="Normal"/>
    <w:link w:val="Heading1Char"/>
    <w:uiPriority w:val="9"/>
    <w:qFormat/>
    <w:rsid w:val="0053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5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52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315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15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152C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3152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53152C"/>
    <w:pPr>
      <w:spacing w:after="0" w:line="240" w:lineRule="auto"/>
    </w:pPr>
  </w:style>
  <w:style w:type="paragraph" w:customStyle="1" w:styleId="MDPI21heading1">
    <w:name w:val="MDPI_2.1_heading1"/>
    <w:qFormat/>
    <w:rsid w:val="0053152C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 w:cs="Times New Roman"/>
      <w:b/>
      <w:color w:val="000000"/>
      <w:kern w:val="0"/>
      <w:sz w:val="20"/>
      <w:lang w:eastAsia="de-DE" w:bidi="en-US"/>
      <w14:ligatures w14:val="none"/>
    </w:rPr>
  </w:style>
  <w:style w:type="character" w:customStyle="1" w:styleId="mord">
    <w:name w:val="mord"/>
    <w:basedOn w:val="DefaultParagraphFont"/>
    <w:rsid w:val="0053152C"/>
  </w:style>
  <w:style w:type="paragraph" w:styleId="NormalWeb">
    <w:name w:val="Normal (Web)"/>
    <w:basedOn w:val="Normal"/>
    <w:uiPriority w:val="99"/>
    <w:unhideWhenUsed/>
    <w:rsid w:val="00531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531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3152C"/>
    <w:rPr>
      <w:color w:val="66666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15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152C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53152C"/>
    <w:pPr>
      <w:tabs>
        <w:tab w:val="left" w:pos="504"/>
      </w:tabs>
      <w:spacing w:after="240" w:line="240" w:lineRule="auto"/>
      <w:ind w:left="504" w:hanging="504"/>
    </w:pPr>
  </w:style>
  <w:style w:type="table" w:styleId="PlainTable4">
    <w:name w:val="Plain Table 4"/>
    <w:basedOn w:val="TableNormal"/>
    <w:uiPriority w:val="44"/>
    <w:rsid w:val="005315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531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52C"/>
  </w:style>
  <w:style w:type="paragraph" w:styleId="Footer">
    <w:name w:val="footer"/>
    <w:basedOn w:val="Normal"/>
    <w:link w:val="FooterChar"/>
    <w:uiPriority w:val="99"/>
    <w:unhideWhenUsed/>
    <w:rsid w:val="00531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52C"/>
  </w:style>
  <w:style w:type="paragraph" w:customStyle="1" w:styleId="whitespace-pre-wrap">
    <w:name w:val="whitespace-pre-wrap"/>
    <w:basedOn w:val="Normal"/>
    <w:rsid w:val="00531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Mention">
    <w:name w:val="Mention"/>
    <w:basedOn w:val="DefaultParagraphFont"/>
    <w:uiPriority w:val="99"/>
    <w:unhideWhenUsed/>
    <w:rsid w:val="0053152C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41"/>
    <w:rsid w:val="005315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53152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3152C"/>
    <w:rPr>
      <w:color w:val="96607D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5315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5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52C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491815"/>
    <w:rPr>
      <w:b/>
      <w:bCs/>
    </w:rPr>
  </w:style>
  <w:style w:type="character" w:customStyle="1" w:styleId="relative">
    <w:name w:val="relative"/>
    <w:basedOn w:val="DefaultParagraphFont"/>
    <w:rsid w:val="00491815"/>
  </w:style>
  <w:style w:type="paragraph" w:customStyle="1" w:styleId="not-prose">
    <w:name w:val="not-prose"/>
    <w:basedOn w:val="Normal"/>
    <w:rsid w:val="0049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ListTable6Colorful">
    <w:name w:val="List Table 6 Colorful"/>
    <w:basedOn w:val="TableNormal"/>
    <w:uiPriority w:val="51"/>
    <w:rsid w:val="00BA2E9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1541</Characters>
  <Application>Microsoft Office Word</Application>
  <DocSecurity>0</DocSecurity>
  <Lines>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5</cp:revision>
  <dcterms:created xsi:type="dcterms:W3CDTF">2025-12-15T20:56:00Z</dcterms:created>
  <dcterms:modified xsi:type="dcterms:W3CDTF">2025-12-15T22:46:00Z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id="WPh5a4Zc"/&gt;&lt;style id="http://www.zotero.org/styles/vancouver" locale="en-US" hasBibliography="1" bibliographyStyleHasBeenSet="1"/&gt;&lt;prefs&gt;&lt;pref name="fieldType" value="Field"/&gt;&lt;/prefs&gt;&lt;/data&gt;</vt:lpwstr>
  </property>
</Properties>
</file>