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CC" w:rsidRPr="00B9253E" w:rsidRDefault="00DA43CC">
      <w:pPr>
        <w:rPr>
          <w:lang w:val="en-US"/>
        </w:rPr>
      </w:pPr>
    </w:p>
    <w:p w:rsidR="00DA43CC" w:rsidRPr="00B9253E" w:rsidRDefault="00DA43CC">
      <w:pPr>
        <w:rPr>
          <w:lang w:val="en-US"/>
        </w:rPr>
      </w:pPr>
    </w:p>
    <w:p w:rsidR="00DA43CC" w:rsidRPr="00B9253E" w:rsidRDefault="00DA43CC">
      <w:pPr>
        <w:rPr>
          <w:lang w:val="en-US"/>
        </w:rPr>
      </w:pPr>
    </w:p>
    <w:p w:rsidR="00DA43CC" w:rsidRPr="00B9253E" w:rsidRDefault="00DA43CC">
      <w:pPr>
        <w:rPr>
          <w:lang w:val="en-US"/>
        </w:rPr>
      </w:pPr>
    </w:p>
    <w:p w:rsidR="00DA43CC" w:rsidRPr="00B9253E" w:rsidRDefault="00DA43CC">
      <w:pPr>
        <w:rPr>
          <w:lang w:val="en-US"/>
        </w:rPr>
      </w:pPr>
    </w:p>
    <w:p w:rsidR="00DA43CC" w:rsidRPr="00B9253E" w:rsidRDefault="00DA43CC">
      <w:pPr>
        <w:rPr>
          <w:lang w:val="en-US"/>
        </w:rPr>
      </w:pPr>
    </w:p>
    <w:p w:rsidR="00DA43CC" w:rsidRPr="00B9253E" w:rsidRDefault="00DA43CC">
      <w:pPr>
        <w:rPr>
          <w:lang w:val="en-US"/>
        </w:rPr>
      </w:pP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4CB" w:rsidRPr="00B9253E" w:rsidTr="00050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18" w:space="0" w:color="auto"/>
              <w:bottom w:val="nil"/>
            </w:tcBorders>
          </w:tcPr>
          <w:p w:rsidR="00BA44CB" w:rsidRPr="00B9253E" w:rsidRDefault="00BA44CB" w:rsidP="00050534">
            <w:pPr>
              <w:pStyle w:val="Heading1"/>
              <w:spacing w:before="0"/>
              <w:outlineLvl w:val="0"/>
              <w:rPr>
                <w:sz w:val="10"/>
                <w:lang w:val="en-US"/>
              </w:rPr>
            </w:pPr>
          </w:p>
        </w:tc>
      </w:tr>
      <w:tr w:rsidR="00BA44CB" w:rsidRPr="00B9253E" w:rsidTr="00DA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il"/>
              <w:bottom w:val="nil"/>
            </w:tcBorders>
            <w:shd w:val="clear" w:color="auto" w:fill="auto"/>
          </w:tcPr>
          <w:p w:rsidR="00BA44CB" w:rsidRPr="00B9253E" w:rsidRDefault="00BA44CB" w:rsidP="00050534">
            <w:pPr>
              <w:spacing w:after="240"/>
              <w:rPr>
                <w:sz w:val="48"/>
                <w:lang w:val="en-US"/>
              </w:rPr>
            </w:pPr>
            <w:r w:rsidRPr="00B9253E">
              <w:rPr>
                <w:sz w:val="56"/>
                <w:lang w:val="en-US"/>
              </w:rPr>
              <w:t>SWE 514 Computer Systems Project:</w:t>
            </w:r>
          </w:p>
          <w:p w:rsidR="00050534" w:rsidRPr="00F76694" w:rsidRDefault="00BA44CB" w:rsidP="00050534">
            <w:pPr>
              <w:rPr>
                <w:color w:val="A6A6A6" w:themeColor="background1" w:themeShade="A6"/>
                <w:sz w:val="48"/>
                <w:lang w:val="en-US"/>
              </w:rPr>
            </w:pPr>
            <w:r w:rsidRPr="00F76694">
              <w:rPr>
                <w:color w:val="A6A6A6" w:themeColor="background1" w:themeShade="A6"/>
                <w:sz w:val="48"/>
                <w:lang w:val="en-US"/>
              </w:rPr>
              <w:t xml:space="preserve">A86 Code Generator </w:t>
            </w:r>
          </w:p>
          <w:p w:rsidR="00050534" w:rsidRPr="00F76694" w:rsidRDefault="00BA44CB" w:rsidP="00050534">
            <w:pPr>
              <w:rPr>
                <w:color w:val="A6A6A6" w:themeColor="background1" w:themeShade="A6"/>
                <w:sz w:val="48"/>
                <w:lang w:val="en-US"/>
              </w:rPr>
            </w:pPr>
            <w:r w:rsidRPr="00F76694">
              <w:rPr>
                <w:color w:val="A6A6A6" w:themeColor="background1" w:themeShade="A6"/>
                <w:sz w:val="48"/>
                <w:lang w:val="en-US"/>
              </w:rPr>
              <w:t xml:space="preserve">Calculating Hexadecimal Expressions </w:t>
            </w:r>
          </w:p>
          <w:p w:rsidR="00BA44CB" w:rsidRPr="00B9253E" w:rsidRDefault="009562C7" w:rsidP="00050534">
            <w:pPr>
              <w:rPr>
                <w:sz w:val="48"/>
                <w:lang w:val="en-US"/>
              </w:rPr>
            </w:pPr>
            <w:r>
              <w:rPr>
                <w:color w:val="A6A6A6" w:themeColor="background1" w:themeShade="A6"/>
                <w:sz w:val="48"/>
                <w:lang w:val="en-US"/>
              </w:rPr>
              <w:t>And</w:t>
            </w:r>
            <w:r w:rsidR="00BA44CB" w:rsidRPr="00F76694">
              <w:rPr>
                <w:color w:val="A6A6A6" w:themeColor="background1" w:themeShade="A6"/>
                <w:sz w:val="48"/>
                <w:lang w:val="en-US"/>
              </w:rPr>
              <w:t xml:space="preserve"> Converting Infix To Postfix</w:t>
            </w:r>
          </w:p>
        </w:tc>
      </w:tr>
      <w:tr w:rsidR="00BA44CB" w:rsidRPr="00B9253E" w:rsidTr="00BA4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il"/>
              <w:bottom w:val="single" w:sz="18" w:space="0" w:color="auto"/>
            </w:tcBorders>
          </w:tcPr>
          <w:p w:rsidR="00BA44CB" w:rsidRPr="00B9253E" w:rsidRDefault="00BA44CB" w:rsidP="00050534">
            <w:pPr>
              <w:pStyle w:val="Heading1"/>
              <w:spacing w:before="0"/>
              <w:outlineLvl w:val="0"/>
              <w:rPr>
                <w:sz w:val="10"/>
                <w:lang w:val="en-US"/>
              </w:rPr>
            </w:pPr>
          </w:p>
        </w:tc>
      </w:tr>
    </w:tbl>
    <w:p w:rsidR="00DA43CC" w:rsidRPr="00B9253E" w:rsidRDefault="00DA43CC" w:rsidP="00DA43CC">
      <w:pPr>
        <w:rPr>
          <w:lang w:val="en-US"/>
        </w:rPr>
      </w:pPr>
    </w:p>
    <w:p w:rsidR="00DA43CC" w:rsidRPr="00B9253E" w:rsidRDefault="008B1FF9" w:rsidP="008B1FF9">
      <w:pPr>
        <w:rPr>
          <w:rFonts w:cstheme="minorHAnsi"/>
          <w:b/>
          <w:sz w:val="26"/>
          <w:szCs w:val="26"/>
          <w:lang w:val="en-US"/>
        </w:rPr>
      </w:pPr>
      <w:r w:rsidRPr="00B9253E">
        <w:rPr>
          <w:rFonts w:cstheme="minorHAnsi"/>
          <w:b/>
          <w:sz w:val="26"/>
          <w:szCs w:val="26"/>
          <w:lang w:val="en-US"/>
        </w:rPr>
        <w:t>Boğaziçi University, Institute For Sciences Department Of Computer Engineering</w:t>
      </w:r>
    </w:p>
    <w:p w:rsidR="008B1FF9" w:rsidRPr="00B9253E" w:rsidRDefault="00DA43CC" w:rsidP="008B1FF9">
      <w:pPr>
        <w:rPr>
          <w:rFonts w:cstheme="minorHAnsi"/>
          <w:b/>
          <w:sz w:val="26"/>
          <w:szCs w:val="26"/>
          <w:lang w:val="en-US"/>
        </w:rPr>
      </w:pPr>
      <w:r w:rsidRPr="00B9253E">
        <w:rPr>
          <w:rFonts w:cstheme="minorHAnsi"/>
          <w:b/>
          <w:sz w:val="26"/>
          <w:szCs w:val="26"/>
          <w:lang w:val="en-US"/>
        </w:rPr>
        <w:t>Master of Science Program</w:t>
      </w:r>
      <w:r w:rsidRPr="00B9253E">
        <w:rPr>
          <w:rFonts w:cstheme="minorHAnsi"/>
          <w:b/>
          <w:sz w:val="26"/>
          <w:szCs w:val="26"/>
          <w:lang w:val="en-US"/>
        </w:rPr>
        <w:t xml:space="preserve"> </w:t>
      </w:r>
      <w:r w:rsidRPr="00B9253E">
        <w:rPr>
          <w:rFonts w:cstheme="minorHAnsi"/>
          <w:b/>
          <w:sz w:val="26"/>
          <w:szCs w:val="26"/>
          <w:lang w:val="en-US"/>
        </w:rPr>
        <w:t>in Software Engineering</w:t>
      </w:r>
    </w:p>
    <w:p w:rsidR="008B1FF9" w:rsidRPr="00B9253E" w:rsidRDefault="008B1FF9" w:rsidP="00DA43CC">
      <w:pPr>
        <w:jc w:val="right"/>
        <w:rPr>
          <w:rFonts w:cstheme="minorHAnsi"/>
          <w:b/>
          <w:color w:val="222222"/>
          <w:sz w:val="26"/>
          <w:szCs w:val="26"/>
          <w:shd w:val="clear" w:color="auto" w:fill="FFFFFF"/>
          <w:lang w:val="en-US"/>
        </w:rPr>
      </w:pPr>
    </w:p>
    <w:p w:rsidR="008B1FF9" w:rsidRPr="00B9253E" w:rsidRDefault="008B1FF9" w:rsidP="00DA43CC">
      <w:pPr>
        <w:jc w:val="right"/>
        <w:rPr>
          <w:rFonts w:cstheme="minorHAnsi"/>
          <w:b/>
          <w:color w:val="222222"/>
          <w:sz w:val="26"/>
          <w:szCs w:val="26"/>
          <w:shd w:val="clear" w:color="auto" w:fill="FFFFFF"/>
          <w:lang w:val="en-US"/>
        </w:rPr>
      </w:pPr>
    </w:p>
    <w:p w:rsidR="008B1FF9" w:rsidRPr="00B9253E" w:rsidRDefault="008B1FF9" w:rsidP="00DA43CC">
      <w:pPr>
        <w:jc w:val="right"/>
        <w:rPr>
          <w:rFonts w:cstheme="minorHAnsi"/>
          <w:b/>
          <w:color w:val="222222"/>
          <w:sz w:val="26"/>
          <w:szCs w:val="26"/>
          <w:shd w:val="clear" w:color="auto" w:fill="FFFFFF"/>
          <w:lang w:val="en-US"/>
        </w:rPr>
      </w:pPr>
    </w:p>
    <w:p w:rsidR="008B1FF9" w:rsidRPr="00B9253E" w:rsidRDefault="008B1FF9" w:rsidP="008E434F">
      <w:pPr>
        <w:rPr>
          <w:rFonts w:cstheme="minorHAnsi"/>
          <w:b/>
          <w:color w:val="222222"/>
          <w:sz w:val="26"/>
          <w:szCs w:val="26"/>
          <w:shd w:val="clear" w:color="auto" w:fill="FFFFFF"/>
          <w:lang w:val="en-US"/>
        </w:rPr>
      </w:pPr>
    </w:p>
    <w:p w:rsidR="00DA43CC" w:rsidRPr="00B9253E" w:rsidRDefault="00DA43CC" w:rsidP="00DA43CC">
      <w:pPr>
        <w:jc w:val="right"/>
        <w:rPr>
          <w:rFonts w:cstheme="minorHAnsi"/>
          <w:b/>
          <w:color w:val="222222"/>
          <w:sz w:val="26"/>
          <w:szCs w:val="26"/>
          <w:shd w:val="clear" w:color="auto" w:fill="FFFFFF"/>
          <w:lang w:val="en-US"/>
        </w:rPr>
      </w:pPr>
      <w:r w:rsidRPr="00B9253E">
        <w:rPr>
          <w:rFonts w:cstheme="minorHAnsi"/>
          <w:b/>
          <w:color w:val="222222"/>
          <w:sz w:val="26"/>
          <w:szCs w:val="26"/>
          <w:shd w:val="clear" w:color="auto" w:fill="FFFFFF"/>
          <w:lang w:val="en-US"/>
        </w:rPr>
        <w:t>Yunus Sina Gülşen</w:t>
      </w:r>
    </w:p>
    <w:p w:rsidR="00DA43CC" w:rsidRPr="00B9253E" w:rsidRDefault="00DA43CC" w:rsidP="00DA43CC">
      <w:pPr>
        <w:jc w:val="right"/>
        <w:rPr>
          <w:rFonts w:cstheme="minorHAnsi"/>
          <w:b/>
          <w:sz w:val="26"/>
          <w:szCs w:val="26"/>
          <w:lang w:val="en-US"/>
        </w:rPr>
      </w:pPr>
      <w:r w:rsidRPr="00B9253E">
        <w:rPr>
          <w:rFonts w:cstheme="minorHAnsi"/>
          <w:b/>
          <w:color w:val="222222"/>
          <w:sz w:val="26"/>
          <w:szCs w:val="26"/>
          <w:shd w:val="clear" w:color="auto" w:fill="FFFFFF"/>
          <w:lang w:val="en-US"/>
        </w:rPr>
        <w:t>Orkan Metin</w:t>
      </w:r>
    </w:p>
    <w:p w:rsidR="00DA43CC" w:rsidRDefault="00DA43CC" w:rsidP="00DA43CC">
      <w:pPr>
        <w:rPr>
          <w:lang w:val="en-US"/>
        </w:rPr>
      </w:pPr>
    </w:p>
    <w:p w:rsidR="008E434F" w:rsidRDefault="008E434F" w:rsidP="00DA43CC">
      <w:pPr>
        <w:rPr>
          <w:lang w:val="en-US"/>
        </w:rPr>
      </w:pPr>
    </w:p>
    <w:p w:rsidR="008E434F" w:rsidRDefault="008E434F" w:rsidP="00DA43CC">
      <w:pPr>
        <w:rPr>
          <w:lang w:val="en-US"/>
        </w:rPr>
      </w:pPr>
    </w:p>
    <w:p w:rsidR="008E434F" w:rsidRDefault="008E434F" w:rsidP="00DA43CC">
      <w:pPr>
        <w:rPr>
          <w:lang w:val="en-US"/>
        </w:rPr>
      </w:pPr>
    </w:p>
    <w:p w:rsidR="008E434F" w:rsidRDefault="008E434F" w:rsidP="00DA43CC">
      <w:pPr>
        <w:rPr>
          <w:lang w:val="en-US"/>
        </w:rPr>
      </w:pPr>
    </w:p>
    <w:p w:rsidR="008E434F" w:rsidRPr="00B9253E" w:rsidRDefault="008E434F" w:rsidP="00DA43CC">
      <w:pPr>
        <w:rPr>
          <w:lang w:val="en-US"/>
        </w:rPr>
      </w:pPr>
    </w:p>
    <w:p w:rsidR="00DA43CC" w:rsidRPr="00B9253E" w:rsidRDefault="00DA43CC" w:rsidP="00DA43CC">
      <w:pPr>
        <w:jc w:val="right"/>
        <w:rPr>
          <w:lang w:val="en-US"/>
        </w:rPr>
      </w:pPr>
    </w:p>
    <w:p w:rsidR="00DA43CC" w:rsidRPr="00B9253E" w:rsidRDefault="00DA43CC" w:rsidP="00DA43CC">
      <w:pPr>
        <w:jc w:val="right"/>
        <w:rPr>
          <w:lang w:val="en-US"/>
        </w:rPr>
      </w:pPr>
    </w:p>
    <w:p w:rsidR="00DA43CC" w:rsidRDefault="00DA43CC" w:rsidP="00DA43CC">
      <w:pPr>
        <w:jc w:val="right"/>
        <w:rPr>
          <w:lang w:val="en-US"/>
        </w:rPr>
      </w:pPr>
    </w:p>
    <w:p w:rsidR="00B2252A" w:rsidRDefault="00B2252A" w:rsidP="00DA43CC">
      <w:pPr>
        <w:jc w:val="right"/>
        <w:rPr>
          <w:lang w:val="en-US"/>
        </w:rPr>
      </w:pPr>
    </w:p>
    <w:sdt>
      <w:sdtPr>
        <w:rPr>
          <w:b/>
        </w:rPr>
        <w:id w:val="-17670702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0"/>
          <w:szCs w:val="20"/>
        </w:rPr>
      </w:sdtEndPr>
      <w:sdtContent>
        <w:p w:rsidR="00B2252A" w:rsidRPr="00B2252A" w:rsidRDefault="00B2252A">
          <w:pPr>
            <w:pStyle w:val="TOCHeading"/>
            <w:rPr>
              <w:b/>
            </w:rPr>
          </w:pPr>
          <w:r w:rsidRPr="00B2252A">
            <w:rPr>
              <w:b/>
            </w:rPr>
            <w:t>Table of Contents</w:t>
          </w:r>
        </w:p>
        <w:p w:rsidR="00B2252A" w:rsidRDefault="00B2252A" w:rsidP="00B2252A">
          <w:pPr>
            <w:pStyle w:val="TOC1"/>
            <w:rPr>
              <w:noProof/>
              <w:sz w:val="22"/>
              <w:szCs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2252A" w:rsidRDefault="00B2252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tr-TR"/>
            </w:rPr>
          </w:pPr>
          <w:hyperlink w:anchor="_Toc532220104" w:history="1">
            <w:r w:rsidRPr="00BD6DD2">
              <w:rPr>
                <w:rStyle w:val="Hyperlink"/>
                <w:b/>
                <w:noProof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5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52A" w:rsidRDefault="00B2252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tr-TR"/>
            </w:rPr>
          </w:pPr>
          <w:hyperlink w:anchor="_Toc532220105" w:history="1">
            <w:r w:rsidRPr="00BD6DD2">
              <w:rPr>
                <w:rStyle w:val="Hyperlink"/>
                <w:b/>
                <w:noProof/>
                <w:lang w:val="en-US"/>
              </w:rPr>
              <w:t>Infix To Postfix Conversion Using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5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52A" w:rsidRDefault="00B2252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tr-TR"/>
            </w:rPr>
          </w:pPr>
          <w:hyperlink w:anchor="_Toc532220106" w:history="1">
            <w:r w:rsidRPr="00BD6DD2">
              <w:rPr>
                <w:rStyle w:val="Hyperlink"/>
                <w:b/>
                <w:noProof/>
                <w:lang w:val="en-US"/>
              </w:rPr>
              <w:t>Advantage of Postfix Expression over Infix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5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52A" w:rsidRDefault="00B2252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tr-TR"/>
            </w:rPr>
          </w:pPr>
          <w:hyperlink w:anchor="_Toc532220107" w:history="1">
            <w:r w:rsidRPr="00BD6DD2">
              <w:rPr>
                <w:rStyle w:val="Hyperlink"/>
                <w:b/>
                <w:noProof/>
                <w:lang w:val="en-US"/>
              </w:rPr>
              <w:t>Class Diagram Of The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5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52A" w:rsidRDefault="00B2252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tr-TR"/>
            </w:rPr>
          </w:pPr>
          <w:hyperlink w:anchor="_Toc532220108" w:history="1">
            <w:r w:rsidRPr="00BD6DD2">
              <w:rPr>
                <w:rStyle w:val="Hyperlink"/>
                <w:b/>
                <w:noProof/>
                <w:lang w:val="en-US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5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52A" w:rsidRDefault="00B2252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240A31" w:rsidRDefault="00240A31">
          <w:pPr>
            <w:rPr>
              <w:b/>
              <w:bCs/>
              <w:noProof/>
            </w:rPr>
          </w:pPr>
        </w:p>
        <w:p w:rsidR="00B2252A" w:rsidRDefault="00B2252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510C73" w:rsidRDefault="00510C73" w:rsidP="00AE12C1">
      <w:pPr>
        <w:pStyle w:val="Heading1"/>
        <w:rPr>
          <w:b/>
          <w:lang w:val="en-US"/>
        </w:rPr>
        <w:sectPr w:rsidR="00510C73" w:rsidSect="005A1385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0" w:name="_Toc532220103"/>
    </w:p>
    <w:p w:rsidR="0044079E" w:rsidRPr="004553C7" w:rsidRDefault="005E515A" w:rsidP="00AE12C1">
      <w:pPr>
        <w:pStyle w:val="Heading1"/>
        <w:rPr>
          <w:b/>
          <w:lang w:val="en-US"/>
        </w:rPr>
      </w:pPr>
      <w:r w:rsidRPr="004553C7">
        <w:rPr>
          <w:b/>
          <w:lang w:val="en-US"/>
        </w:rPr>
        <w:lastRenderedPageBreak/>
        <w:t>SWE 514 Computer Systems</w:t>
      </w:r>
      <w:r w:rsidR="00AE12C1" w:rsidRPr="004553C7">
        <w:rPr>
          <w:b/>
          <w:lang w:val="en-US"/>
        </w:rPr>
        <w:t xml:space="preserve"> </w:t>
      </w:r>
      <w:r w:rsidRPr="004553C7">
        <w:rPr>
          <w:b/>
          <w:lang w:val="en-US"/>
        </w:rPr>
        <w:t>Project</w:t>
      </w:r>
      <w:bookmarkEnd w:id="0"/>
    </w:p>
    <w:p w:rsidR="00AE12C1" w:rsidRPr="00B9253E" w:rsidRDefault="00AE12C1" w:rsidP="001C21D9">
      <w:pPr>
        <w:spacing w:before="120" w:line="240" w:lineRule="auto"/>
        <w:rPr>
          <w:lang w:val="en-US"/>
        </w:rPr>
      </w:pPr>
      <w:r w:rsidRPr="00B9253E">
        <w:rPr>
          <w:lang w:val="en-US"/>
        </w:rPr>
        <w:t>In this Project,</w:t>
      </w:r>
      <w:r w:rsidR="0083378F" w:rsidRPr="00B9253E">
        <w:rPr>
          <w:lang w:val="en-US"/>
        </w:rPr>
        <w:t xml:space="preserve"> a program </w:t>
      </w:r>
      <w:r w:rsidR="00D34891" w:rsidRPr="00B9253E">
        <w:rPr>
          <w:lang w:val="en-US"/>
        </w:rPr>
        <w:t>is implemented that generates</w:t>
      </w:r>
      <w:r w:rsidRPr="00B9253E">
        <w:rPr>
          <w:lang w:val="en-US"/>
        </w:rPr>
        <w:t xml:space="preserve"> A86 code for calculating the value </w:t>
      </w:r>
      <w:r w:rsidR="00D34891" w:rsidRPr="00B9253E">
        <w:rPr>
          <w:lang w:val="en-US"/>
        </w:rPr>
        <w:t>of a hexadecimal expression using</w:t>
      </w:r>
      <w:r w:rsidRPr="00B9253E">
        <w:rPr>
          <w:lang w:val="en-US"/>
        </w:rPr>
        <w:t xml:space="preserve"> +,</w:t>
      </w:r>
      <w:r w:rsidR="00B9253E">
        <w:rPr>
          <w:lang w:val="en-US"/>
        </w:rPr>
        <w:t xml:space="preserve"> </w:t>
      </w:r>
      <w:r w:rsidRPr="00B9253E">
        <w:rPr>
          <w:lang w:val="en-US"/>
        </w:rPr>
        <w:t>*</w:t>
      </w:r>
      <w:r w:rsidR="00B9253E" w:rsidRPr="00B9253E">
        <w:rPr>
          <w:lang w:val="en-US"/>
        </w:rPr>
        <w:t>, /</w:t>
      </w:r>
      <w:r w:rsidRPr="00B9253E">
        <w:rPr>
          <w:lang w:val="en-US"/>
        </w:rPr>
        <w:t xml:space="preserve"> </w:t>
      </w:r>
      <w:r w:rsidR="00D34891" w:rsidRPr="00B9253E">
        <w:rPr>
          <w:lang w:val="en-US"/>
        </w:rPr>
        <w:t>operations and parenthesis.</w:t>
      </w:r>
    </w:p>
    <w:p w:rsidR="00D34891" w:rsidRPr="004553C7" w:rsidRDefault="00D34891" w:rsidP="008E434F">
      <w:pPr>
        <w:pStyle w:val="Heading2"/>
        <w:spacing w:before="240" w:after="120"/>
        <w:rPr>
          <w:b/>
          <w:lang w:val="en-US"/>
        </w:rPr>
      </w:pPr>
      <w:bookmarkStart w:id="1" w:name="_Toc532220104"/>
      <w:r w:rsidRPr="004553C7">
        <w:rPr>
          <w:b/>
          <w:lang w:val="en-US"/>
        </w:rPr>
        <w:t>Assumptions</w:t>
      </w:r>
      <w:bookmarkEnd w:id="1"/>
    </w:p>
    <w:p w:rsidR="00D34891" w:rsidRPr="00B9253E" w:rsidRDefault="00D34891" w:rsidP="001C21D9">
      <w:pPr>
        <w:spacing w:before="120" w:line="240" w:lineRule="auto"/>
        <w:rPr>
          <w:lang w:val="en-US"/>
        </w:rPr>
      </w:pPr>
      <w:r w:rsidRPr="00B9253E">
        <w:rPr>
          <w:lang w:val="en-US"/>
        </w:rPr>
        <w:t>A</w:t>
      </w:r>
      <w:r w:rsidRPr="00B9253E">
        <w:rPr>
          <w:lang w:val="en-US"/>
        </w:rPr>
        <w:t>ll values and results of o</w:t>
      </w:r>
      <w:r w:rsidR="00B9253E" w:rsidRPr="00B9253E">
        <w:rPr>
          <w:lang w:val="en-US"/>
        </w:rPr>
        <w:t>perations will fit into 16 bits.</w:t>
      </w:r>
    </w:p>
    <w:p w:rsidR="00D34891" w:rsidRPr="00B9253E" w:rsidRDefault="00D34891" w:rsidP="001C21D9">
      <w:pPr>
        <w:spacing w:before="120" w:line="240" w:lineRule="auto"/>
        <w:rPr>
          <w:lang w:val="en-US"/>
        </w:rPr>
      </w:pPr>
      <w:r w:rsidRPr="00B9253E">
        <w:rPr>
          <w:lang w:val="en-US"/>
        </w:rPr>
        <w:t>A</w:t>
      </w:r>
      <w:r w:rsidRPr="00B9253E">
        <w:rPr>
          <w:lang w:val="en-US"/>
        </w:rPr>
        <w:t>ll numbers are non-negative integers.</w:t>
      </w:r>
    </w:p>
    <w:p w:rsidR="00D34891" w:rsidRPr="00B9253E" w:rsidRDefault="00B9253E" w:rsidP="001C21D9">
      <w:pPr>
        <w:spacing w:before="120" w:line="240" w:lineRule="auto"/>
        <w:rPr>
          <w:lang w:val="en-US"/>
        </w:rPr>
      </w:pPr>
      <w:r>
        <w:rPr>
          <w:lang w:val="en-US"/>
        </w:rPr>
        <w:t xml:space="preserve">All values are </w:t>
      </w:r>
      <w:r w:rsidR="00D34891" w:rsidRPr="00B9253E">
        <w:rPr>
          <w:lang w:val="en-US"/>
        </w:rPr>
        <w:t xml:space="preserve">written in hexadecimal format. </w:t>
      </w:r>
    </w:p>
    <w:p w:rsidR="00D34891" w:rsidRPr="00B9253E" w:rsidRDefault="00D34891" w:rsidP="001C21D9">
      <w:pPr>
        <w:spacing w:before="120" w:line="240" w:lineRule="auto"/>
        <w:rPr>
          <w:lang w:val="en-US"/>
        </w:rPr>
      </w:pPr>
      <w:r w:rsidRPr="00B9253E">
        <w:rPr>
          <w:lang w:val="en-US"/>
        </w:rPr>
        <w:t>Output should be in hexadecimal format.</w:t>
      </w:r>
    </w:p>
    <w:p w:rsidR="00D34891" w:rsidRPr="00B9253E" w:rsidRDefault="00B9253E" w:rsidP="001C21D9">
      <w:pPr>
        <w:spacing w:before="120" w:line="240" w:lineRule="auto"/>
        <w:rPr>
          <w:lang w:val="en-US"/>
        </w:rPr>
      </w:pPr>
      <w:r>
        <w:rPr>
          <w:lang w:val="en-US"/>
        </w:rPr>
        <w:t>The expression may have</w:t>
      </w:r>
      <w:r w:rsidR="00D34891" w:rsidRPr="00B9253E">
        <w:rPr>
          <w:lang w:val="en-US"/>
        </w:rPr>
        <w:t xml:space="preserve"> </w:t>
      </w:r>
      <w:r w:rsidRPr="00B9253E">
        <w:rPr>
          <w:lang w:val="en-US"/>
        </w:rPr>
        <w:t>parenthesis</w:t>
      </w:r>
      <w:r w:rsidR="00D34891" w:rsidRPr="00B9253E">
        <w:rPr>
          <w:lang w:val="en-US"/>
        </w:rPr>
        <w:t>.</w:t>
      </w:r>
    </w:p>
    <w:p w:rsidR="005D4474" w:rsidRPr="004553C7" w:rsidRDefault="005E515A" w:rsidP="008E434F">
      <w:pPr>
        <w:pStyle w:val="Heading2"/>
        <w:spacing w:before="240" w:after="120"/>
        <w:rPr>
          <w:b/>
          <w:lang w:val="en-US"/>
        </w:rPr>
      </w:pPr>
      <w:bookmarkStart w:id="2" w:name="_Toc532220105"/>
      <w:r w:rsidRPr="004553C7">
        <w:rPr>
          <w:b/>
          <w:lang w:val="en-US"/>
        </w:rPr>
        <w:t>Infix To Postfix Conversion Using Stack</w:t>
      </w:r>
      <w:bookmarkEnd w:id="2"/>
    </w:p>
    <w:p w:rsidR="005E515A" w:rsidRPr="00B9253E" w:rsidRDefault="005E515A" w:rsidP="001C21D9">
      <w:pPr>
        <w:spacing w:before="120" w:line="240" w:lineRule="auto"/>
        <w:rPr>
          <w:lang w:val="en-US"/>
        </w:rPr>
      </w:pPr>
      <w:r w:rsidRPr="00B9253E">
        <w:rPr>
          <w:lang w:val="en-US"/>
        </w:rPr>
        <w:t xml:space="preserve">One of the applications of Stack is in the conversion of arithmetic expressions in high-level programming languages into </w:t>
      </w:r>
      <w:r w:rsidR="00B9253E" w:rsidRPr="00B9253E">
        <w:rPr>
          <w:lang w:val="en-US"/>
        </w:rPr>
        <w:t>machine-readable</w:t>
      </w:r>
      <w:r w:rsidRPr="00B9253E">
        <w:rPr>
          <w:lang w:val="en-US"/>
        </w:rPr>
        <w:t xml:space="preserve"> form. As our computer system can only understand and work on a binary language, it assumes that an arithmetic operation can take place in two operands only e.g., A+B, C*D,D/A etc. But in our usual form an arithmetic expression may consist of more than one operator and two operands e.g. (A+B)*C(D/(J+D)).</w:t>
      </w:r>
    </w:p>
    <w:p w:rsidR="005E515A" w:rsidRPr="00B9253E" w:rsidRDefault="005E515A" w:rsidP="001C21D9">
      <w:pPr>
        <w:spacing w:before="120" w:line="240" w:lineRule="auto"/>
        <w:rPr>
          <w:lang w:val="en-US"/>
        </w:rPr>
      </w:pPr>
      <w:r w:rsidRPr="00B9253E">
        <w:rPr>
          <w:lang w:val="en-US"/>
        </w:rPr>
        <w:t>These complex arithmetic operations can be converted into polish notation using stacks which then can be executed in two</w:t>
      </w:r>
      <w:r w:rsidRPr="00B9253E">
        <w:rPr>
          <w:lang w:val="en-US"/>
        </w:rPr>
        <w:t xml:space="preserve"> operands and an operator form.</w:t>
      </w:r>
    </w:p>
    <w:p w:rsidR="005E515A" w:rsidRPr="005D4474" w:rsidRDefault="005E515A" w:rsidP="001C21D9">
      <w:pPr>
        <w:spacing w:before="120" w:line="240" w:lineRule="auto"/>
        <w:rPr>
          <w:b/>
          <w:lang w:val="en-US"/>
        </w:rPr>
      </w:pPr>
      <w:r w:rsidRPr="005D4474">
        <w:rPr>
          <w:b/>
          <w:lang w:val="en-US"/>
        </w:rPr>
        <w:t>Infix Expression</w:t>
      </w:r>
    </w:p>
    <w:p w:rsidR="005E515A" w:rsidRPr="00B9253E" w:rsidRDefault="005E515A" w:rsidP="001C21D9">
      <w:pPr>
        <w:spacing w:before="120" w:line="240" w:lineRule="auto"/>
        <w:rPr>
          <w:lang w:val="en-US"/>
        </w:rPr>
      </w:pPr>
      <w:r w:rsidRPr="00B9253E">
        <w:rPr>
          <w:lang w:val="en-US"/>
        </w:rPr>
        <w:t>It follows the scheme of &lt;operand&gt;&lt;operator&gt;&lt;operand&gt; i.e. an &lt;operator&gt; is preceded and succeeded by an &lt;operand&gt;. Such an expression is termed infix exp</w:t>
      </w:r>
      <w:r w:rsidRPr="00B9253E">
        <w:rPr>
          <w:lang w:val="en-US"/>
        </w:rPr>
        <w:t>ression. E.g., A+B</w:t>
      </w:r>
    </w:p>
    <w:p w:rsidR="005E515A" w:rsidRPr="005D4474" w:rsidRDefault="005E515A" w:rsidP="001C21D9">
      <w:pPr>
        <w:spacing w:before="120" w:line="240" w:lineRule="auto"/>
        <w:rPr>
          <w:b/>
          <w:lang w:val="en-US"/>
        </w:rPr>
      </w:pPr>
      <w:r w:rsidRPr="005D4474">
        <w:rPr>
          <w:b/>
          <w:lang w:val="en-US"/>
        </w:rPr>
        <w:t>Postfix Expression</w:t>
      </w:r>
    </w:p>
    <w:p w:rsidR="005E515A" w:rsidRPr="00B9253E" w:rsidRDefault="005E515A" w:rsidP="001C21D9">
      <w:pPr>
        <w:spacing w:before="120" w:line="240" w:lineRule="auto"/>
        <w:rPr>
          <w:lang w:val="en-US"/>
        </w:rPr>
      </w:pPr>
      <w:r w:rsidRPr="00B9253E">
        <w:rPr>
          <w:lang w:val="en-US"/>
        </w:rPr>
        <w:t>It follows the scheme of &lt;operand&gt;&lt;operand&gt;&lt;operator&gt; i.e. an &lt;operator&gt; is succeeded b</w:t>
      </w:r>
      <w:r w:rsidRPr="00B9253E">
        <w:rPr>
          <w:lang w:val="en-US"/>
        </w:rPr>
        <w:t>y both the &lt;operand&gt;. E.g., AB+</w:t>
      </w:r>
    </w:p>
    <w:p w:rsidR="005E515A" w:rsidRPr="005D4474" w:rsidRDefault="007562FB" w:rsidP="001C21D9">
      <w:pPr>
        <w:spacing w:before="120" w:line="240" w:lineRule="auto"/>
        <w:rPr>
          <w:b/>
          <w:lang w:val="en-US"/>
        </w:rPr>
      </w:pPr>
      <w:r>
        <w:rPr>
          <w:b/>
          <w:lang w:val="en-US"/>
        </w:rPr>
        <w:t>Algorithm to C</w:t>
      </w:r>
      <w:r w:rsidR="005E515A" w:rsidRPr="005D4474">
        <w:rPr>
          <w:b/>
          <w:lang w:val="en-US"/>
        </w:rPr>
        <w:t>onvert Infix To Postfix</w:t>
      </w:r>
    </w:p>
    <w:p w:rsidR="00F94571" w:rsidRDefault="00F94571" w:rsidP="001C21D9">
      <w:pPr>
        <w:spacing w:before="120" w:line="240" w:lineRule="auto"/>
        <w:rPr>
          <w:lang w:val="en-US"/>
        </w:rPr>
      </w:pPr>
      <w:r w:rsidRPr="004553C7">
        <w:rPr>
          <w:b/>
          <w:lang w:val="en-US"/>
        </w:rPr>
        <w:t>Step 1:</w:t>
      </w:r>
      <w:r>
        <w:rPr>
          <w:lang w:val="en-US"/>
        </w:rPr>
        <w:t xml:space="preserve"> Scan the Infix expression from left to right for tokens (Operators, Operands &amp; Parentheses) and perform the steps 2 to 5 for each token in the Expression.</w:t>
      </w:r>
    </w:p>
    <w:p w:rsidR="00F94571" w:rsidRDefault="00F94571" w:rsidP="001C21D9">
      <w:pPr>
        <w:spacing w:before="120" w:line="240" w:lineRule="auto"/>
        <w:rPr>
          <w:lang w:val="en-US"/>
        </w:rPr>
      </w:pPr>
      <w:r w:rsidRPr="004553C7">
        <w:rPr>
          <w:b/>
          <w:lang w:val="en-US"/>
        </w:rPr>
        <w:t>Step 2:</w:t>
      </w:r>
      <w:r>
        <w:rPr>
          <w:lang w:val="en-US"/>
        </w:rPr>
        <w:t xml:space="preserve"> If token is operand, Append it in postfix expression.</w:t>
      </w:r>
    </w:p>
    <w:p w:rsidR="00F94571" w:rsidRDefault="00F94571" w:rsidP="001C21D9">
      <w:pPr>
        <w:spacing w:before="120" w:line="240" w:lineRule="auto"/>
        <w:rPr>
          <w:lang w:val="en-US"/>
        </w:rPr>
      </w:pPr>
      <w:r w:rsidRPr="004553C7">
        <w:rPr>
          <w:b/>
          <w:lang w:val="en-US"/>
        </w:rPr>
        <w:t>Step 3:</w:t>
      </w:r>
      <w:r>
        <w:rPr>
          <w:lang w:val="en-US"/>
        </w:rPr>
        <w:t xml:space="preserve"> If token is a left parentheses “(“, push it in stack.</w:t>
      </w:r>
    </w:p>
    <w:p w:rsidR="00F94571" w:rsidRDefault="00F94571" w:rsidP="001C21D9">
      <w:pPr>
        <w:spacing w:before="120" w:line="240" w:lineRule="auto"/>
        <w:rPr>
          <w:lang w:val="en-US"/>
        </w:rPr>
      </w:pPr>
      <w:r w:rsidRPr="004553C7">
        <w:rPr>
          <w:b/>
          <w:lang w:val="en-US"/>
        </w:rPr>
        <w:t>Step 4:</w:t>
      </w:r>
      <w:r>
        <w:rPr>
          <w:lang w:val="en-US"/>
        </w:rPr>
        <w:t xml:space="preserve"> If token is an operator,</w:t>
      </w:r>
    </w:p>
    <w:p w:rsidR="00F94571" w:rsidRDefault="00F94571" w:rsidP="004553C7">
      <w:pPr>
        <w:spacing w:before="120" w:line="240" w:lineRule="auto"/>
        <w:ind w:left="708"/>
        <w:rPr>
          <w:lang w:val="en-US"/>
        </w:rPr>
      </w:pPr>
      <w:r>
        <w:rPr>
          <w:lang w:val="en-US"/>
        </w:rPr>
        <w:t>Pop all the operators which are of higher or equal precedence then the incoming token and append them (in the same order) to the output Expression.</w:t>
      </w:r>
    </w:p>
    <w:p w:rsidR="00F94571" w:rsidRDefault="00F94571" w:rsidP="001C21D9">
      <w:pPr>
        <w:spacing w:before="120" w:line="240" w:lineRule="auto"/>
        <w:rPr>
          <w:lang w:val="en-US"/>
        </w:rPr>
      </w:pPr>
      <w:r>
        <w:rPr>
          <w:lang w:val="en-US"/>
        </w:rPr>
        <w:tab/>
        <w:t>After popping out all such operators, push the new token on stack.</w:t>
      </w:r>
    </w:p>
    <w:p w:rsidR="00F94571" w:rsidRDefault="00F94571" w:rsidP="001C21D9">
      <w:pPr>
        <w:spacing w:before="120" w:line="240" w:lineRule="auto"/>
        <w:rPr>
          <w:lang w:val="en-US"/>
        </w:rPr>
      </w:pPr>
      <w:r w:rsidRPr="004553C7">
        <w:rPr>
          <w:b/>
          <w:lang w:val="en-US"/>
        </w:rPr>
        <w:t>Step 5:</w:t>
      </w:r>
      <w:r>
        <w:rPr>
          <w:lang w:val="en-US"/>
        </w:rPr>
        <w:t xml:space="preserve"> If “)” right parentheses is found,</w:t>
      </w:r>
    </w:p>
    <w:p w:rsidR="00F94571" w:rsidRDefault="00F94571" w:rsidP="004553C7">
      <w:pPr>
        <w:spacing w:before="120" w:line="240" w:lineRule="auto"/>
        <w:ind w:left="708"/>
        <w:rPr>
          <w:lang w:val="en-US"/>
        </w:rPr>
      </w:pPr>
      <w:r>
        <w:rPr>
          <w:lang w:val="en-US"/>
        </w:rPr>
        <w:t xml:space="preserve">Pop all the operators from the Stack and append them to Output String, till you encounter </w:t>
      </w:r>
      <w:r w:rsidR="004553C7">
        <w:rPr>
          <w:lang w:val="en-US"/>
        </w:rPr>
        <w:t>the Opening Parenthesis “(“.</w:t>
      </w:r>
    </w:p>
    <w:p w:rsidR="004553C7" w:rsidRDefault="004553C7" w:rsidP="004553C7">
      <w:pPr>
        <w:spacing w:before="120" w:line="240" w:lineRule="auto"/>
        <w:ind w:left="708"/>
        <w:rPr>
          <w:lang w:val="en-US"/>
        </w:rPr>
      </w:pPr>
      <w:r>
        <w:rPr>
          <w:lang w:val="en-US"/>
        </w:rPr>
        <w:t>Pop the left parenthesis but don’t append it to the output string (Postfix notation does not have brackets).</w:t>
      </w:r>
    </w:p>
    <w:p w:rsidR="004553C7" w:rsidRDefault="004553C7" w:rsidP="001C21D9">
      <w:pPr>
        <w:spacing w:before="120" w:line="240" w:lineRule="auto"/>
        <w:rPr>
          <w:lang w:val="en-US"/>
        </w:rPr>
      </w:pPr>
      <w:r w:rsidRPr="004553C7">
        <w:rPr>
          <w:b/>
          <w:lang w:val="en-US"/>
        </w:rPr>
        <w:t>Step 6:</w:t>
      </w:r>
      <w:r>
        <w:rPr>
          <w:lang w:val="en-US"/>
        </w:rPr>
        <w:t xml:space="preserve"> When all tokens of Infix e</w:t>
      </w:r>
      <w:r w:rsidR="008E434F">
        <w:rPr>
          <w:lang w:val="en-US"/>
        </w:rPr>
        <w:t>xpression have been scanned. Pop</w:t>
      </w:r>
      <w:r>
        <w:rPr>
          <w:lang w:val="en-US"/>
        </w:rPr>
        <w:t xml:space="preserve"> all the elements form the stack and append them to the Output String.</w:t>
      </w:r>
    </w:p>
    <w:p w:rsidR="004553C7" w:rsidRDefault="004553C7" w:rsidP="001C21D9">
      <w:pPr>
        <w:spacing w:before="120" w:line="240" w:lineRule="auto"/>
        <w:rPr>
          <w:lang w:val="en-US"/>
        </w:rPr>
      </w:pPr>
      <w:r>
        <w:rPr>
          <w:lang w:val="en-US"/>
        </w:rPr>
        <w:t>The Output string is the Corresponding Postfix Notation.</w:t>
      </w:r>
    </w:p>
    <w:p w:rsidR="004553C7" w:rsidRPr="004553C7" w:rsidRDefault="004553C7" w:rsidP="001C21D9">
      <w:pPr>
        <w:spacing w:before="120" w:line="240" w:lineRule="auto"/>
        <w:rPr>
          <w:b/>
          <w:lang w:val="en-US"/>
        </w:rPr>
      </w:pPr>
      <w:r w:rsidRPr="004553C7">
        <w:rPr>
          <w:b/>
          <w:lang w:val="en-US"/>
        </w:rPr>
        <w:lastRenderedPageBreak/>
        <w:t>Example;</w:t>
      </w:r>
    </w:p>
    <w:p w:rsidR="005E515A" w:rsidRPr="00B9253E" w:rsidRDefault="005E515A" w:rsidP="001C21D9">
      <w:pPr>
        <w:spacing w:before="120" w:line="240" w:lineRule="auto"/>
        <w:rPr>
          <w:lang w:val="en-US"/>
        </w:rPr>
      </w:pPr>
      <w:r w:rsidRPr="00B9253E">
        <w:rPr>
          <w:lang w:val="en-US"/>
        </w:rPr>
        <w:t>Let, X is an arithmetic expression written in infix notation. This algorithm finds the equivalent postfix expression Y.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Push “(“onto Stack, and add “)” to the end of X.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Scan X from left to right and repeat Step 3 to 6 for each element of X until the Stack is empty.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If an operand is encountered, add it to Y.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If a left parenthesis is encountered, push it onto Stack.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If an operator is encountered ,then: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Repeatedly pop from Stack and add to Y each operator (on the top of Stack) which has the same precedence as or higher precedence than operator.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Add operator to Stack.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[End of If]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If a right parenthesis is encountered ,then: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Repeatedly pop from Stack and add to Y each operator (on the top of Stack) until a left parenthesis is encountered.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Remove the left Parenthesis.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[End of If]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[End of If]</w:t>
      </w:r>
    </w:p>
    <w:p w:rsidR="005E515A" w:rsidRPr="00B9253E" w:rsidRDefault="005E515A" w:rsidP="00F76694">
      <w:pPr>
        <w:spacing w:before="120" w:line="240" w:lineRule="auto"/>
        <w:ind w:left="708"/>
        <w:rPr>
          <w:lang w:val="en-US"/>
        </w:rPr>
      </w:pPr>
      <w:r w:rsidRPr="00B9253E">
        <w:rPr>
          <w:lang w:val="en-US"/>
        </w:rPr>
        <w:t>END.</w:t>
      </w:r>
    </w:p>
    <w:p w:rsidR="005D4474" w:rsidRPr="00F76694" w:rsidRDefault="00F76694" w:rsidP="00F76694">
      <w:pPr>
        <w:rPr>
          <w:b/>
          <w:lang w:val="en-US"/>
        </w:rPr>
      </w:pPr>
      <w:r w:rsidRPr="00F76694">
        <w:rPr>
          <w:b/>
          <w:lang w:val="en-US"/>
        </w:rPr>
        <w:t>Example;</w:t>
      </w:r>
    </w:p>
    <w:p w:rsidR="00F76694" w:rsidRDefault="00F76694" w:rsidP="008E434F">
      <w:pPr>
        <w:spacing w:line="240" w:lineRule="auto"/>
        <w:rPr>
          <w:lang w:val="en-US"/>
        </w:rPr>
      </w:pPr>
      <w:r w:rsidRPr="00F76694">
        <w:rPr>
          <w:lang w:val="en-US"/>
        </w:rPr>
        <w:t>Infix Expression: A+ (B*C-(D/E^F)*G)*H, where ^ is an exponential operator.</w:t>
      </w:r>
    </w:p>
    <w:p w:rsidR="00F76694" w:rsidRPr="00F76694" w:rsidRDefault="00F76694" w:rsidP="00F76694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3705663" cy="3779520"/>
            <wp:effectExtent l="0" t="0" r="9525" b="0"/>
            <wp:docPr id="3" name="Picture 3" descr="infix to postfix conversion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ix to postfix conversion in 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97" cy="37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94" w:rsidRDefault="00F76694" w:rsidP="00F76694">
      <w:pPr>
        <w:rPr>
          <w:lang w:val="en-US"/>
        </w:rPr>
      </w:pPr>
      <w:r w:rsidRPr="00F76694">
        <w:rPr>
          <w:lang w:val="en-US"/>
        </w:rPr>
        <w:t>Resultant Postfix Expression: ABC*DEF^/G*-H*+</w:t>
      </w:r>
    </w:p>
    <w:p w:rsidR="005D4474" w:rsidRPr="007562FB" w:rsidRDefault="005E515A" w:rsidP="001C21D9">
      <w:pPr>
        <w:pStyle w:val="Heading2"/>
        <w:rPr>
          <w:b/>
          <w:lang w:val="en-US"/>
        </w:rPr>
      </w:pPr>
      <w:bookmarkStart w:id="3" w:name="_Toc532220106"/>
      <w:r w:rsidRPr="007562FB">
        <w:rPr>
          <w:b/>
          <w:lang w:val="en-US"/>
        </w:rPr>
        <w:lastRenderedPageBreak/>
        <w:t>Advantage of Postfix Expression over Infix Expression</w:t>
      </w:r>
      <w:bookmarkEnd w:id="3"/>
    </w:p>
    <w:p w:rsidR="005E515A" w:rsidRDefault="005E515A" w:rsidP="001C21D9">
      <w:pPr>
        <w:spacing w:before="120" w:line="240" w:lineRule="auto"/>
        <w:rPr>
          <w:lang w:val="en-US"/>
        </w:rPr>
      </w:pPr>
      <w:r w:rsidRPr="00B9253E">
        <w:rPr>
          <w:lang w:val="en-US"/>
        </w:rPr>
        <w:t>An infix expression is difficult for the machine to know and keep track of precedence of operators. On the other hand, a postfix expression itself determines the precedence of operators (as the placement of operators in a postfix expression depends upon its precedence).Therefore, for the machine it is easier to carry out a postfix expression than an infix expression.</w:t>
      </w:r>
    </w:p>
    <w:p w:rsidR="008E434F" w:rsidRDefault="008E434F" w:rsidP="00F76694">
      <w:pPr>
        <w:pStyle w:val="Heading2"/>
        <w:rPr>
          <w:b/>
          <w:lang w:val="en-US"/>
        </w:rPr>
      </w:pPr>
    </w:p>
    <w:p w:rsidR="00F76694" w:rsidRPr="00F76694" w:rsidRDefault="00F76694" w:rsidP="00F76694">
      <w:pPr>
        <w:pStyle w:val="Heading2"/>
        <w:rPr>
          <w:b/>
          <w:lang w:val="en-US"/>
        </w:rPr>
      </w:pPr>
      <w:bookmarkStart w:id="4" w:name="_Toc532220107"/>
      <w:r w:rsidRPr="00F76694">
        <w:rPr>
          <w:b/>
          <w:lang w:val="en-US"/>
        </w:rPr>
        <w:t>Class Diagram</w:t>
      </w:r>
      <w:r>
        <w:rPr>
          <w:b/>
          <w:lang w:val="en-US"/>
        </w:rPr>
        <w:t xml:space="preserve"> Of The Implementation</w:t>
      </w:r>
      <w:bookmarkEnd w:id="4"/>
    </w:p>
    <w:p w:rsidR="00F76694" w:rsidRDefault="00F76694" w:rsidP="001C21D9">
      <w:pPr>
        <w:spacing w:before="120" w:line="240" w:lineRule="auto"/>
        <w:rPr>
          <w:lang w:val="en-US"/>
        </w:rPr>
      </w:pPr>
    </w:p>
    <w:p w:rsidR="00F76694" w:rsidRDefault="00F76694" w:rsidP="001C21D9">
      <w:pPr>
        <w:spacing w:before="120" w:line="240" w:lineRule="auto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0A074CF9" wp14:editId="38FCC80F">
            <wp:extent cx="5130800" cy="30767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52" cy="30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C7" w:rsidRDefault="00F76694" w:rsidP="001C21D9">
      <w:pPr>
        <w:spacing w:before="120" w:line="240" w:lineRule="auto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4DFD546C" wp14:editId="68EDE2C7">
            <wp:extent cx="5276850" cy="3571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973" cy="357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C7" w:rsidRPr="007562FB" w:rsidRDefault="000273DB" w:rsidP="007562FB">
      <w:pPr>
        <w:pStyle w:val="Heading2"/>
        <w:rPr>
          <w:b/>
          <w:lang w:val="en-US"/>
        </w:rPr>
      </w:pPr>
      <w:bookmarkStart w:id="5" w:name="_Toc532220108"/>
      <w:r w:rsidRPr="007562FB">
        <w:rPr>
          <w:b/>
          <w:lang w:val="en-US"/>
        </w:rPr>
        <w:lastRenderedPageBreak/>
        <w:t>References:</w:t>
      </w:r>
      <w:bookmarkStart w:id="6" w:name="_GoBack"/>
      <w:bookmarkEnd w:id="5"/>
      <w:bookmarkEnd w:id="6"/>
    </w:p>
    <w:p w:rsidR="000273DB" w:rsidRDefault="000273DB" w:rsidP="001C21D9">
      <w:pPr>
        <w:spacing w:before="120" w:line="240" w:lineRule="auto"/>
        <w:rPr>
          <w:lang w:val="en-US"/>
        </w:rPr>
      </w:pPr>
      <w:r w:rsidRPr="000273DB">
        <w:rPr>
          <w:lang w:val="en-US"/>
        </w:rPr>
        <w:t xml:space="preserve">Murugeshwari, T. (2011, March 04). Infix to postfix conversion. Retrieved from </w:t>
      </w:r>
      <w:hyperlink r:id="rId12" w:history="1">
        <w:r w:rsidRPr="00402997">
          <w:rPr>
            <w:rStyle w:val="Hyperlink"/>
            <w:lang w:val="en-US"/>
          </w:rPr>
          <w:t>https://www.slideshare.net/Thenmurugeshwari/infix-to-postfix-conversion?qid=8e8c1c40-d2ed-4124-8d97-b522222bcb0a&amp;v=&amp;b=&amp;from_search=3</w:t>
        </w:r>
      </w:hyperlink>
    </w:p>
    <w:p w:rsidR="000273DB" w:rsidRDefault="000273DB" w:rsidP="001C21D9">
      <w:pPr>
        <w:spacing w:before="120" w:line="240" w:lineRule="auto"/>
        <w:rPr>
          <w:lang w:val="en-US"/>
        </w:rPr>
      </w:pPr>
    </w:p>
    <w:p w:rsidR="000273DB" w:rsidRDefault="007562FB" w:rsidP="001C21D9">
      <w:pPr>
        <w:spacing w:before="120" w:line="240" w:lineRule="auto"/>
        <w:rPr>
          <w:lang w:val="en-US"/>
        </w:rPr>
      </w:pPr>
      <w:r w:rsidRPr="007562FB">
        <w:rPr>
          <w:lang w:val="en-US"/>
        </w:rPr>
        <w:t xml:space="preserve">Wolf, C. E., Professor Emerita. (n.d.). Infix to postfix conversion algorithm. Retrieved from </w:t>
      </w:r>
      <w:hyperlink r:id="rId13" w:history="1">
        <w:r w:rsidRPr="00402997">
          <w:rPr>
            <w:rStyle w:val="Hyperlink"/>
            <w:lang w:val="en-US"/>
          </w:rPr>
          <w:t>http://csis.pace.edu/~wolf/CS122/infix-postfix.htm</w:t>
        </w:r>
      </w:hyperlink>
    </w:p>
    <w:p w:rsidR="007562FB" w:rsidRDefault="007562FB" w:rsidP="001C21D9">
      <w:pPr>
        <w:spacing w:before="120" w:line="240" w:lineRule="auto"/>
        <w:rPr>
          <w:lang w:val="en-US"/>
        </w:rPr>
      </w:pPr>
    </w:p>
    <w:p w:rsidR="007562FB" w:rsidRDefault="007562FB" w:rsidP="001C21D9">
      <w:pPr>
        <w:spacing w:before="120" w:line="240" w:lineRule="auto"/>
        <w:rPr>
          <w:lang w:val="en-US"/>
        </w:rPr>
      </w:pPr>
      <w:r w:rsidRPr="007562FB">
        <w:rPr>
          <w:lang w:val="en-US"/>
        </w:rPr>
        <w:t xml:space="preserve">Jain, A. (2017, June 14). Infix To Postfix Conversion Using Stack [with C program]. Retrieved from </w:t>
      </w:r>
      <w:hyperlink r:id="rId14" w:history="1">
        <w:r w:rsidRPr="00402997">
          <w:rPr>
            <w:rStyle w:val="Hyperlink"/>
            <w:lang w:val="en-US"/>
          </w:rPr>
          <w:t>https://www.includehelp.com/c/infix-to-postfix-conversion-using-stack-with-c-program.aspx</w:t>
        </w:r>
      </w:hyperlink>
    </w:p>
    <w:p w:rsidR="005E515A" w:rsidRPr="00B9253E" w:rsidRDefault="005E515A" w:rsidP="005E515A">
      <w:pPr>
        <w:rPr>
          <w:lang w:val="en-US"/>
        </w:rPr>
      </w:pPr>
    </w:p>
    <w:sectPr w:rsidR="005E515A" w:rsidRPr="00B9253E" w:rsidSect="005A1385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7B9" w:rsidRDefault="00D477B9" w:rsidP="00B2252A">
      <w:pPr>
        <w:spacing w:after="0" w:line="240" w:lineRule="auto"/>
      </w:pPr>
      <w:r>
        <w:separator/>
      </w:r>
    </w:p>
  </w:endnote>
  <w:endnote w:type="continuationSeparator" w:id="0">
    <w:p w:rsidR="00D477B9" w:rsidRDefault="00D477B9" w:rsidP="00B2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046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95A" w:rsidRDefault="00E569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5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1385" w:rsidRDefault="005A1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7B9" w:rsidRDefault="00D477B9" w:rsidP="00B2252A">
      <w:pPr>
        <w:spacing w:after="0" w:line="240" w:lineRule="auto"/>
      </w:pPr>
      <w:r>
        <w:separator/>
      </w:r>
    </w:p>
  </w:footnote>
  <w:footnote w:type="continuationSeparator" w:id="0">
    <w:p w:rsidR="00D477B9" w:rsidRDefault="00D477B9" w:rsidP="00B2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76CF2"/>
    <w:multiLevelType w:val="hybridMultilevel"/>
    <w:tmpl w:val="B8146D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5A"/>
    <w:rsid w:val="000273DB"/>
    <w:rsid w:val="00050534"/>
    <w:rsid w:val="001C21D9"/>
    <w:rsid w:val="00240A31"/>
    <w:rsid w:val="0044079E"/>
    <w:rsid w:val="004553C7"/>
    <w:rsid w:val="00510C73"/>
    <w:rsid w:val="005A1385"/>
    <w:rsid w:val="005D4474"/>
    <w:rsid w:val="005E515A"/>
    <w:rsid w:val="005F757C"/>
    <w:rsid w:val="007562FB"/>
    <w:rsid w:val="0083378F"/>
    <w:rsid w:val="008B1FF9"/>
    <w:rsid w:val="008E434F"/>
    <w:rsid w:val="009562C7"/>
    <w:rsid w:val="00963332"/>
    <w:rsid w:val="00AE12C1"/>
    <w:rsid w:val="00B2252A"/>
    <w:rsid w:val="00B9253E"/>
    <w:rsid w:val="00BA44CB"/>
    <w:rsid w:val="00D34891"/>
    <w:rsid w:val="00D477B9"/>
    <w:rsid w:val="00DA43CC"/>
    <w:rsid w:val="00E5695A"/>
    <w:rsid w:val="00EC0A79"/>
    <w:rsid w:val="00F76694"/>
    <w:rsid w:val="00F9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8C571"/>
  <w15:chartTrackingRefBased/>
  <w15:docId w15:val="{A71B967A-E85F-4839-A2E9-2136919B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332"/>
  </w:style>
  <w:style w:type="paragraph" w:styleId="Heading1">
    <w:name w:val="heading 1"/>
    <w:basedOn w:val="Normal"/>
    <w:next w:val="Normal"/>
    <w:link w:val="Heading1Char"/>
    <w:uiPriority w:val="9"/>
    <w:qFormat/>
    <w:rsid w:val="0096333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3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3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3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3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3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3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3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33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33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33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33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33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33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33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33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33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633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3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3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333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3332"/>
    <w:rPr>
      <w:b/>
      <w:bCs/>
    </w:rPr>
  </w:style>
  <w:style w:type="character" w:styleId="Emphasis">
    <w:name w:val="Emphasis"/>
    <w:basedOn w:val="DefaultParagraphFont"/>
    <w:uiPriority w:val="20"/>
    <w:qFormat/>
    <w:rsid w:val="00963332"/>
    <w:rPr>
      <w:i/>
      <w:iCs/>
    </w:rPr>
  </w:style>
  <w:style w:type="paragraph" w:styleId="NoSpacing">
    <w:name w:val="No Spacing"/>
    <w:link w:val="NoSpacingChar"/>
    <w:uiPriority w:val="1"/>
    <w:qFormat/>
    <w:rsid w:val="009633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333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3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33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33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33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3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333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333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333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6333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A44CB"/>
  </w:style>
  <w:style w:type="paragraph" w:styleId="ListParagraph">
    <w:name w:val="List Paragraph"/>
    <w:basedOn w:val="Normal"/>
    <w:uiPriority w:val="34"/>
    <w:qFormat/>
    <w:rsid w:val="00BA44CB"/>
    <w:pPr>
      <w:ind w:left="720"/>
      <w:contextualSpacing/>
    </w:pPr>
  </w:style>
  <w:style w:type="table" w:styleId="TableGrid">
    <w:name w:val="Table Grid"/>
    <w:basedOn w:val="TableNormal"/>
    <w:uiPriority w:val="39"/>
    <w:rsid w:val="00BA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BA44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273D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2252A"/>
    <w:pPr>
      <w:tabs>
        <w:tab w:val="right" w:leader="dot" w:pos="9016"/>
      </w:tabs>
      <w:spacing w:before="12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52A"/>
    <w:pPr>
      <w:spacing w:after="100"/>
      <w:ind w:left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2252A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52A"/>
  </w:style>
  <w:style w:type="character" w:styleId="FootnoteReference">
    <w:name w:val="footnote reference"/>
    <w:basedOn w:val="DefaultParagraphFont"/>
    <w:uiPriority w:val="99"/>
    <w:semiHidden/>
    <w:unhideWhenUsed/>
    <w:rsid w:val="00B2252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52A"/>
  </w:style>
  <w:style w:type="paragraph" w:styleId="Footer">
    <w:name w:val="footer"/>
    <w:basedOn w:val="Normal"/>
    <w:link w:val="FooterChar"/>
    <w:uiPriority w:val="99"/>
    <w:unhideWhenUsed/>
    <w:rsid w:val="00B22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sis.pace.edu/~wolf/CS122/infix-postfix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lideshare.net/Thenmurugeshwari/infix-to-postfix-conversion?qid=8e8c1c40-d2ed-4124-8d97-b522222bcb0a&amp;v=&amp;b=&amp;from_search=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includehelp.com/c/infix-to-postfix-conversion-using-stack-with-c-program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8F"/>
    <w:rsid w:val="00122431"/>
    <w:rsid w:val="0046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0472A9122C4A20A069A2FEE23C2AF5">
    <w:name w:val="0A0472A9122C4A20A069A2FEE23C2AF5"/>
    <w:rsid w:val="00460F8F"/>
  </w:style>
  <w:style w:type="paragraph" w:customStyle="1" w:styleId="2934DABDAC304A2CACFC0ED529B3BFAF">
    <w:name w:val="2934DABDAC304A2CACFC0ED529B3BFAF"/>
    <w:rsid w:val="00460F8F"/>
  </w:style>
  <w:style w:type="paragraph" w:customStyle="1" w:styleId="23AE187547D84D4B8D4AC630C8565C0E">
    <w:name w:val="23AE187547D84D4B8D4AC630C8565C0E"/>
    <w:rsid w:val="00460F8F"/>
  </w:style>
  <w:style w:type="paragraph" w:customStyle="1" w:styleId="BD8FF793478744F8A0D36C6ACB3E67F0">
    <w:name w:val="BD8FF793478744F8A0D36C6ACB3E67F0"/>
    <w:rsid w:val="00460F8F"/>
  </w:style>
  <w:style w:type="paragraph" w:customStyle="1" w:styleId="F56DF208882F4ED29C25DFBBB5AA448C">
    <w:name w:val="F56DF208882F4ED29C25DFBBB5AA448C"/>
    <w:rsid w:val="00460F8F"/>
  </w:style>
  <w:style w:type="paragraph" w:customStyle="1" w:styleId="F33E9023D69B4B909FC9EF696EDB5F92">
    <w:name w:val="F33E9023D69B4B909FC9EF696EDB5F92"/>
    <w:rsid w:val="00460F8F"/>
  </w:style>
  <w:style w:type="paragraph" w:customStyle="1" w:styleId="E3F7796CB5914B21B9C8C5DABC4CCD1A">
    <w:name w:val="E3F7796CB5914B21B9C8C5DABC4CCD1A"/>
    <w:rsid w:val="00460F8F"/>
  </w:style>
  <w:style w:type="paragraph" w:customStyle="1" w:styleId="1DEF9C3CD4B24C8CA7F402463E2F8BBB">
    <w:name w:val="1DEF9C3CD4B24C8CA7F402463E2F8BBB"/>
    <w:rsid w:val="00460F8F"/>
  </w:style>
  <w:style w:type="paragraph" w:customStyle="1" w:styleId="A93018BCE92A4AC1BE92FB591532DEA0">
    <w:name w:val="A93018BCE92A4AC1BE92FB591532DEA0"/>
    <w:rsid w:val="00460F8F"/>
  </w:style>
  <w:style w:type="paragraph" w:customStyle="1" w:styleId="835CA4D7F7274AB386029619693A8492">
    <w:name w:val="835CA4D7F7274AB386029619693A8492"/>
    <w:rsid w:val="00460F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4FB4-E1D9-4E5D-AE6E-187EE90D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Aktif Bank A.Ş.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Orkan Metin (Ar-Ge ve İnovasyon Müdür Yardımcısı)</dc:creator>
  <cp:keywords/>
  <dc:description/>
  <cp:lastModifiedBy>Orkan Metin (Ar-Ge ve İnovasyon Müdür Yardımcısı)</cp:lastModifiedBy>
  <cp:revision>10</cp:revision>
  <cp:lastPrinted>2018-12-10T13:20:00Z</cp:lastPrinted>
  <dcterms:created xsi:type="dcterms:W3CDTF">2018-12-10T09:16:00Z</dcterms:created>
  <dcterms:modified xsi:type="dcterms:W3CDTF">2018-12-10T13:21:00Z</dcterms:modified>
</cp:coreProperties>
</file>