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tblLook w:firstColumn="1" w:firstRow="1" w:lastColumn="0" w:lastRow="0" w:noHBand="0" w:noVBand="1" w:val="04A0"/>
        <w:tblInd w:w="250" w:type="dxa"/>
        <w:tblLayout w:type="fixed"/>
      </w:tblPr>
      <w:tblGrid>
        <w:gridCol w:w="9360"/>
      </w:tblGrid>
      <w:tr>
        <w:trPr>
          <w:tblHeader w:val="true"/>
          <w:cantSplit/>
        </w:trPr>
        <w:tc>
          <w:tcPr>
            <w:tcW w:type="dxa" w:w="9360"/>
            <w:shd w:fill="1F4D78"/>
            <w:tcMar>
              <w:top w:w="210" w:type="dxa"/>
              <w:start w:w="250" w:type="dxa"/>
              <w:bottom w:w="210" w:type="dxa"/>
              <w:end w:w="250" w:type="dxa"/>
            </w:tcMar>
          </w:tcPr>
          <w:p>
            <w:pPr>
              <w:spacing w:after="60" w:line="269" w:lineRule="auto"/>
            </w:pPr>
            <w:r>
              <w:rPr>
                <w:b/>
                <w:color w:val="FFFFFF"/>
                <w:sz w:val="20"/>
              </w:rPr>
              <w:t>FULL-STACK WEB GELİŞTİRME EĞİTİMİ</w:t>
            </w:r>
          </w:p>
        </w:tc>
      </w:tr>
    </w:tbl>
    <w:p>
      <w:pPr>
        <w:spacing w:after="1400"/>
      </w:pPr>
    </w:p>
    <w:p>
      <w:pPr>
        <w:pStyle w:val="Title"/>
      </w:pPr>
      <w:r>
        <w:t>HTML Metin ve</w:t>
        <w:br/>
        <w:t>İçerik Yapısı</w:t>
      </w:r>
    </w:p>
    <w:p>
      <w:pPr>
        <w:pStyle w:val="Subtitle"/>
      </w:pPr>
      <w:r>
        <w:t>HTML-3 · Başlık hiyerarşisinden semantik metin kararlarına</w:t>
      </w:r>
    </w:p>
    <w:p>
      <w:pPr>
        <w:spacing w:after="440"/>
      </w:pPr>
    </w:p>
    <w:tbl>
      <w:tblPr>
        <w:tblW w:type="dxa" w:w="2200"/>
        <w:tblLook w:firstColumn="1" w:firstRow="1" w:lastColumn="0" w:lastRow="0" w:noHBand="0" w:noVBand="1" w:val="04A0"/>
        <w:tblInd w:w="0" w:type="dxa"/>
        <w:tblLayout w:type="fixed"/>
      </w:tblPr>
      <w:tblGrid>
        <w:gridCol w:w="2200"/>
      </w:tblGrid>
      <w:tr>
        <w:trPr>
          <w:tblHeader w:val="true"/>
          <w:cantSplit/>
        </w:trPr>
        <w:tc>
          <w:tcPr>
            <w:tcW w:type="dxa" w:w="2200"/>
            <w:shd w:fill="2E74B5"/>
            <w:tcMar>
              <w:top w:w="20" w:type="dxa"/>
              <w:start w:w="0" w:type="dxa"/>
              <w:bottom w:w="20" w:type="dxa"/>
              <w:end w:w="0" w:type="dxa"/>
            </w:tcMar>
          </w:tcPr>
          <w:p>
            <w:pPr>
              <w:spacing w:after="60" w:line="269" w:lineRule="auto"/>
            </w:pPr>
          </w:p>
        </w:tc>
      </w:tr>
    </w:tbl>
    <w:p>
      <w:pPr>
        <w:spacing w:after="480"/>
      </w:pPr>
    </w:p>
    <w:p>
      <w:pPr>
        <w:spacing w:line="336" w:lineRule="auto"/>
        <w:ind w:left="72" w:right="1584"/>
      </w:pPr>
      <w:r>
        <w:rPr>
          <w:color w:val="556575"/>
          <w:sz w:val="24"/>
        </w:rPr>
        <w:t>Bu belge; metni yalnızca görünür kılmayı değil, metnin görevini HTML ile doğru biçimde anlatmayı öğretir. Başlık, paragraf, vurgu, alıntı, kod gösterimi ve bilimsel simgeler tek bir semantik karar sisteminde ele alınır.</w:t>
      </w:r>
    </w:p>
    <w:p>
      <w:pPr>
        <w:spacing w:after="1100"/>
      </w:pPr>
    </w:p>
    <w:tbl>
      <w:tblPr>
        <w:tblW w:type="dxa" w:w="6500"/>
        <w:tblLook w:firstColumn="1" w:firstRow="1" w:lastColumn="0" w:lastRow="0" w:noHBand="0" w:noVBand="1" w:val="04A0"/>
        <w:tblInd w:w="120" w:type="dxa"/>
        <w:tblLayout w:type="fixed"/>
      </w:tblPr>
      <w:tblGrid>
        <w:gridCol w:w="3250"/>
        <w:gridCol w:w="3250"/>
      </w:tblGrid>
      <w:tr>
        <w:trPr>
          <w:tblHeader w:val="true"/>
          <w:cantSplit/>
        </w:trPr>
        <w:tc>
          <w:tcPr>
            <w:tcW w:type="dxa" w:w="3250"/>
            <w:tcMar>
              <w:top w:w="80" w:type="dxa"/>
              <w:start w:w="120" w:type="dxa"/>
              <w:bottom w:w="80" w:type="dxa"/>
              <w:end w:w="120" w:type="dxa"/>
            </w:tcMar>
            <w:shd w:fill="E8EEF5"/>
          </w:tcPr>
          <w:p>
            <w:pPr>
              <w:spacing w:after="60" w:line="269" w:lineRule="auto"/>
            </w:pPr>
            <w:r>
              <w:rPr>
                <w:b/>
              </w:rPr>
              <w:t>Ders</w:t>
            </w:r>
          </w:p>
        </w:tc>
        <w:tc>
          <w:tcPr>
            <w:tcW w:type="dxa" w:w="3250"/>
            <w:tcMar>
              <w:top w:w="80" w:type="dxa"/>
              <w:start w:w="120" w:type="dxa"/>
              <w:bottom w:w="80" w:type="dxa"/>
              <w:end w:w="120" w:type="dxa"/>
            </w:tcMar>
          </w:tcPr>
          <w:p>
            <w:pPr>
              <w:spacing w:after="60" w:line="269" w:lineRule="auto"/>
            </w:pPr>
            <w:r>
              <w:t>HTML-3</w:t>
            </w:r>
          </w:p>
        </w:tc>
      </w:tr>
      <w:tr>
        <w:trPr>
          <w:cantSplit/>
        </w:trPr>
        <w:tc>
          <w:tcPr>
            <w:tcW w:type="dxa" w:w="3250"/>
            <w:tcMar>
              <w:top w:w="80" w:type="dxa"/>
              <w:start w:w="120" w:type="dxa"/>
              <w:bottom w:w="80" w:type="dxa"/>
              <w:end w:w="120" w:type="dxa"/>
            </w:tcMar>
            <w:shd w:fill="E8EEF5"/>
          </w:tcPr>
          <w:p>
            <w:pPr>
              <w:spacing w:after="60" w:line="269" w:lineRule="auto"/>
            </w:pPr>
            <w:r>
              <w:rPr>
                <w:b/>
              </w:rPr>
              <w:t>Konu</w:t>
            </w:r>
          </w:p>
        </w:tc>
        <w:tc>
          <w:tcPr>
            <w:tcW w:type="dxa" w:w="3250"/>
            <w:tcMar>
              <w:top w:w="80" w:type="dxa"/>
              <w:start w:w="120" w:type="dxa"/>
              <w:bottom w:w="80" w:type="dxa"/>
              <w:end w:w="120" w:type="dxa"/>
            </w:tcMar>
          </w:tcPr>
          <w:p>
            <w:pPr>
              <w:spacing w:after="60" w:line="269" w:lineRule="auto"/>
            </w:pPr>
            <w:r>
              <w:t>Metin ve İçerik Yapısı</w:t>
            </w:r>
          </w:p>
        </w:tc>
      </w:tr>
      <w:tr>
        <w:trPr>
          <w:cantSplit/>
        </w:trPr>
        <w:tc>
          <w:tcPr>
            <w:tcW w:type="dxa" w:w="3250"/>
            <w:tcMar>
              <w:top w:w="80" w:type="dxa"/>
              <w:start w:w="120" w:type="dxa"/>
              <w:bottom w:w="80" w:type="dxa"/>
              <w:end w:w="120" w:type="dxa"/>
            </w:tcMar>
            <w:shd w:fill="E8EEF5"/>
          </w:tcPr>
          <w:p>
            <w:pPr>
              <w:spacing w:after="60" w:line="269" w:lineRule="auto"/>
            </w:pPr>
            <w:r>
              <w:rPr>
                <w:b/>
              </w:rPr>
              <w:t>Uygulama</w:t>
            </w:r>
          </w:p>
        </w:tc>
        <w:tc>
          <w:tcPr>
            <w:tcW w:type="dxa" w:w="3250"/>
            <w:tcMar>
              <w:top w:w="80" w:type="dxa"/>
              <w:start w:w="120" w:type="dxa"/>
              <w:bottom w:w="80" w:type="dxa"/>
              <w:end w:w="120" w:type="dxa"/>
            </w:tcMar>
          </w:tcPr>
          <w:p>
            <w:pPr>
              <w:spacing w:after="60" w:line="269" w:lineRule="auto"/>
            </w:pPr>
            <w:r>
              <w:t>Semantik Konut Projesi Duyurusu</w:t>
            </w:r>
          </w:p>
        </w:tc>
      </w:tr>
    </w:tbl>
    <w:p>
      <w:r>
        <w:br w:type="page"/>
      </w:r>
    </w:p>
    <w:p>
      <w:pPr>
        <w:pStyle w:val="Heading1"/>
        <w:keepNext/>
      </w:pPr>
      <w:r>
        <w:t>Belgenin Kullanım Amacı</w:t>
      </w:r>
    </w:p>
    <w:p>
      <w:r>
        <w:t>Bu doküman ders sırasında anlatım desteği, ders sonrasında tekrar kaynağı ve uygulama hazırlanırken karar rehberi olarak kullanılabilir. Etiket adlarını ezberletmekten çok, doğru elementi içerikteki göreve göre seçme alışkanlığı kazandırmayı amaçlar.</w:t>
      </w:r>
    </w:p>
    <w:p>
      <w:pPr>
        <w:pStyle w:val="Heading2"/>
        <w:keepNext/>
      </w:pPr>
      <w:r>
        <w:t>Öğrenme Çıktıları</w:t>
      </w:r>
    </w:p>
    <w:p>
      <w:pPr>
        <w:pStyle w:val="ListBullet"/>
      </w:pPr>
      <w:r>
        <w:t>h1–h6 başlık seviyelerini yazı boyutuna göre değil, içerik hiyerarşisine göre seçmek.</w:t>
      </w:r>
    </w:p>
    <w:p>
      <w:pPr>
        <w:pStyle w:val="ListBullet"/>
      </w:pPr>
      <w:r>
        <w:t>title ile h1 arasındaki görev farkını açıklamak ve her sayfa için kısa, açıklayıcı, benzersiz title yazmak.</w:t>
      </w:r>
    </w:p>
    <w:p>
      <w:pPr>
        <w:pStyle w:val="ListBullet"/>
      </w:pPr>
      <w:r>
        <w:t>Paragraf, anlamlı önem, cümle içi vurgu, satır kırma ve konu geçişi için doğru HTML yapısını seçmek.</w:t>
      </w:r>
    </w:p>
    <w:p>
      <w:pPr>
        <w:pStyle w:val="ListBullet"/>
      </w:pPr>
      <w:r>
        <w:t>Kısa ve uzun alıntıyı ayırt etmek; eserin veya kaynağın adını cite ile belirtmek.</w:t>
      </w:r>
    </w:p>
    <w:p>
      <w:pPr>
        <w:pStyle w:val="ListBullet"/>
      </w:pPr>
      <w:r>
        <w:t>Kod metnini code ile, biçimi korunacak çok satırlı metni pre ile sunmak; HTML karakterlerini kaçışlamak.</w:t>
      </w:r>
    </w:p>
    <w:p>
      <w:pPr>
        <w:pStyle w:val="ListBullet"/>
      </w:pPr>
      <w:r>
        <w:t>Alt ve üst simge gereken içeriklerde sub ve sup kullanmak.</w:t>
      </w:r>
    </w:p>
    <w:p>
      <w:pPr>
        <w:pStyle w:val="ListBullet"/>
      </w:pPr>
      <w:r>
        <w:t>Semantik metin yapısının erişilebilirlik, SEO ve DOM seçimi üzerindeki etkisini ilişkilendirmek.</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EAF5EC"/>
            <w:tcMar>
              <w:top w:w="135" w:type="dxa"/>
              <w:start w:w="120" w:type="dxa"/>
              <w:bottom w:w="135" w:type="dxa"/>
              <w:end w:w="120" w:type="dxa"/>
            </w:tcMar>
          </w:tcPr>
          <w:p>
            <w:pPr>
              <w:spacing w:after="60" w:line="269" w:lineRule="auto"/>
            </w:pPr>
            <w:r>
              <w:rPr>
                <w:b/>
                <w:color w:val="1F4D78"/>
              </w:rPr>
              <w:t>Ana başarı ölçütü</w:t>
              <w:br/>
            </w:r>
            <w:r>
              <w:rPr>
                <w:color w:val="1D2733"/>
              </w:rPr>
              <w:t>Öğrenci bir etiketi görünüşüne göre değil, içeriğin sayfadaki görevine göre seçebiliyorsa konunun temel hedefi gerçekleşmiştir.</w:t>
            </w:r>
          </w:p>
        </w:tc>
      </w:tr>
    </w:tbl>
    <w:p>
      <w:pPr>
        <w:pStyle w:val="Heading1"/>
        <w:keepNext/>
      </w:pPr>
      <w:r>
        <w:t>1. Metin Elementleri İçeriğin Görevini Açıklar</w:t>
      </w:r>
    </w:p>
    <w:p>
      <w:r>
        <w:t>HTML’de metin yazmak, kelimeleri sayfaya bırakmaktan daha fazlasıdır. Tarayıcıya hangi metnin ana başlık, hangi cümlelerin paragraf, hangi bilginin önemli, hangi bölümün alıntı veya kod olduğu bildirilir. Bu görev bilgisine semantik anlam denir.</w:t>
      </w:r>
    </w:p>
    <w:p>
      <w:pPr>
        <w:pStyle w:val="Heading2"/>
        <w:keepNext/>
      </w:pPr>
      <w:r>
        <w:t>Görsel biçim ile anlam aynı şey değildir</w:t>
      </w:r>
    </w:p>
    <w:p>
      <w:r>
        <w:t>Bir başlık küçük görünebilir; yine de içerik hiyerarşisinde h2 olabilir. Bir kelime kalın görünebilir; ancak kritik önem taşımıyorsa strong olmak zorunda değildir. Görsel özellikleri CSS, metnin görevini HTML belirler.</w:t>
      </w:r>
    </w:p>
    <w:tbl>
      <w:tblPr>
        <w:tblW w:type="dxa" w:w="9360"/>
        <w:jc w:val="center"/>
        <w:tblLook w:firstColumn="1" w:firstRow="1" w:lastColumn="0" w:lastRow="0" w:noHBand="0" w:noVBand="1" w:val="04A0"/>
        <w:tblInd w:w="120" w:type="dxa"/>
        <w:tblLayout w:type="fixed"/>
      </w:tblPr>
      <w:tblGrid>
        <w:gridCol w:w="2520"/>
        <w:gridCol w:w="2088"/>
        <w:gridCol w:w="4752"/>
      </w:tblGrid>
      <w:tr>
        <w:trPr>
          <w:tblHeader w:val="true"/>
          <w:cantSplit/>
        </w:trPr>
        <w:tc>
          <w:tcPr>
            <w:tcW w:type="dxa" w:w="2520"/>
            <w:shd w:fill="E8EEF5"/>
            <w:tcMar>
              <w:top w:w="80" w:type="dxa"/>
              <w:start w:w="120" w:type="dxa"/>
              <w:bottom w:w="80" w:type="dxa"/>
              <w:end w:w="120" w:type="dxa"/>
            </w:tcMar>
            <w:vAlign w:val="center"/>
          </w:tcPr>
          <w:p>
            <w:pPr>
              <w:spacing w:after="60" w:line="269" w:lineRule="auto"/>
            </w:pPr>
            <w:r>
              <w:rPr>
                <w:b/>
                <w:color w:val="1F4D78"/>
              </w:rPr>
              <w:t>İçerikteki görev</w:t>
            </w:r>
          </w:p>
        </w:tc>
        <w:tc>
          <w:tcPr>
            <w:tcW w:type="dxa" w:w="2088"/>
            <w:shd w:fill="E8EEF5"/>
            <w:tcMar>
              <w:top w:w="80" w:type="dxa"/>
              <w:start w:w="120" w:type="dxa"/>
              <w:bottom w:w="80" w:type="dxa"/>
              <w:end w:w="120" w:type="dxa"/>
            </w:tcMar>
            <w:vAlign w:val="center"/>
          </w:tcPr>
          <w:p>
            <w:pPr>
              <w:spacing w:after="60" w:line="269" w:lineRule="auto"/>
            </w:pPr>
            <w:r>
              <w:rPr>
                <w:b/>
                <w:color w:val="1F4D78"/>
              </w:rPr>
              <w:t>HTML yaklaşımı</w:t>
            </w:r>
          </w:p>
        </w:tc>
        <w:tc>
          <w:tcPr>
            <w:tcW w:type="dxa" w:w="4752"/>
            <w:shd w:fill="E8EEF5"/>
            <w:tcMar>
              <w:top w:w="80" w:type="dxa"/>
              <w:start w:w="120" w:type="dxa"/>
              <w:bottom w:w="80" w:type="dxa"/>
              <w:end w:w="120" w:type="dxa"/>
            </w:tcMar>
            <w:vAlign w:val="center"/>
          </w:tcPr>
          <w:p>
            <w:pPr>
              <w:spacing w:after="60" w:line="269" w:lineRule="auto"/>
            </w:pPr>
            <w:r>
              <w:rPr>
                <w:b/>
                <w:color w:val="1F4D78"/>
              </w:rPr>
              <w:t>Neden?</w:t>
            </w:r>
          </w:p>
        </w:tc>
      </w:tr>
      <w:tr>
        <w:trPr>
          <w:cantSplit/>
        </w:trPr>
        <w:tc>
          <w:tcPr>
            <w:tcW w:type="dxa" w:w="2520"/>
            <w:tcMar>
              <w:top w:w="80" w:type="dxa"/>
              <w:start w:w="120" w:type="dxa"/>
              <w:bottom w:w="80" w:type="dxa"/>
              <w:end w:w="120" w:type="dxa"/>
            </w:tcMar>
            <w:vAlign w:val="top"/>
          </w:tcPr>
          <w:p>
            <w:pPr>
              <w:spacing w:after="60" w:line="269" w:lineRule="auto"/>
            </w:pPr>
            <w:r>
              <w:t>Sayfanın ana konusu</w:t>
            </w:r>
          </w:p>
        </w:tc>
        <w:tc>
          <w:tcPr>
            <w:tcW w:type="dxa" w:w="2088"/>
            <w:tcMar>
              <w:top w:w="80" w:type="dxa"/>
              <w:start w:w="120" w:type="dxa"/>
              <w:bottom w:w="80" w:type="dxa"/>
              <w:end w:w="120" w:type="dxa"/>
            </w:tcMar>
            <w:vAlign w:val="top"/>
          </w:tcPr>
          <w:p>
            <w:pPr>
              <w:spacing w:after="60" w:line="269" w:lineRule="auto"/>
            </w:pPr>
            <w:r>
              <w:t>h1</w:t>
            </w:r>
          </w:p>
        </w:tc>
        <w:tc>
          <w:tcPr>
            <w:tcW w:type="dxa" w:w="4752"/>
            <w:tcMar>
              <w:top w:w="80" w:type="dxa"/>
              <w:start w:w="120" w:type="dxa"/>
              <w:bottom w:w="80" w:type="dxa"/>
              <w:end w:w="120" w:type="dxa"/>
            </w:tcMar>
            <w:vAlign w:val="top"/>
          </w:tcPr>
          <w:p>
            <w:pPr>
              <w:spacing w:after="60" w:line="269" w:lineRule="auto"/>
            </w:pPr>
            <w:r>
              <w:t>Belgenin en üst düzey başlığını tanımlar.</w:t>
            </w:r>
          </w:p>
        </w:tc>
      </w:tr>
      <w:tr>
        <w:trPr>
          <w:cantSplit/>
        </w:trPr>
        <w:tc>
          <w:tcPr>
            <w:tcW w:type="dxa" w:w="2520"/>
            <w:tcMar>
              <w:top w:w="80" w:type="dxa"/>
              <w:start w:w="120" w:type="dxa"/>
              <w:bottom w:w="80" w:type="dxa"/>
              <w:end w:w="120" w:type="dxa"/>
            </w:tcMar>
            <w:vAlign w:val="top"/>
            <w:shd w:fill="F8FAFC"/>
          </w:tcPr>
          <w:p>
            <w:pPr>
              <w:spacing w:after="60" w:line="269" w:lineRule="auto"/>
            </w:pPr>
            <w:r>
              <w:t>İlişkili cümleler</w:t>
            </w:r>
          </w:p>
        </w:tc>
        <w:tc>
          <w:tcPr>
            <w:tcW w:type="dxa" w:w="2088"/>
            <w:tcMar>
              <w:top w:w="80" w:type="dxa"/>
              <w:start w:w="120" w:type="dxa"/>
              <w:bottom w:w="80" w:type="dxa"/>
              <w:end w:w="120" w:type="dxa"/>
            </w:tcMar>
            <w:vAlign w:val="top"/>
            <w:shd w:fill="F8FAFC"/>
          </w:tcPr>
          <w:p>
            <w:pPr>
              <w:spacing w:after="60" w:line="269" w:lineRule="auto"/>
            </w:pPr>
            <w:r>
              <w:t>p</w:t>
            </w:r>
          </w:p>
        </w:tc>
        <w:tc>
          <w:tcPr>
            <w:tcW w:type="dxa" w:w="4752"/>
            <w:tcMar>
              <w:top w:w="80" w:type="dxa"/>
              <w:start w:w="120" w:type="dxa"/>
              <w:bottom w:w="80" w:type="dxa"/>
              <w:end w:w="120" w:type="dxa"/>
            </w:tcMar>
            <w:vAlign w:val="top"/>
            <w:shd w:fill="F8FAFC"/>
          </w:tcPr>
          <w:p>
            <w:pPr>
              <w:spacing w:after="60" w:line="269" w:lineRule="auto"/>
            </w:pPr>
            <w:r>
              <w:t>Cümleleri tek bir düşünce/paragraf olarak gruplar.</w:t>
            </w:r>
          </w:p>
        </w:tc>
      </w:tr>
      <w:tr>
        <w:trPr>
          <w:cantSplit/>
        </w:trPr>
        <w:tc>
          <w:tcPr>
            <w:tcW w:type="dxa" w:w="2520"/>
            <w:tcMar>
              <w:top w:w="80" w:type="dxa"/>
              <w:start w:w="120" w:type="dxa"/>
              <w:bottom w:w="80" w:type="dxa"/>
              <w:end w:w="120" w:type="dxa"/>
            </w:tcMar>
            <w:vAlign w:val="top"/>
          </w:tcPr>
          <w:p>
            <w:pPr>
              <w:spacing w:after="60" w:line="269" w:lineRule="auto"/>
            </w:pPr>
            <w:r>
              <w:t>Kritik bilgi</w:t>
            </w:r>
          </w:p>
        </w:tc>
        <w:tc>
          <w:tcPr>
            <w:tcW w:type="dxa" w:w="2088"/>
            <w:tcMar>
              <w:top w:w="80" w:type="dxa"/>
              <w:start w:w="120" w:type="dxa"/>
              <w:bottom w:w="80" w:type="dxa"/>
              <w:end w:w="120" w:type="dxa"/>
            </w:tcMar>
            <w:vAlign w:val="top"/>
          </w:tcPr>
          <w:p>
            <w:pPr>
              <w:spacing w:after="60" w:line="269" w:lineRule="auto"/>
            </w:pPr>
            <w:r>
              <w:t>strong</w:t>
            </w:r>
          </w:p>
        </w:tc>
        <w:tc>
          <w:tcPr>
            <w:tcW w:type="dxa" w:w="4752"/>
            <w:tcMar>
              <w:top w:w="80" w:type="dxa"/>
              <w:start w:w="120" w:type="dxa"/>
              <w:bottom w:w="80" w:type="dxa"/>
              <w:end w:w="120" w:type="dxa"/>
            </w:tcMar>
            <w:vAlign w:val="top"/>
          </w:tcPr>
          <w:p>
            <w:pPr>
              <w:spacing w:after="60" w:line="269" w:lineRule="auto"/>
            </w:pPr>
            <w:r>
              <w:t>Metnin önemini anlam olarak artırır.</w:t>
            </w:r>
          </w:p>
        </w:tc>
      </w:tr>
      <w:tr>
        <w:trPr>
          <w:cantSplit/>
        </w:trPr>
        <w:tc>
          <w:tcPr>
            <w:tcW w:type="dxa" w:w="2520"/>
            <w:tcMar>
              <w:top w:w="80" w:type="dxa"/>
              <w:start w:w="120" w:type="dxa"/>
              <w:bottom w:w="80" w:type="dxa"/>
              <w:end w:w="120" w:type="dxa"/>
            </w:tcMar>
            <w:vAlign w:val="top"/>
            <w:shd w:fill="F8FAFC"/>
          </w:tcPr>
          <w:p>
            <w:pPr>
              <w:spacing w:after="60" w:line="269" w:lineRule="auto"/>
            </w:pPr>
            <w:r>
              <w:t>Aktarılan kısa söz</w:t>
            </w:r>
          </w:p>
        </w:tc>
        <w:tc>
          <w:tcPr>
            <w:tcW w:type="dxa" w:w="2088"/>
            <w:tcMar>
              <w:top w:w="80" w:type="dxa"/>
              <w:start w:w="120" w:type="dxa"/>
              <w:bottom w:w="80" w:type="dxa"/>
              <w:end w:w="120" w:type="dxa"/>
            </w:tcMar>
            <w:vAlign w:val="top"/>
            <w:shd w:fill="F8FAFC"/>
          </w:tcPr>
          <w:p>
            <w:pPr>
              <w:spacing w:after="60" w:line="269" w:lineRule="auto"/>
            </w:pPr>
            <w:r>
              <w:t>q</w:t>
            </w:r>
          </w:p>
        </w:tc>
        <w:tc>
          <w:tcPr>
            <w:tcW w:type="dxa" w:w="4752"/>
            <w:tcMar>
              <w:top w:w="80" w:type="dxa"/>
              <w:start w:w="120" w:type="dxa"/>
              <w:bottom w:w="80" w:type="dxa"/>
              <w:end w:w="120" w:type="dxa"/>
            </w:tcMar>
            <w:vAlign w:val="top"/>
            <w:shd w:fill="F8FAFC"/>
          </w:tcPr>
          <w:p>
            <w:pPr>
              <w:spacing w:after="60" w:line="269" w:lineRule="auto"/>
            </w:pPr>
            <w:r>
              <w:t>Cümle içindeki kısa alıntıyı bildirir.</w:t>
            </w:r>
          </w:p>
        </w:tc>
      </w:tr>
      <w:tr>
        <w:trPr>
          <w:cantSplit/>
        </w:trPr>
        <w:tc>
          <w:tcPr>
            <w:tcW w:type="dxa" w:w="2520"/>
            <w:tcMar>
              <w:top w:w="80" w:type="dxa"/>
              <w:start w:w="120" w:type="dxa"/>
              <w:bottom w:w="80" w:type="dxa"/>
              <w:end w:w="120" w:type="dxa"/>
            </w:tcMar>
            <w:vAlign w:val="top"/>
          </w:tcPr>
          <w:p>
            <w:pPr>
              <w:spacing w:after="60" w:line="269" w:lineRule="auto"/>
            </w:pPr>
            <w:r>
              <w:t>Bilgisayar kodu</w:t>
            </w:r>
          </w:p>
        </w:tc>
        <w:tc>
          <w:tcPr>
            <w:tcW w:type="dxa" w:w="2088"/>
            <w:tcMar>
              <w:top w:w="80" w:type="dxa"/>
              <w:start w:w="120" w:type="dxa"/>
              <w:bottom w:w="80" w:type="dxa"/>
              <w:end w:w="120" w:type="dxa"/>
            </w:tcMar>
            <w:vAlign w:val="top"/>
          </w:tcPr>
          <w:p>
            <w:pPr>
              <w:spacing w:after="60" w:line="269" w:lineRule="auto"/>
            </w:pPr>
            <w:r>
              <w:t>code</w:t>
            </w:r>
          </w:p>
        </w:tc>
        <w:tc>
          <w:tcPr>
            <w:tcW w:type="dxa" w:w="4752"/>
            <w:tcMar>
              <w:top w:w="80" w:type="dxa"/>
              <w:start w:w="120" w:type="dxa"/>
              <w:bottom w:w="80" w:type="dxa"/>
              <w:end w:w="120" w:type="dxa"/>
            </w:tcMar>
            <w:vAlign w:val="top"/>
          </w:tcPr>
          <w:p>
            <w:pPr>
              <w:spacing w:after="60" w:line="269" w:lineRule="auto"/>
            </w:pPr>
            <w:r>
              <w:t>Metnin kod olduğunu açıklar.</w:t>
            </w:r>
          </w:p>
        </w:tc>
      </w:tr>
    </w:tbl>
    <w:p>
      <w:pPr>
        <w:pStyle w:val="Heading1"/>
        <w:keepNext/>
      </w:pPr>
      <w:r>
        <w:t>2. h1–h6 ile Başlık Hiyerarşisi</w:t>
      </w:r>
    </w:p>
    <w:p>
      <w:r>
        <w:t>Başlıklar içeriğin iskeletini kurar. h1 ana konuyu, h2 ana konunun bölümlerini, h3 ilgili h2’nin alt konularını ifade eder. Bu ilişki h6’ya kadar devam eder. Seviyeler birer görsel boyut seçeneği değil, içerik ilişkisi göstergesidir.</w:t>
      </w:r>
    </w:p>
    <w:p>
      <w:pPr>
        <w:spacing w:after="80"/>
      </w:pPr>
      <w:r>
        <w:rPr>
          <w:b/>
          <w:color w:val="1F4D78"/>
        </w:rPr>
        <w:t>İçerik ilişkisini gösteren başlık yapısı</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F4F6F8"/>
            <w:tcMar>
              <w:top w:w="120" w:type="dxa"/>
              <w:start w:w="120" w:type="dxa"/>
              <w:bottom w:w="120" w:type="dxa"/>
              <w:end w:w="120" w:type="dxa"/>
            </w:tcMar>
          </w:tcPr>
          <w:p>
            <w:pPr>
              <w:spacing w:after="60" w:line="269" w:lineRule="auto"/>
            </w:pPr>
            <w:r>
              <w:rPr>
                <w:rFonts w:ascii="Consolas" w:hAnsi="Consolas" w:eastAsia="Consolas"/>
                <w:color w:val="26384A"/>
                <w:sz w:val="18"/>
              </w:rPr>
              <w:t>&lt;h1&gt;Yeni Konut Projesi Tanıtım ve Başvuru Duyurusu&lt;/h1&gt;</w:t>
              <w:br/>
              <w:br/>
              <w:t>&lt;h2&gt;Proje Hakkında&lt;/h2&gt;</w:t>
              <w:br/>
              <w:t>&lt;h3&gt;Konum ve Ulaşım&lt;/h3&gt;</w:t>
              <w:br/>
              <w:br/>
              <w:t>&lt;h2&gt;Teknik Özellikler&lt;/h2&gt;</w:t>
              <w:br/>
              <w:t>&lt;h3&gt;Enerji Verimliliği&lt;/h3&gt;</w:t>
            </w:r>
          </w:p>
        </w:tc>
      </w:tr>
    </w:tbl>
    <w:p>
      <w:pPr>
        <w:pStyle w:val="Heading2"/>
        <w:keepNext/>
      </w:pPr>
      <w:r>
        <w:t>Başlık seviyesi nasıl seçilir?</w:t>
      </w:r>
    </w:p>
    <w:p>
      <w:pPr>
        <w:pStyle w:val="ListNumber"/>
      </w:pPr>
      <w:r>
        <w:t>Önce sayfanın tek ana konusunu belirle ve onu h1 ile yaz.</w:t>
      </w:r>
    </w:p>
    <w:p>
      <w:pPr>
        <w:pStyle w:val="ListNumber"/>
      </w:pPr>
      <w:r>
        <w:t>Ana konunun eş düzey bölümlerini h2 olarak tanımla.</w:t>
      </w:r>
    </w:p>
    <w:p>
      <w:pPr>
        <w:pStyle w:val="ListNumber"/>
      </w:pPr>
      <w:r>
        <w:t>Bir h2’nin içinde daha ayrıntılı bir konu başlıyorsa h3 kullan.</w:t>
      </w:r>
    </w:p>
    <w:p>
      <w:pPr>
        <w:pStyle w:val="ListNumber"/>
      </w:pPr>
      <w:r>
        <w:t>Yalnızca daha küçük yazı istediğin için h4 veya h5 seçme; boyutu CSS ile değiştir.</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FCEBEC"/>
            <w:tcMar>
              <w:top w:w="135" w:type="dxa"/>
              <w:start w:w="120" w:type="dxa"/>
              <w:bottom w:w="135" w:type="dxa"/>
              <w:end w:w="120" w:type="dxa"/>
            </w:tcMar>
          </w:tcPr>
          <w:p>
            <w:pPr>
              <w:spacing w:after="60" w:line="269" w:lineRule="auto"/>
            </w:pPr>
            <w:r>
              <w:rPr>
                <w:b/>
                <w:color w:val="1F4D78"/>
              </w:rPr>
              <w:t>Sık hata</w:t>
              <w:br/>
            </w:r>
            <w:r>
              <w:rPr>
                <w:color w:val="1D2733"/>
              </w:rPr>
              <w:t>“h4 daha küçük görünüyor, bu yüzden h4 kullanayım” düşüncesi yanlıştır. Doğru soru şudur: “Bu başlık hangi başlığın altındadır?”</w:t>
            </w:r>
          </w:p>
        </w:tc>
      </w:tr>
    </w:tbl>
    <w:p>
      <w:pPr>
        <w:pStyle w:val="Heading1"/>
        <w:keepNext/>
      </w:pPr>
      <w:r>
        <w:t>3. title ile h1 Aynı Görevi Yapmaz</w:t>
      </w:r>
    </w:p>
    <w:p>
      <w:r>
        <w:t>title ve h1 çoğu zaman benzer kelimeler taşısa da farklı yerlerde ve farklı amaçlarla kullanılır. title tarayıcı sekmesinde, yer imlerinde ve arama sonuçlarında sayfayı tanımlar. h1 ise sayfanın görünen ana başlığıdır.</w:t>
      </w:r>
    </w:p>
    <w:tbl>
      <w:tblPr>
        <w:tblW w:type="dxa" w:w="9360"/>
        <w:jc w:val="center"/>
        <w:tblLook w:firstColumn="1" w:firstRow="1" w:lastColumn="0" w:lastRow="0" w:noHBand="0" w:noVBand="1" w:val="04A0"/>
        <w:tblInd w:w="120" w:type="dxa"/>
        <w:tblLayout w:type="fixed"/>
      </w:tblPr>
      <w:tblGrid>
        <w:gridCol w:w="1944"/>
        <w:gridCol w:w="3600"/>
        <w:gridCol w:w="3816"/>
      </w:tblGrid>
      <w:tr>
        <w:trPr>
          <w:tblHeader w:val="true"/>
          <w:cantSplit/>
        </w:trPr>
        <w:tc>
          <w:tcPr>
            <w:tcW w:type="dxa" w:w="1944"/>
            <w:shd w:fill="E8EEF5"/>
            <w:tcMar>
              <w:top w:w="80" w:type="dxa"/>
              <w:start w:w="120" w:type="dxa"/>
              <w:bottom w:w="80" w:type="dxa"/>
              <w:end w:w="120" w:type="dxa"/>
            </w:tcMar>
            <w:vAlign w:val="center"/>
          </w:tcPr>
          <w:p>
            <w:pPr>
              <w:spacing w:after="60" w:line="269" w:lineRule="auto"/>
            </w:pPr>
            <w:r>
              <w:rPr>
                <w:b/>
                <w:color w:val="1F4D78"/>
              </w:rPr>
              <w:t>Özellik</w:t>
            </w:r>
          </w:p>
        </w:tc>
        <w:tc>
          <w:tcPr>
            <w:tcW w:type="dxa" w:w="3600"/>
            <w:shd w:fill="E8EEF5"/>
            <w:tcMar>
              <w:top w:w="80" w:type="dxa"/>
              <w:start w:w="120" w:type="dxa"/>
              <w:bottom w:w="80" w:type="dxa"/>
              <w:end w:w="120" w:type="dxa"/>
            </w:tcMar>
            <w:vAlign w:val="center"/>
          </w:tcPr>
          <w:p>
            <w:pPr>
              <w:spacing w:after="60" w:line="269" w:lineRule="auto"/>
            </w:pPr>
            <w:r>
              <w:rPr>
                <w:b/>
                <w:color w:val="1F4D78"/>
              </w:rPr>
              <w:t>title</w:t>
            </w:r>
          </w:p>
        </w:tc>
        <w:tc>
          <w:tcPr>
            <w:tcW w:type="dxa" w:w="3816"/>
            <w:shd w:fill="E8EEF5"/>
            <w:tcMar>
              <w:top w:w="80" w:type="dxa"/>
              <w:start w:w="120" w:type="dxa"/>
              <w:bottom w:w="80" w:type="dxa"/>
              <w:end w:w="120" w:type="dxa"/>
            </w:tcMar>
            <w:vAlign w:val="center"/>
          </w:tcPr>
          <w:p>
            <w:pPr>
              <w:spacing w:after="60" w:line="269" w:lineRule="auto"/>
            </w:pPr>
            <w:r>
              <w:rPr>
                <w:b/>
                <w:color w:val="1F4D78"/>
              </w:rPr>
              <w:t>h1</w:t>
            </w:r>
          </w:p>
        </w:tc>
      </w:tr>
      <w:tr>
        <w:trPr>
          <w:cantSplit/>
        </w:trPr>
        <w:tc>
          <w:tcPr>
            <w:tcW w:type="dxa" w:w="1944"/>
            <w:tcMar>
              <w:top w:w="80" w:type="dxa"/>
              <w:start w:w="120" w:type="dxa"/>
              <w:bottom w:w="80" w:type="dxa"/>
              <w:end w:w="120" w:type="dxa"/>
            </w:tcMar>
            <w:vAlign w:val="top"/>
          </w:tcPr>
          <w:p>
            <w:pPr>
              <w:spacing w:after="60" w:line="269" w:lineRule="auto"/>
            </w:pPr>
            <w:r>
              <w:t>Bulunduğu yer</w:t>
            </w:r>
          </w:p>
        </w:tc>
        <w:tc>
          <w:tcPr>
            <w:tcW w:type="dxa" w:w="3600"/>
            <w:tcMar>
              <w:top w:w="80" w:type="dxa"/>
              <w:start w:w="120" w:type="dxa"/>
              <w:bottom w:w="80" w:type="dxa"/>
              <w:end w:w="120" w:type="dxa"/>
            </w:tcMar>
            <w:vAlign w:val="top"/>
          </w:tcPr>
          <w:p>
            <w:pPr>
              <w:spacing w:after="60" w:line="269" w:lineRule="auto"/>
            </w:pPr>
            <w:r>
              <w:t>head içinde</w:t>
            </w:r>
          </w:p>
        </w:tc>
        <w:tc>
          <w:tcPr>
            <w:tcW w:type="dxa" w:w="3816"/>
            <w:tcMar>
              <w:top w:w="80" w:type="dxa"/>
              <w:start w:w="120" w:type="dxa"/>
              <w:bottom w:w="80" w:type="dxa"/>
              <w:end w:w="120" w:type="dxa"/>
            </w:tcMar>
            <w:vAlign w:val="top"/>
          </w:tcPr>
          <w:p>
            <w:pPr>
              <w:spacing w:after="60" w:line="269" w:lineRule="auto"/>
            </w:pPr>
            <w:r>
              <w:t>body içinde</w:t>
            </w:r>
          </w:p>
        </w:tc>
      </w:tr>
      <w:tr>
        <w:trPr>
          <w:cantSplit/>
        </w:trPr>
        <w:tc>
          <w:tcPr>
            <w:tcW w:type="dxa" w:w="1944"/>
            <w:tcMar>
              <w:top w:w="80" w:type="dxa"/>
              <w:start w:w="120" w:type="dxa"/>
              <w:bottom w:w="80" w:type="dxa"/>
              <w:end w:w="120" w:type="dxa"/>
            </w:tcMar>
            <w:vAlign w:val="top"/>
            <w:shd w:fill="F8FAFC"/>
          </w:tcPr>
          <w:p>
            <w:pPr>
              <w:spacing w:after="60" w:line="269" w:lineRule="auto"/>
            </w:pPr>
            <w:r>
              <w:t>Göründüğü yer</w:t>
            </w:r>
          </w:p>
        </w:tc>
        <w:tc>
          <w:tcPr>
            <w:tcW w:type="dxa" w:w="3600"/>
            <w:tcMar>
              <w:top w:w="80" w:type="dxa"/>
              <w:start w:w="120" w:type="dxa"/>
              <w:bottom w:w="80" w:type="dxa"/>
              <w:end w:w="120" w:type="dxa"/>
            </w:tcMar>
            <w:vAlign w:val="top"/>
            <w:shd w:fill="F8FAFC"/>
          </w:tcPr>
          <w:p>
            <w:pPr>
              <w:spacing w:after="60" w:line="269" w:lineRule="auto"/>
            </w:pPr>
            <w:r>
              <w:t>Tarayıcı sekmesi / arama sonucu</w:t>
            </w:r>
          </w:p>
        </w:tc>
        <w:tc>
          <w:tcPr>
            <w:tcW w:type="dxa" w:w="3816"/>
            <w:tcMar>
              <w:top w:w="80" w:type="dxa"/>
              <w:start w:w="120" w:type="dxa"/>
              <w:bottom w:w="80" w:type="dxa"/>
              <w:end w:w="120" w:type="dxa"/>
            </w:tcMar>
            <w:vAlign w:val="top"/>
            <w:shd w:fill="F8FAFC"/>
          </w:tcPr>
          <w:p>
            <w:pPr>
              <w:spacing w:after="60" w:line="269" w:lineRule="auto"/>
            </w:pPr>
            <w:r>
              <w:t>Sayfa içeriği</w:t>
            </w:r>
          </w:p>
        </w:tc>
      </w:tr>
      <w:tr>
        <w:trPr>
          <w:cantSplit/>
        </w:trPr>
        <w:tc>
          <w:tcPr>
            <w:tcW w:type="dxa" w:w="1944"/>
            <w:tcMar>
              <w:top w:w="80" w:type="dxa"/>
              <w:start w:w="120" w:type="dxa"/>
              <w:bottom w:w="80" w:type="dxa"/>
              <w:end w:w="120" w:type="dxa"/>
            </w:tcMar>
            <w:vAlign w:val="top"/>
          </w:tcPr>
          <w:p>
            <w:pPr>
              <w:spacing w:after="60" w:line="269" w:lineRule="auto"/>
            </w:pPr>
            <w:r>
              <w:t>Temel görevi</w:t>
            </w:r>
          </w:p>
        </w:tc>
        <w:tc>
          <w:tcPr>
            <w:tcW w:type="dxa" w:w="3600"/>
            <w:tcMar>
              <w:top w:w="80" w:type="dxa"/>
              <w:start w:w="120" w:type="dxa"/>
              <w:bottom w:w="80" w:type="dxa"/>
              <w:end w:w="120" w:type="dxa"/>
            </w:tcMar>
            <w:vAlign w:val="top"/>
          </w:tcPr>
          <w:p>
            <w:pPr>
              <w:spacing w:after="60" w:line="269" w:lineRule="auto"/>
            </w:pPr>
            <w:r>
              <w:t>Sayfayı dışarıdan tanımlamak</w:t>
            </w:r>
          </w:p>
        </w:tc>
        <w:tc>
          <w:tcPr>
            <w:tcW w:type="dxa" w:w="3816"/>
            <w:tcMar>
              <w:top w:w="80" w:type="dxa"/>
              <w:start w:w="120" w:type="dxa"/>
              <w:bottom w:w="80" w:type="dxa"/>
              <w:end w:w="120" w:type="dxa"/>
            </w:tcMar>
            <w:vAlign w:val="top"/>
          </w:tcPr>
          <w:p>
            <w:pPr>
              <w:spacing w:after="60" w:line="269" w:lineRule="auto"/>
            </w:pPr>
            <w:r>
              <w:t>Sayfanın ana konusunu içeride belirtmek</w:t>
            </w:r>
          </w:p>
        </w:tc>
      </w:tr>
      <w:tr>
        <w:trPr>
          <w:cantSplit/>
        </w:trPr>
        <w:tc>
          <w:tcPr>
            <w:tcW w:type="dxa" w:w="1944"/>
            <w:tcMar>
              <w:top w:w="80" w:type="dxa"/>
              <w:start w:w="120" w:type="dxa"/>
              <w:bottom w:w="80" w:type="dxa"/>
              <w:end w:w="120" w:type="dxa"/>
            </w:tcMar>
            <w:vAlign w:val="top"/>
            <w:shd w:fill="F8FAFC"/>
          </w:tcPr>
          <w:p>
            <w:pPr>
              <w:spacing w:after="60" w:line="269" w:lineRule="auto"/>
            </w:pPr>
            <w:r>
              <w:t>Öneri</w:t>
            </w:r>
          </w:p>
        </w:tc>
        <w:tc>
          <w:tcPr>
            <w:tcW w:type="dxa" w:w="3600"/>
            <w:tcMar>
              <w:top w:w="80" w:type="dxa"/>
              <w:start w:w="120" w:type="dxa"/>
              <w:bottom w:w="80" w:type="dxa"/>
              <w:end w:w="120" w:type="dxa"/>
            </w:tcMar>
            <w:vAlign w:val="top"/>
            <w:shd w:fill="F8FAFC"/>
          </w:tcPr>
          <w:p>
            <w:pPr>
              <w:spacing w:after="60" w:line="269" w:lineRule="auto"/>
            </w:pPr>
            <w:r>
              <w:t>Kısa, açıklayıcı ve benzersiz olsun</w:t>
            </w:r>
          </w:p>
        </w:tc>
        <w:tc>
          <w:tcPr>
            <w:tcW w:type="dxa" w:w="3816"/>
            <w:tcMar>
              <w:top w:w="80" w:type="dxa"/>
              <w:start w:w="120" w:type="dxa"/>
              <w:bottom w:w="80" w:type="dxa"/>
              <w:end w:w="120" w:type="dxa"/>
            </w:tcMar>
            <w:vAlign w:val="top"/>
            <w:shd w:fill="F8FAFC"/>
          </w:tcPr>
          <w:p>
            <w:pPr>
              <w:spacing w:after="60" w:line="269" w:lineRule="auto"/>
            </w:pPr>
            <w:r>
              <w:t>Kullanıcıya sayfanın ana konusunu açıkça söylesin</w:t>
            </w:r>
          </w:p>
        </w:tc>
      </w:tr>
    </w:tbl>
    <w:p>
      <w:pPr>
        <w:spacing w:after="80"/>
      </w:pPr>
      <w:r>
        <w:rPr>
          <w:b/>
          <w:color w:val="1F4D78"/>
        </w:rPr>
        <w:t>Aynı sayfadaki title ve h1 örneği</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F4F6F8"/>
            <w:tcMar>
              <w:top w:w="120" w:type="dxa"/>
              <w:start w:w="120" w:type="dxa"/>
              <w:bottom w:w="120" w:type="dxa"/>
              <w:end w:w="120" w:type="dxa"/>
            </w:tcMar>
          </w:tcPr>
          <w:p>
            <w:pPr>
              <w:spacing w:after="60" w:line="269" w:lineRule="auto"/>
            </w:pPr>
            <w:r>
              <w:rPr>
                <w:rFonts w:ascii="Consolas" w:hAnsi="Consolas" w:eastAsia="Consolas"/>
                <w:color w:val="26384A"/>
                <w:sz w:val="18"/>
              </w:rPr>
              <w:t>&lt;head&gt;</w:t>
              <w:br/>
              <w:t xml:space="preserve">  &lt;title&gt;Konut Projesi Duyurusu | Ev Bul&lt;/title&gt;</w:t>
              <w:br/>
              <w:t>&lt;/head&gt;</w:t>
              <w:br/>
              <w:t>&lt;body&gt;</w:t>
              <w:br/>
              <w:t xml:space="preserve">  &lt;h1&gt;Yeni Konut Projesi Tanıtım ve Başvuru Duyurusu&lt;/h1&gt;</w:t>
              <w:br/>
              <w:t>&lt;/body&gt;</w:t>
            </w:r>
          </w:p>
        </w:tc>
      </w:tr>
    </w:tbl>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FFF3E5"/>
            <w:tcMar>
              <w:top w:w="135" w:type="dxa"/>
              <w:start w:w="120" w:type="dxa"/>
              <w:bottom w:w="135" w:type="dxa"/>
              <w:end w:w="120" w:type="dxa"/>
            </w:tcMar>
          </w:tcPr>
          <w:p>
            <w:pPr>
              <w:spacing w:after="60" w:line="269" w:lineRule="auto"/>
            </w:pPr>
            <w:r>
              <w:rPr>
                <w:b/>
                <w:color w:val="1F4D78"/>
              </w:rPr>
              <w:t>title yazma notu</w:t>
              <w:br/>
            </w:r>
            <w:r>
              <w:rPr>
                <w:color w:val="1D2733"/>
              </w:rPr>
              <w:t>Her sayfa için kısa, açıklayıcı ve benzersiz bir title yaz. Uygun bir kalıp: “Sayfa Konusu | Site Adı”. Örnek: “İletişim | Ev Bul”.</w:t>
            </w:r>
          </w:p>
        </w:tc>
      </w:tr>
    </w:tbl>
    <w:p>
      <w:pPr>
        <w:pStyle w:val="Heading1"/>
        <w:keepNext/>
      </w:pPr>
      <w:r>
        <w:t>4. p ile Paragraf Oluşturma</w:t>
      </w:r>
    </w:p>
    <w:p>
      <w:r>
        <w:t>p elementi, aynı düşünceyi anlatan ilişkili cümleleri bir paragrafta toplar. Farklı düşünceler ayrı paragraflara ayrılır. Paragraf içinde yeni bir paragraf başlatılmaz; p elementleri kardeş olarak peş peşe yazılır.</w:t>
      </w:r>
    </w:p>
    <w:p>
      <w:pPr>
        <w:spacing w:after="80"/>
      </w:pPr>
      <w:r>
        <w:rPr>
          <w:b/>
          <w:color w:val="1F4D78"/>
        </w:rPr>
        <w:t>İki ayrı düşünce, iki ayrı paragraf</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F4F6F8"/>
            <w:tcMar>
              <w:top w:w="120" w:type="dxa"/>
              <w:start w:w="120" w:type="dxa"/>
              <w:bottom w:w="120" w:type="dxa"/>
              <w:end w:w="120" w:type="dxa"/>
            </w:tcMar>
          </w:tcPr>
          <w:p>
            <w:pPr>
              <w:spacing w:after="60" w:line="269" w:lineRule="auto"/>
            </w:pPr>
            <w:r>
              <w:rPr>
                <w:rFonts w:ascii="Consolas" w:hAnsi="Consolas" w:eastAsia="Consolas"/>
                <w:color w:val="26384A"/>
                <w:sz w:val="18"/>
              </w:rPr>
              <w:t>&lt;p&gt;Proje, aile yaşamına uygun ortak alanlar ve ulaşım seçenekleri sunar.&lt;/p&gt;</w:t>
              <w:br/>
              <w:t>&lt;p&gt;Başvurular 20 Ağustos 2026 tarihine kadar çevrim içi alınacaktır.&lt;/p&gt;</w:t>
            </w:r>
          </w:p>
        </w:tc>
      </w:tr>
    </w:tbl>
    <w:p>
      <w:pPr>
        <w:pStyle w:val="Heading2"/>
        <w:keepNext/>
      </w:pPr>
      <w:r>
        <w:t>Paragraf kararları</w:t>
      </w:r>
    </w:p>
    <w:p>
      <w:pPr>
        <w:pStyle w:val="ListBullet"/>
      </w:pPr>
      <w:r>
        <w:t>Bir paragraf tek bir ana düşünceyi desteklemelidir.</w:t>
      </w:r>
    </w:p>
    <w:p>
      <w:pPr>
        <w:pStyle w:val="ListBullet"/>
      </w:pPr>
      <w:r>
        <w:t>Yeni konu başladığında yeni p elementi açılmalıdır.</w:t>
      </w:r>
    </w:p>
    <w:p>
      <w:pPr>
        <w:pStyle w:val="ListBullet"/>
      </w:pPr>
      <w:r>
        <w:t>Görsel boşluk oluşturmak için boş p veya çok sayıda br kullanılmamalıdır.</w:t>
      </w:r>
    </w:p>
    <w:p>
      <w:pPr>
        <w:pStyle w:val="ListBullet"/>
      </w:pPr>
      <w:r>
        <w:t>Paragraflar arasındaki boşluk CSS ile düzenlenmelidir.</w:t>
      </w:r>
    </w:p>
    <w:p>
      <w:pPr>
        <w:pStyle w:val="Heading1"/>
        <w:keepNext/>
      </w:pPr>
      <w:r>
        <w:t>5. strong ve em: Kalınlık ve Eğiklikten Fazlası</w:t>
      </w:r>
    </w:p>
    <w:p>
      <w:r>
        <w:t>strong içeriğin ciddi, kritik veya güçlü bir önem taşıdığını bildirir. em ise cümle içinde bir kelimeye ya da ifadeye vurgu yapar; okuma tonunu değiştirebilir. Tarayıcılar bunları genellikle kalın ve eğik gösterir, fakat temel amaç görünüş değildir.</w:t>
      </w:r>
    </w:p>
    <w:p>
      <w:pPr>
        <w:spacing w:after="80"/>
      </w:pPr>
      <w:r>
        <w:rPr>
          <w:b/>
          <w:color w:val="1F4D78"/>
        </w:rPr>
        <w:t>Önem ve vurgu örneği</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F4F6F8"/>
            <w:tcMar>
              <w:top w:w="120" w:type="dxa"/>
              <w:start w:w="120" w:type="dxa"/>
              <w:bottom w:w="120" w:type="dxa"/>
              <w:end w:w="120" w:type="dxa"/>
            </w:tcMar>
          </w:tcPr>
          <w:p>
            <w:pPr>
              <w:spacing w:after="60" w:line="269" w:lineRule="auto"/>
            </w:pPr>
            <w:r>
              <w:rPr>
                <w:rFonts w:ascii="Consolas" w:hAnsi="Consolas" w:eastAsia="Consolas"/>
                <w:color w:val="26384A"/>
                <w:sz w:val="18"/>
              </w:rPr>
              <w:t>&lt;p&gt;Son başvuru tarihi: &lt;strong&gt;20 Ağustos 2026&lt;/strong&gt;&lt;/p&gt;</w:t>
              <w:br/>
              <w:t>&lt;p&gt;Başvurular &lt;em&gt;yalnızca çevrim içi&lt;/em&gt; alınacaktır.&lt;/p&gt;</w:t>
            </w:r>
          </w:p>
        </w:tc>
      </w:tr>
    </w:tbl>
    <w:tbl>
      <w:tblPr>
        <w:tblW w:type="dxa" w:w="9360"/>
        <w:jc w:val="center"/>
        <w:tblLook w:firstColumn="1" w:firstRow="1" w:lastColumn="0" w:lastRow="0" w:noHBand="0" w:noVBand="1" w:val="04A0"/>
        <w:tblInd w:w="120" w:type="dxa"/>
        <w:tblLayout w:type="fixed"/>
      </w:tblPr>
      <w:tblGrid>
        <w:gridCol w:w="1440"/>
        <w:gridCol w:w="1728"/>
        <w:gridCol w:w="2952"/>
        <w:gridCol w:w="3240"/>
      </w:tblGrid>
      <w:tr>
        <w:trPr>
          <w:tblHeader w:val="true"/>
          <w:cantSplit/>
        </w:trPr>
        <w:tc>
          <w:tcPr>
            <w:tcW w:type="dxa" w:w="1440"/>
            <w:shd w:fill="E8EEF5"/>
            <w:tcMar>
              <w:top w:w="80" w:type="dxa"/>
              <w:start w:w="120" w:type="dxa"/>
              <w:bottom w:w="80" w:type="dxa"/>
              <w:end w:w="120" w:type="dxa"/>
            </w:tcMar>
            <w:vAlign w:val="center"/>
          </w:tcPr>
          <w:p>
            <w:pPr>
              <w:spacing w:after="60" w:line="269" w:lineRule="auto"/>
            </w:pPr>
            <w:r>
              <w:rPr>
                <w:b/>
                <w:color w:val="1F4D78"/>
              </w:rPr>
              <w:t>Element</w:t>
            </w:r>
          </w:p>
        </w:tc>
        <w:tc>
          <w:tcPr>
            <w:tcW w:type="dxa" w:w="1728"/>
            <w:shd w:fill="E8EEF5"/>
            <w:tcMar>
              <w:top w:w="80" w:type="dxa"/>
              <w:start w:w="120" w:type="dxa"/>
              <w:bottom w:w="80" w:type="dxa"/>
              <w:end w:w="120" w:type="dxa"/>
            </w:tcMar>
            <w:vAlign w:val="center"/>
          </w:tcPr>
          <w:p>
            <w:pPr>
              <w:spacing w:after="60" w:line="269" w:lineRule="auto"/>
            </w:pPr>
            <w:r>
              <w:rPr>
                <w:b/>
                <w:color w:val="1F4D78"/>
              </w:rPr>
              <w:t>Anlam</w:t>
            </w:r>
          </w:p>
        </w:tc>
        <w:tc>
          <w:tcPr>
            <w:tcW w:type="dxa" w:w="2952"/>
            <w:shd w:fill="E8EEF5"/>
            <w:tcMar>
              <w:top w:w="80" w:type="dxa"/>
              <w:start w:w="120" w:type="dxa"/>
              <w:bottom w:w="80" w:type="dxa"/>
              <w:end w:w="120" w:type="dxa"/>
            </w:tcMar>
            <w:vAlign w:val="center"/>
          </w:tcPr>
          <w:p>
            <w:pPr>
              <w:spacing w:after="60" w:line="269" w:lineRule="auto"/>
            </w:pPr>
            <w:r>
              <w:rPr>
                <w:b/>
                <w:color w:val="1F4D78"/>
              </w:rPr>
              <w:t>Sorulacak soru</w:t>
            </w:r>
          </w:p>
        </w:tc>
        <w:tc>
          <w:tcPr>
            <w:tcW w:type="dxa" w:w="3240"/>
            <w:shd w:fill="E8EEF5"/>
            <w:tcMar>
              <w:top w:w="80" w:type="dxa"/>
              <w:start w:w="120" w:type="dxa"/>
              <w:bottom w:w="80" w:type="dxa"/>
              <w:end w:w="120" w:type="dxa"/>
            </w:tcMar>
            <w:vAlign w:val="center"/>
          </w:tcPr>
          <w:p>
            <w:pPr>
              <w:spacing w:after="60" w:line="269" w:lineRule="auto"/>
            </w:pPr>
            <w:r>
              <w:rPr>
                <w:b/>
                <w:color w:val="1F4D78"/>
              </w:rPr>
              <w:t>Uygulama örneği</w:t>
            </w:r>
          </w:p>
        </w:tc>
      </w:tr>
      <w:tr>
        <w:trPr>
          <w:cantSplit/>
        </w:trPr>
        <w:tc>
          <w:tcPr>
            <w:tcW w:type="dxa" w:w="1440"/>
            <w:tcMar>
              <w:top w:w="80" w:type="dxa"/>
              <w:start w:w="120" w:type="dxa"/>
              <w:bottom w:w="80" w:type="dxa"/>
              <w:end w:w="120" w:type="dxa"/>
            </w:tcMar>
            <w:vAlign w:val="top"/>
          </w:tcPr>
          <w:p>
            <w:pPr>
              <w:spacing w:after="60" w:line="269" w:lineRule="auto"/>
            </w:pPr>
            <w:r>
              <w:t>strong</w:t>
            </w:r>
          </w:p>
        </w:tc>
        <w:tc>
          <w:tcPr>
            <w:tcW w:type="dxa" w:w="1728"/>
            <w:tcMar>
              <w:top w:w="80" w:type="dxa"/>
              <w:start w:w="120" w:type="dxa"/>
              <w:bottom w:w="80" w:type="dxa"/>
              <w:end w:w="120" w:type="dxa"/>
            </w:tcMar>
            <w:vAlign w:val="top"/>
          </w:tcPr>
          <w:p>
            <w:pPr>
              <w:spacing w:after="60" w:line="269" w:lineRule="auto"/>
            </w:pPr>
            <w:r>
              <w:t>Önem</w:t>
            </w:r>
          </w:p>
        </w:tc>
        <w:tc>
          <w:tcPr>
            <w:tcW w:type="dxa" w:w="2952"/>
            <w:tcMar>
              <w:top w:w="80" w:type="dxa"/>
              <w:start w:w="120" w:type="dxa"/>
              <w:bottom w:w="80" w:type="dxa"/>
              <w:end w:w="120" w:type="dxa"/>
            </w:tcMar>
            <w:vAlign w:val="top"/>
          </w:tcPr>
          <w:p>
            <w:pPr>
              <w:spacing w:after="60" w:line="269" w:lineRule="auto"/>
            </w:pPr>
            <w:r>
              <w:t>Bu bilgi kritik mi?</w:t>
            </w:r>
          </w:p>
        </w:tc>
        <w:tc>
          <w:tcPr>
            <w:tcW w:type="dxa" w:w="3240"/>
            <w:tcMar>
              <w:top w:w="80" w:type="dxa"/>
              <w:start w:w="120" w:type="dxa"/>
              <w:bottom w:w="80" w:type="dxa"/>
              <w:end w:w="120" w:type="dxa"/>
            </w:tcMar>
            <w:vAlign w:val="top"/>
          </w:tcPr>
          <w:p>
            <w:pPr>
              <w:spacing w:after="60" w:line="269" w:lineRule="auto"/>
            </w:pPr>
            <w:r>
              <w:t>Son başvuru tarihi</w:t>
            </w:r>
          </w:p>
        </w:tc>
      </w:tr>
      <w:tr>
        <w:trPr>
          <w:cantSplit/>
        </w:trPr>
        <w:tc>
          <w:tcPr>
            <w:tcW w:type="dxa" w:w="1440"/>
            <w:tcMar>
              <w:top w:w="80" w:type="dxa"/>
              <w:start w:w="120" w:type="dxa"/>
              <w:bottom w:w="80" w:type="dxa"/>
              <w:end w:w="120" w:type="dxa"/>
            </w:tcMar>
            <w:vAlign w:val="top"/>
            <w:shd w:fill="F8FAFC"/>
          </w:tcPr>
          <w:p>
            <w:pPr>
              <w:spacing w:after="60" w:line="269" w:lineRule="auto"/>
            </w:pPr>
            <w:r>
              <w:t>em</w:t>
            </w:r>
          </w:p>
        </w:tc>
        <w:tc>
          <w:tcPr>
            <w:tcW w:type="dxa" w:w="1728"/>
            <w:tcMar>
              <w:top w:w="80" w:type="dxa"/>
              <w:start w:w="120" w:type="dxa"/>
              <w:bottom w:w="80" w:type="dxa"/>
              <w:end w:w="120" w:type="dxa"/>
            </w:tcMar>
            <w:vAlign w:val="top"/>
            <w:shd w:fill="F8FAFC"/>
          </w:tcPr>
          <w:p>
            <w:pPr>
              <w:spacing w:after="60" w:line="269" w:lineRule="auto"/>
            </w:pPr>
            <w:r>
              <w:t>Cümle içi vurgu</w:t>
            </w:r>
          </w:p>
        </w:tc>
        <w:tc>
          <w:tcPr>
            <w:tcW w:type="dxa" w:w="2952"/>
            <w:tcMar>
              <w:top w:w="80" w:type="dxa"/>
              <w:start w:w="120" w:type="dxa"/>
              <w:bottom w:w="80" w:type="dxa"/>
              <w:end w:w="120" w:type="dxa"/>
            </w:tcMar>
            <w:vAlign w:val="top"/>
            <w:shd w:fill="F8FAFC"/>
          </w:tcPr>
          <w:p>
            <w:pPr>
              <w:spacing w:after="60" w:line="269" w:lineRule="auto"/>
            </w:pPr>
            <w:r>
              <w:t>Bu ifade özellikle vurgulanmalı mı?</w:t>
            </w:r>
          </w:p>
        </w:tc>
        <w:tc>
          <w:tcPr>
            <w:tcW w:type="dxa" w:w="3240"/>
            <w:tcMar>
              <w:top w:w="80" w:type="dxa"/>
              <w:start w:w="120" w:type="dxa"/>
              <w:bottom w:w="80" w:type="dxa"/>
              <w:end w:w="120" w:type="dxa"/>
            </w:tcMar>
            <w:vAlign w:val="top"/>
            <w:shd w:fill="F8FAFC"/>
          </w:tcPr>
          <w:p>
            <w:pPr>
              <w:spacing w:after="60" w:line="269" w:lineRule="auto"/>
            </w:pPr>
            <w:r>
              <w:t>yalnızca çevrim içi</w:t>
            </w:r>
          </w:p>
        </w:tc>
      </w:tr>
    </w:tbl>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EAF7FA"/>
            <w:tcMar>
              <w:top w:w="135" w:type="dxa"/>
              <w:start w:w="120" w:type="dxa"/>
              <w:bottom w:w="135" w:type="dxa"/>
              <w:end w:w="120" w:type="dxa"/>
            </w:tcMar>
          </w:tcPr>
          <w:p>
            <w:pPr>
              <w:spacing w:after="60" w:line="269" w:lineRule="auto"/>
            </w:pPr>
            <w:r>
              <w:rPr>
                <w:b/>
                <w:color w:val="1F4D78"/>
              </w:rPr>
              <w:t>CSS bağlantısı</w:t>
              <w:br/>
            </w:r>
            <w:r>
              <w:rPr>
                <w:color w:val="1D2733"/>
              </w:rPr>
              <w:t>Amaç yalnızca yazıyı kalın veya eğik göstermekse görsel biçim CSS ile verilir. strong ve em, anlam gerektiğinde seçilir.</w:t>
            </w:r>
          </w:p>
        </w:tc>
      </w:tr>
    </w:tbl>
    <w:p>
      <w:pPr>
        <w:pStyle w:val="Heading1"/>
        <w:keepNext/>
      </w:pPr>
      <w:r>
        <w:t>6. br ve hr: Satır Kırma ile Konu Ayırma</w:t>
      </w:r>
    </w:p>
    <w:p>
      <w:pPr>
        <w:pStyle w:val="Heading2"/>
        <w:keepNext/>
      </w:pPr>
      <w:r>
        <w:t>br — aynı içerikte zorunlu satır kırma</w:t>
      </w:r>
    </w:p>
    <w:p>
      <w:r>
        <w:t>br, metnin aynı paragraf veya içerik bağlamında kalıp yeni satırdan devam etmesi gereken yerlerde kullanılır. Adres, şiir, kısa iletişim bilgileri ve satır düzeninin anlam taşıdığı içerikler örnek olabilir.</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F4F6F8"/>
            <w:tcMar>
              <w:top w:w="120" w:type="dxa"/>
              <w:start w:w="120" w:type="dxa"/>
              <w:bottom w:w="120" w:type="dxa"/>
              <w:end w:w="120" w:type="dxa"/>
            </w:tcMar>
          </w:tcPr>
          <w:p>
            <w:pPr>
              <w:spacing w:after="60" w:line="269" w:lineRule="auto"/>
            </w:pPr>
            <w:r>
              <w:rPr>
                <w:rFonts w:ascii="Consolas" w:hAnsi="Consolas" w:eastAsia="Consolas"/>
                <w:color w:val="26384A"/>
                <w:sz w:val="18"/>
              </w:rPr>
              <w:t>&lt;p&gt;Telefon: 0212 555 10 10&lt;br&gt;</w:t>
              <w:br/>
              <w:t>E-posta: bilgi@evbul.example&lt;br&gt;</w:t>
              <w:br/>
              <w:t>Çalışma saatleri: 09.00–18.00&lt;/p&gt;</w:t>
            </w:r>
          </w:p>
        </w:tc>
      </w:tr>
    </w:tbl>
    <w:p>
      <w:pPr>
        <w:pStyle w:val="Heading2"/>
        <w:keepNext/>
      </w:pPr>
      <w:r>
        <w:t>hr — tematik konu geçişi</w:t>
      </w:r>
    </w:p>
    <w:p>
      <w:r>
        <w:t>hr, yalnızca ekrana çizgi çekmek için değil, içerikte konu veya bölüm geçişi olduğunu anlatmak için kullanılır. Çizginin biçimi CSS ile değiştirilebilir; semantik görev konu ayrımıdır.</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F4F6F8"/>
            <w:tcMar>
              <w:top w:w="120" w:type="dxa"/>
              <w:start w:w="120" w:type="dxa"/>
              <w:bottom w:w="120" w:type="dxa"/>
              <w:end w:w="120" w:type="dxa"/>
            </w:tcMar>
          </w:tcPr>
          <w:p>
            <w:pPr>
              <w:spacing w:after="60" w:line="269" w:lineRule="auto"/>
            </w:pPr>
            <w:r>
              <w:rPr>
                <w:rFonts w:ascii="Consolas" w:hAnsi="Consolas" w:eastAsia="Consolas"/>
                <w:color w:val="26384A"/>
                <w:sz w:val="18"/>
              </w:rPr>
              <w:t>&lt;h2&gt;Uzman Değerlendirmesi&lt;/h2&gt;</w:t>
              <w:br/>
              <w:t>&lt;p&gt;Projenin ulaşım erişimi güçlüdür.&lt;/p&gt;</w:t>
              <w:br/>
              <w:br/>
              <w:t>&lt;hr&gt;</w:t>
              <w:br/>
              <w:br/>
              <w:t>&lt;h2&gt;İletişim Bilgileri&lt;/h2&gt;</w:t>
            </w:r>
          </w:p>
        </w:tc>
      </w:tr>
    </w:tbl>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FCEBEC"/>
            <w:tcMar>
              <w:top w:w="135" w:type="dxa"/>
              <w:start w:w="120" w:type="dxa"/>
              <w:bottom w:w="135" w:type="dxa"/>
              <w:end w:w="120" w:type="dxa"/>
            </w:tcMar>
          </w:tcPr>
          <w:p>
            <w:pPr>
              <w:spacing w:after="60" w:line="269" w:lineRule="auto"/>
            </w:pPr>
            <w:r>
              <w:rPr>
                <w:b/>
                <w:color w:val="1F4D78"/>
              </w:rPr>
              <w:t>Kaçınılacak kullanım</w:t>
              <w:br/>
            </w:r>
            <w:r>
              <w:rPr>
                <w:color w:val="1D2733"/>
              </w:rPr>
              <w:t>br br br ile dikey boşluk oluşturma. Boşluk bir tasarım kararıdır ve CSS margin/padding özellikleriyle verilmelidir.</w:t>
            </w:r>
          </w:p>
        </w:tc>
      </w:tr>
    </w:tbl>
    <w:p>
      <w:pPr>
        <w:pStyle w:val="Heading1"/>
        <w:keepNext/>
      </w:pPr>
      <w:r>
        <w:t>7. q, blockquote ve cite ile Alıntı Yapısı</w:t>
      </w:r>
    </w:p>
    <w:p>
      <w:pPr>
        <w:pStyle w:val="Heading2"/>
        <w:keepNext/>
      </w:pPr>
      <w:r>
        <w:t>q — cümle içindeki kısa alıntı</w:t>
      </w:r>
    </w:p>
    <w:p>
      <w:r>
        <w:t>q, başka bir kişiden veya kaynaktan aktarılan kısa söz cümlenin içinde kullanılıyorsa seçilir. Tarayıcı çoğu zaman tırnak işaretini otomatik ekler.</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F4F6F8"/>
            <w:tcMar>
              <w:top w:w="120" w:type="dxa"/>
              <w:start w:w="120" w:type="dxa"/>
              <w:bottom w:w="120" w:type="dxa"/>
              <w:end w:w="120" w:type="dxa"/>
            </w:tcMar>
          </w:tcPr>
          <w:p>
            <w:pPr>
              <w:spacing w:after="60" w:line="269" w:lineRule="auto"/>
            </w:pPr>
            <w:r>
              <w:rPr>
                <w:rFonts w:ascii="Consolas" w:hAnsi="Consolas" w:eastAsia="Consolas"/>
                <w:color w:val="26384A"/>
                <w:sz w:val="18"/>
              </w:rPr>
              <w:t>&lt;p&gt;Proje danışmanı, &lt;q&gt;ulaşım ve sosyal alan dengesinin güçlü olduğunu&lt;/q&gt; belirtti.&lt;/p&gt;</w:t>
            </w:r>
          </w:p>
        </w:tc>
      </w:tr>
    </w:tbl>
    <w:p>
      <w:pPr>
        <w:pStyle w:val="Heading2"/>
        <w:keepNext/>
      </w:pPr>
      <w:r>
        <w:t>blockquote — ayrı bir uzun alıntı</w:t>
      </w:r>
    </w:p>
    <w:p>
      <w:r>
        <w:t>Alıntı bir veya daha fazla cümleden oluşuyor ve ayrı bir blok olarak sunuluyorsa blockquote kullanılır. blockquote içinde paragraf, cite veya başka metin yapıları yer alabilir.</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F4F6F8"/>
            <w:tcMar>
              <w:top w:w="120" w:type="dxa"/>
              <w:start w:w="120" w:type="dxa"/>
              <w:bottom w:w="120" w:type="dxa"/>
              <w:end w:w="120" w:type="dxa"/>
            </w:tcMar>
          </w:tcPr>
          <w:p>
            <w:pPr>
              <w:spacing w:after="60" w:line="269" w:lineRule="auto"/>
            </w:pPr>
            <w:r>
              <w:rPr>
                <w:rFonts w:ascii="Consolas" w:hAnsi="Consolas" w:eastAsia="Consolas"/>
                <w:color w:val="26384A"/>
                <w:sz w:val="18"/>
              </w:rPr>
              <w:t>&lt;blockquote&gt;</w:t>
              <w:br/>
              <w:t xml:space="preserve">  &lt;p&gt;Proje, farklı yaş grupları için erişilebilir açık alanları tek bir yaşam planında birleştiriyor.&lt;/p&gt;</w:t>
              <w:br/>
              <w:t>&lt;/blockquote&gt;</w:t>
            </w:r>
          </w:p>
        </w:tc>
      </w:tr>
    </w:tbl>
    <w:p>
      <w:pPr>
        <w:pStyle w:val="Heading2"/>
        <w:keepNext/>
      </w:pPr>
      <w:r>
        <w:t>cite — eserin veya kaynağın adı</w:t>
      </w:r>
    </w:p>
    <w:p>
      <w:r>
        <w:t>cite genellikle alıntının geldiği eserin, raporun, kitabın, filmin veya benzeri yaratıcı çalışmanın adını belirtir. Kişinin adını otomatik olarak cite içine koymak doğru bir varsayım değildir.</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F4F6F8"/>
            <w:tcMar>
              <w:top w:w="120" w:type="dxa"/>
              <w:start w:w="120" w:type="dxa"/>
              <w:bottom w:w="120" w:type="dxa"/>
              <w:end w:w="120" w:type="dxa"/>
            </w:tcMar>
          </w:tcPr>
          <w:p>
            <w:pPr>
              <w:spacing w:after="60" w:line="269" w:lineRule="auto"/>
            </w:pPr>
            <w:r>
              <w:rPr>
                <w:rFonts w:ascii="Consolas" w:hAnsi="Consolas" w:eastAsia="Consolas"/>
                <w:color w:val="26384A"/>
                <w:sz w:val="18"/>
              </w:rPr>
              <w:t>&lt;p&gt;Kaynak: &lt;cite&gt;2026 Konut ve Yaşam Alanları Değerlendirme Raporu&lt;/cite&gt;&lt;/p&gt;</w:t>
            </w:r>
          </w:p>
        </w:tc>
      </w:tr>
    </w:tbl>
    <w:tbl>
      <w:tblPr>
        <w:tblW w:type="dxa" w:w="9360"/>
        <w:jc w:val="center"/>
        <w:tblLook w:firstColumn="1" w:firstRow="1" w:lastColumn="0" w:lastRow="0" w:noHBand="0" w:noVBand="1" w:val="04A0"/>
        <w:tblInd w:w="120" w:type="dxa"/>
        <w:tblLayout w:type="fixed"/>
      </w:tblPr>
      <w:tblGrid>
        <w:gridCol w:w="2952"/>
        <w:gridCol w:w="2088"/>
        <w:gridCol w:w="4320"/>
      </w:tblGrid>
      <w:tr>
        <w:trPr>
          <w:tblHeader w:val="true"/>
          <w:cantSplit/>
        </w:trPr>
        <w:tc>
          <w:tcPr>
            <w:tcW w:type="dxa" w:w="2952"/>
            <w:shd w:fill="E8EEF5"/>
            <w:tcMar>
              <w:top w:w="80" w:type="dxa"/>
              <w:start w:w="120" w:type="dxa"/>
              <w:bottom w:w="80" w:type="dxa"/>
              <w:end w:w="120" w:type="dxa"/>
            </w:tcMar>
            <w:vAlign w:val="center"/>
          </w:tcPr>
          <w:p>
            <w:pPr>
              <w:spacing w:after="60" w:line="269" w:lineRule="auto"/>
            </w:pPr>
            <w:r>
              <w:rPr>
                <w:b/>
                <w:color w:val="1F4D78"/>
              </w:rPr>
              <w:t>İhtiyaç</w:t>
            </w:r>
          </w:p>
        </w:tc>
        <w:tc>
          <w:tcPr>
            <w:tcW w:type="dxa" w:w="2088"/>
            <w:shd w:fill="E8EEF5"/>
            <w:tcMar>
              <w:top w:w="80" w:type="dxa"/>
              <w:start w:w="120" w:type="dxa"/>
              <w:bottom w:w="80" w:type="dxa"/>
              <w:end w:w="120" w:type="dxa"/>
            </w:tcMar>
            <w:vAlign w:val="center"/>
          </w:tcPr>
          <w:p>
            <w:pPr>
              <w:spacing w:after="60" w:line="269" w:lineRule="auto"/>
            </w:pPr>
            <w:r>
              <w:rPr>
                <w:b/>
                <w:color w:val="1F4D78"/>
              </w:rPr>
              <w:t>Seçim</w:t>
            </w:r>
          </w:p>
        </w:tc>
        <w:tc>
          <w:tcPr>
            <w:tcW w:type="dxa" w:w="4320"/>
            <w:shd w:fill="E8EEF5"/>
            <w:tcMar>
              <w:top w:w="80" w:type="dxa"/>
              <w:start w:w="120" w:type="dxa"/>
              <w:bottom w:w="80" w:type="dxa"/>
              <w:end w:w="120" w:type="dxa"/>
            </w:tcMar>
            <w:vAlign w:val="center"/>
          </w:tcPr>
          <w:p>
            <w:pPr>
              <w:spacing w:after="60" w:line="269" w:lineRule="auto"/>
            </w:pPr>
            <w:r>
              <w:rPr>
                <w:b/>
                <w:color w:val="1F4D78"/>
              </w:rPr>
              <w:t>Örnek</w:t>
            </w:r>
          </w:p>
        </w:tc>
      </w:tr>
      <w:tr>
        <w:trPr>
          <w:cantSplit/>
        </w:trPr>
        <w:tc>
          <w:tcPr>
            <w:tcW w:type="dxa" w:w="2952"/>
            <w:tcMar>
              <w:top w:w="80" w:type="dxa"/>
              <w:start w:w="120" w:type="dxa"/>
              <w:bottom w:w="80" w:type="dxa"/>
              <w:end w:w="120" w:type="dxa"/>
            </w:tcMar>
            <w:vAlign w:val="top"/>
          </w:tcPr>
          <w:p>
            <w:pPr>
              <w:spacing w:after="60" w:line="269" w:lineRule="auto"/>
            </w:pPr>
            <w:r>
              <w:t>Cümle içindeki kısa aktarım</w:t>
            </w:r>
          </w:p>
        </w:tc>
        <w:tc>
          <w:tcPr>
            <w:tcW w:type="dxa" w:w="2088"/>
            <w:tcMar>
              <w:top w:w="80" w:type="dxa"/>
              <w:start w:w="120" w:type="dxa"/>
              <w:bottom w:w="80" w:type="dxa"/>
              <w:end w:w="120" w:type="dxa"/>
            </w:tcMar>
            <w:vAlign w:val="top"/>
          </w:tcPr>
          <w:p>
            <w:pPr>
              <w:spacing w:after="60" w:line="269" w:lineRule="auto"/>
            </w:pPr>
            <w:r>
              <w:t>q</w:t>
            </w:r>
          </w:p>
        </w:tc>
        <w:tc>
          <w:tcPr>
            <w:tcW w:type="dxa" w:w="4320"/>
            <w:tcMar>
              <w:top w:w="80" w:type="dxa"/>
              <w:start w:w="120" w:type="dxa"/>
              <w:bottom w:w="80" w:type="dxa"/>
              <w:end w:w="120" w:type="dxa"/>
            </w:tcMar>
            <w:vAlign w:val="top"/>
          </w:tcPr>
          <w:p>
            <w:pPr>
              <w:spacing w:after="60" w:line="269" w:lineRule="auto"/>
            </w:pPr>
            <w:r>
              <w:t>Danışman, “ulaşımı güçlü” dedi.</w:t>
            </w:r>
          </w:p>
        </w:tc>
      </w:tr>
      <w:tr>
        <w:trPr>
          <w:cantSplit/>
        </w:trPr>
        <w:tc>
          <w:tcPr>
            <w:tcW w:type="dxa" w:w="2952"/>
            <w:tcMar>
              <w:top w:w="80" w:type="dxa"/>
              <w:start w:w="120" w:type="dxa"/>
              <w:bottom w:w="80" w:type="dxa"/>
              <w:end w:w="120" w:type="dxa"/>
            </w:tcMar>
            <w:vAlign w:val="top"/>
            <w:shd w:fill="F8FAFC"/>
          </w:tcPr>
          <w:p>
            <w:pPr>
              <w:spacing w:after="60" w:line="269" w:lineRule="auto"/>
            </w:pPr>
            <w:r>
              <w:t>Ayrı ve uzun alıntı</w:t>
            </w:r>
          </w:p>
        </w:tc>
        <w:tc>
          <w:tcPr>
            <w:tcW w:type="dxa" w:w="2088"/>
            <w:tcMar>
              <w:top w:w="80" w:type="dxa"/>
              <w:start w:w="120" w:type="dxa"/>
              <w:bottom w:w="80" w:type="dxa"/>
              <w:end w:w="120" w:type="dxa"/>
            </w:tcMar>
            <w:vAlign w:val="top"/>
            <w:shd w:fill="F8FAFC"/>
          </w:tcPr>
          <w:p>
            <w:pPr>
              <w:spacing w:after="60" w:line="269" w:lineRule="auto"/>
            </w:pPr>
            <w:r>
              <w:t>blockquote</w:t>
            </w:r>
          </w:p>
        </w:tc>
        <w:tc>
          <w:tcPr>
            <w:tcW w:type="dxa" w:w="4320"/>
            <w:tcMar>
              <w:top w:w="80" w:type="dxa"/>
              <w:start w:w="120" w:type="dxa"/>
              <w:bottom w:w="80" w:type="dxa"/>
              <w:end w:w="120" w:type="dxa"/>
            </w:tcMar>
            <w:vAlign w:val="top"/>
            <w:shd w:fill="F8FAFC"/>
          </w:tcPr>
          <w:p>
            <w:pPr>
              <w:spacing w:after="60" w:line="269" w:lineRule="auto"/>
            </w:pPr>
            <w:r>
              <w:t>Bir veya birkaç cümlelik bağımsız blok</w:t>
            </w:r>
          </w:p>
        </w:tc>
      </w:tr>
      <w:tr>
        <w:trPr>
          <w:cantSplit/>
        </w:trPr>
        <w:tc>
          <w:tcPr>
            <w:tcW w:type="dxa" w:w="2952"/>
            <w:tcMar>
              <w:top w:w="80" w:type="dxa"/>
              <w:start w:w="120" w:type="dxa"/>
              <w:bottom w:w="80" w:type="dxa"/>
              <w:end w:w="120" w:type="dxa"/>
            </w:tcMar>
            <w:vAlign w:val="top"/>
          </w:tcPr>
          <w:p>
            <w:pPr>
              <w:spacing w:after="60" w:line="269" w:lineRule="auto"/>
            </w:pPr>
            <w:r>
              <w:t>Eser / rapor adı</w:t>
            </w:r>
          </w:p>
        </w:tc>
        <w:tc>
          <w:tcPr>
            <w:tcW w:type="dxa" w:w="2088"/>
            <w:tcMar>
              <w:top w:w="80" w:type="dxa"/>
              <w:start w:w="120" w:type="dxa"/>
              <w:bottom w:w="80" w:type="dxa"/>
              <w:end w:w="120" w:type="dxa"/>
            </w:tcMar>
            <w:vAlign w:val="top"/>
          </w:tcPr>
          <w:p>
            <w:pPr>
              <w:spacing w:after="60" w:line="269" w:lineRule="auto"/>
            </w:pPr>
            <w:r>
              <w:t>cite</w:t>
            </w:r>
          </w:p>
        </w:tc>
        <w:tc>
          <w:tcPr>
            <w:tcW w:type="dxa" w:w="4320"/>
            <w:tcMar>
              <w:top w:w="80" w:type="dxa"/>
              <w:start w:w="120" w:type="dxa"/>
              <w:bottom w:w="80" w:type="dxa"/>
              <w:end w:w="120" w:type="dxa"/>
            </w:tcMar>
            <w:vAlign w:val="top"/>
          </w:tcPr>
          <w:p>
            <w:pPr>
              <w:spacing w:after="60" w:line="269" w:lineRule="auto"/>
            </w:pPr>
            <w:r>
              <w:t>2026 Konut Raporu</w:t>
            </w:r>
          </w:p>
        </w:tc>
      </w:tr>
    </w:tbl>
    <w:p>
      <w:pPr>
        <w:pStyle w:val="Heading1"/>
        <w:keepNext/>
      </w:pPr>
      <w:r>
        <w:t>8. code ve pre ile Teknik Metin Gösterme</w:t>
      </w:r>
    </w:p>
    <w:p>
      <w:pPr>
        <w:pStyle w:val="Heading2"/>
        <w:keepNext/>
      </w:pPr>
      <w:r>
        <w:t>code — kod anlamı</w:t>
      </w:r>
    </w:p>
    <w:p>
      <w:r>
        <w:t>code elementi, metnin bir programlama dili ifadesi, komut, dosya adı veya kod parçası olduğunu bildirir. Cümle içindeki kısa kod parçalarında tek başına kullanılabilir.</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F4F6F8"/>
            <w:tcMar>
              <w:top w:w="120" w:type="dxa"/>
              <w:start w:w="120" w:type="dxa"/>
              <w:bottom w:w="120" w:type="dxa"/>
              <w:end w:w="120" w:type="dxa"/>
            </w:tcMar>
          </w:tcPr>
          <w:p>
            <w:pPr>
              <w:spacing w:after="60" w:line="269" w:lineRule="auto"/>
            </w:pPr>
            <w:r>
              <w:rPr>
                <w:rFonts w:ascii="Consolas" w:hAnsi="Consolas" w:eastAsia="Consolas"/>
                <w:color w:val="26384A"/>
                <w:sz w:val="18"/>
              </w:rPr>
              <w:t>&lt;p&gt;Sayfanın ana başlığı için &lt;code&gt;&amp;lt;h1&amp;gt;&lt;/code&gt; kullanılır.&lt;/p&gt;</w:t>
            </w:r>
          </w:p>
        </w:tc>
      </w:tr>
    </w:tbl>
    <w:p>
      <w:pPr>
        <w:pStyle w:val="Heading2"/>
        <w:keepNext/>
      </w:pPr>
      <w:r>
        <w:t>pre — satır sonları ve boşlukları koruma</w:t>
      </w:r>
    </w:p>
    <w:p>
      <w:r>
        <w:t>pre, kaynak metindeki satır sonlarını ve ardışık boşlukları korur. Bu nedenle çok satırlı kod bloklarında genellikle pre içinde code kullanılır. Kaynak dosyadaki fazladan girintiler de ekrana yansıyabileceği için dikkatli yazılmalıdır.</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F4F6F8"/>
            <w:tcMar>
              <w:top w:w="120" w:type="dxa"/>
              <w:start w:w="120" w:type="dxa"/>
              <w:bottom w:w="120" w:type="dxa"/>
              <w:end w:w="120" w:type="dxa"/>
            </w:tcMar>
          </w:tcPr>
          <w:p>
            <w:pPr>
              <w:spacing w:after="60" w:line="269" w:lineRule="auto"/>
            </w:pPr>
            <w:r>
              <w:rPr>
                <w:rFonts w:ascii="Consolas" w:hAnsi="Consolas" w:eastAsia="Consolas"/>
                <w:color w:val="26384A"/>
                <w:sz w:val="18"/>
              </w:rPr>
              <w:t>&lt;pre&gt;&lt;code&gt;&amp;lt;h2&amp;gt;Teknik Özellikler&amp;lt;/h2&amp;gt;</w:t>
              <w:br/>
              <w:t>&amp;lt;p&amp;gt;210 m² brüt alan&amp;lt;/p&amp;gt;&lt;/code&gt;&lt;/pre&gt;</w:t>
            </w:r>
          </w:p>
        </w:tc>
      </w:tr>
    </w:tbl>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FFF3E5"/>
            <w:tcMar>
              <w:top w:w="135" w:type="dxa"/>
              <w:start w:w="120" w:type="dxa"/>
              <w:bottom w:w="135" w:type="dxa"/>
              <w:end w:w="120" w:type="dxa"/>
            </w:tcMar>
          </w:tcPr>
          <w:p>
            <w:pPr>
              <w:spacing w:after="60" w:line="269" w:lineRule="auto"/>
            </w:pPr>
            <w:r>
              <w:rPr>
                <w:b/>
                <w:color w:val="1F4D78"/>
              </w:rPr>
              <w:t>Neden ikinci satır içeride göründü?</w:t>
              <w:br/>
            </w:r>
            <w:r>
              <w:rPr>
                <w:color w:val="1D2733"/>
              </w:rPr>
              <w:t>pre kaynak kodundaki boşlukları korur. code satırını HTML dosyasında dört boşluk içeriden başlatırsan bu dört boşluk kullanıcıya da gösterilebilir. Kod bloğunu düzenlerken görünmesini istemediğin kaynak girintisini kaldır.</w:t>
            </w:r>
          </w:p>
        </w:tc>
      </w:tr>
    </w:tbl>
    <w:p>
      <w:pPr>
        <w:pStyle w:val="Heading1"/>
        <w:keepNext/>
      </w:pPr>
      <w:r>
        <w:t>9. HTML Kodunu Metin Olarak Göstermek</w:t>
      </w:r>
    </w:p>
    <w:p>
      <w:r>
        <w:t>Bir HTML etiketini doğrudan metin içine yazarsan tarayıcı onu gerçek bir element olarak yorumlayabilir. Etiketin kendisini kullanıcıya göstermek için küçük işareti, büyük işareti ve gerektiğinde ampersand karakterini HTML varlıklarıyla yazmak gerekir.</w:t>
      </w:r>
    </w:p>
    <w:tbl>
      <w:tblPr>
        <w:tblW w:type="dxa" w:w="9360"/>
        <w:jc w:val="center"/>
        <w:tblLook w:firstColumn="1" w:firstRow="1" w:lastColumn="0" w:lastRow="0" w:noHBand="0" w:noVBand="1" w:val="04A0"/>
        <w:tblInd w:w="120" w:type="dxa"/>
        <w:tblLayout w:type="fixed"/>
      </w:tblPr>
      <w:tblGrid>
        <w:gridCol w:w="1584"/>
        <w:gridCol w:w="2088"/>
        <w:gridCol w:w="5688"/>
      </w:tblGrid>
      <w:tr>
        <w:trPr>
          <w:tblHeader w:val="true"/>
          <w:cantSplit/>
        </w:trPr>
        <w:tc>
          <w:tcPr>
            <w:tcW w:type="dxa" w:w="1584"/>
            <w:shd w:fill="E8EEF5"/>
            <w:tcMar>
              <w:top w:w="80" w:type="dxa"/>
              <w:start w:w="120" w:type="dxa"/>
              <w:bottom w:w="80" w:type="dxa"/>
              <w:end w:w="120" w:type="dxa"/>
            </w:tcMar>
            <w:vAlign w:val="center"/>
          </w:tcPr>
          <w:p>
            <w:pPr>
              <w:spacing w:after="60" w:line="269" w:lineRule="auto"/>
            </w:pPr>
            <w:r>
              <w:rPr>
                <w:b/>
                <w:color w:val="1F4D78"/>
              </w:rPr>
              <w:t>Karakter</w:t>
            </w:r>
          </w:p>
        </w:tc>
        <w:tc>
          <w:tcPr>
            <w:tcW w:type="dxa" w:w="2088"/>
            <w:shd w:fill="E8EEF5"/>
            <w:tcMar>
              <w:top w:w="80" w:type="dxa"/>
              <w:start w:w="120" w:type="dxa"/>
              <w:bottom w:w="80" w:type="dxa"/>
              <w:end w:w="120" w:type="dxa"/>
            </w:tcMar>
            <w:vAlign w:val="center"/>
          </w:tcPr>
          <w:p>
            <w:pPr>
              <w:spacing w:after="60" w:line="269" w:lineRule="auto"/>
            </w:pPr>
            <w:r>
              <w:rPr>
                <w:b/>
                <w:color w:val="1F4D78"/>
              </w:rPr>
              <w:t>HTML varlığı</w:t>
            </w:r>
          </w:p>
        </w:tc>
        <w:tc>
          <w:tcPr>
            <w:tcW w:type="dxa" w:w="5688"/>
            <w:shd w:fill="E8EEF5"/>
            <w:tcMar>
              <w:top w:w="80" w:type="dxa"/>
              <w:start w:w="120" w:type="dxa"/>
              <w:bottom w:w="80" w:type="dxa"/>
              <w:end w:w="120" w:type="dxa"/>
            </w:tcMar>
            <w:vAlign w:val="center"/>
          </w:tcPr>
          <w:p>
            <w:pPr>
              <w:spacing w:after="60" w:line="269" w:lineRule="auto"/>
            </w:pPr>
            <w:r>
              <w:rPr>
                <w:b/>
                <w:color w:val="1F4D78"/>
              </w:rPr>
              <w:t>Amaç</w:t>
            </w:r>
          </w:p>
        </w:tc>
      </w:tr>
      <w:tr>
        <w:trPr>
          <w:cantSplit/>
        </w:trPr>
        <w:tc>
          <w:tcPr>
            <w:tcW w:type="dxa" w:w="1584"/>
            <w:tcMar>
              <w:top w:w="80" w:type="dxa"/>
              <w:start w:w="120" w:type="dxa"/>
              <w:bottom w:w="80" w:type="dxa"/>
              <w:end w:w="120" w:type="dxa"/>
            </w:tcMar>
            <w:vAlign w:val="top"/>
          </w:tcPr>
          <w:p>
            <w:pPr>
              <w:spacing w:after="60" w:line="269" w:lineRule="auto"/>
            </w:pPr>
            <w:r>
              <w:t>&lt;</w:t>
            </w:r>
          </w:p>
        </w:tc>
        <w:tc>
          <w:tcPr>
            <w:tcW w:type="dxa" w:w="2088"/>
            <w:tcMar>
              <w:top w:w="80" w:type="dxa"/>
              <w:start w:w="120" w:type="dxa"/>
              <w:bottom w:w="80" w:type="dxa"/>
              <w:end w:w="120" w:type="dxa"/>
            </w:tcMar>
            <w:vAlign w:val="top"/>
          </w:tcPr>
          <w:p>
            <w:pPr>
              <w:spacing w:after="60" w:line="269" w:lineRule="auto"/>
            </w:pPr>
            <w:r>
              <w:t>&amp;lt;</w:t>
            </w:r>
          </w:p>
        </w:tc>
        <w:tc>
          <w:tcPr>
            <w:tcW w:type="dxa" w:w="5688"/>
            <w:tcMar>
              <w:top w:w="80" w:type="dxa"/>
              <w:start w:w="120" w:type="dxa"/>
              <w:bottom w:w="80" w:type="dxa"/>
              <w:end w:w="120" w:type="dxa"/>
            </w:tcMar>
            <w:vAlign w:val="top"/>
          </w:tcPr>
          <w:p>
            <w:pPr>
              <w:spacing w:after="60" w:line="269" w:lineRule="auto"/>
            </w:pPr>
            <w:r>
              <w:t>Açılış işaretini metin olarak göstermek</w:t>
            </w:r>
          </w:p>
        </w:tc>
      </w:tr>
      <w:tr>
        <w:trPr>
          <w:cantSplit/>
        </w:trPr>
        <w:tc>
          <w:tcPr>
            <w:tcW w:type="dxa" w:w="1584"/>
            <w:tcMar>
              <w:top w:w="80" w:type="dxa"/>
              <w:start w:w="120" w:type="dxa"/>
              <w:bottom w:w="80" w:type="dxa"/>
              <w:end w:w="120" w:type="dxa"/>
            </w:tcMar>
            <w:vAlign w:val="top"/>
            <w:shd w:fill="F8FAFC"/>
          </w:tcPr>
          <w:p>
            <w:pPr>
              <w:spacing w:after="60" w:line="269" w:lineRule="auto"/>
            </w:pPr>
            <w:r>
              <w:t>&gt;</w:t>
            </w:r>
          </w:p>
        </w:tc>
        <w:tc>
          <w:tcPr>
            <w:tcW w:type="dxa" w:w="2088"/>
            <w:tcMar>
              <w:top w:w="80" w:type="dxa"/>
              <w:start w:w="120" w:type="dxa"/>
              <w:bottom w:w="80" w:type="dxa"/>
              <w:end w:w="120" w:type="dxa"/>
            </w:tcMar>
            <w:vAlign w:val="top"/>
            <w:shd w:fill="F8FAFC"/>
          </w:tcPr>
          <w:p>
            <w:pPr>
              <w:spacing w:after="60" w:line="269" w:lineRule="auto"/>
            </w:pPr>
            <w:r>
              <w:t>&amp;gt;</w:t>
            </w:r>
          </w:p>
        </w:tc>
        <w:tc>
          <w:tcPr>
            <w:tcW w:type="dxa" w:w="5688"/>
            <w:tcMar>
              <w:top w:w="80" w:type="dxa"/>
              <w:start w:w="120" w:type="dxa"/>
              <w:bottom w:w="80" w:type="dxa"/>
              <w:end w:w="120" w:type="dxa"/>
            </w:tcMar>
            <w:vAlign w:val="top"/>
            <w:shd w:fill="F8FAFC"/>
          </w:tcPr>
          <w:p>
            <w:pPr>
              <w:spacing w:after="60" w:line="269" w:lineRule="auto"/>
            </w:pPr>
            <w:r>
              <w:t>Kapanış işaretini metin olarak göstermek</w:t>
            </w:r>
          </w:p>
        </w:tc>
      </w:tr>
      <w:tr>
        <w:trPr>
          <w:cantSplit/>
        </w:trPr>
        <w:tc>
          <w:tcPr>
            <w:tcW w:type="dxa" w:w="1584"/>
            <w:tcMar>
              <w:top w:w="80" w:type="dxa"/>
              <w:start w:w="120" w:type="dxa"/>
              <w:bottom w:w="80" w:type="dxa"/>
              <w:end w:w="120" w:type="dxa"/>
            </w:tcMar>
            <w:vAlign w:val="top"/>
          </w:tcPr>
          <w:p>
            <w:pPr>
              <w:spacing w:after="60" w:line="269" w:lineRule="auto"/>
            </w:pPr>
            <w:r>
              <w:t>&amp;</w:t>
            </w:r>
          </w:p>
        </w:tc>
        <w:tc>
          <w:tcPr>
            <w:tcW w:type="dxa" w:w="2088"/>
            <w:tcMar>
              <w:top w:w="80" w:type="dxa"/>
              <w:start w:w="120" w:type="dxa"/>
              <w:bottom w:w="80" w:type="dxa"/>
              <w:end w:w="120" w:type="dxa"/>
            </w:tcMar>
            <w:vAlign w:val="top"/>
          </w:tcPr>
          <w:p>
            <w:pPr>
              <w:spacing w:after="60" w:line="269" w:lineRule="auto"/>
            </w:pPr>
            <w:r>
              <w:t>&amp;amp;</w:t>
            </w:r>
          </w:p>
        </w:tc>
        <w:tc>
          <w:tcPr>
            <w:tcW w:type="dxa" w:w="5688"/>
            <w:tcMar>
              <w:top w:w="80" w:type="dxa"/>
              <w:start w:w="120" w:type="dxa"/>
              <w:bottom w:w="80" w:type="dxa"/>
              <w:end w:w="120" w:type="dxa"/>
            </w:tcMar>
            <w:vAlign w:val="top"/>
          </w:tcPr>
          <w:p>
            <w:pPr>
              <w:spacing w:after="60" w:line="269" w:lineRule="auto"/>
            </w:pPr>
            <w:r>
              <w:t>Varlık başlangıcıyla karışmasını önlemek</w:t>
            </w:r>
          </w:p>
        </w:tc>
      </w:tr>
    </w:tbl>
    <w:p>
      <w:pPr>
        <w:spacing w:after="80"/>
      </w:pPr>
      <w:r>
        <w:rPr>
          <w:b/>
          <w:color w:val="1F4D78"/>
        </w:rPr>
        <w:t>HTML dosyasında yazılan</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F4F6F8"/>
            <w:tcMar>
              <w:top w:w="120" w:type="dxa"/>
              <w:start w:w="120" w:type="dxa"/>
              <w:bottom w:w="120" w:type="dxa"/>
              <w:end w:w="120" w:type="dxa"/>
            </w:tcMar>
          </w:tcPr>
          <w:p>
            <w:pPr>
              <w:spacing w:after="60" w:line="269" w:lineRule="auto"/>
            </w:pPr>
            <w:r>
              <w:rPr>
                <w:rFonts w:ascii="Consolas" w:hAnsi="Consolas" w:eastAsia="Consolas"/>
                <w:color w:val="26384A"/>
                <w:sz w:val="18"/>
              </w:rPr>
              <w:t>&lt;code&gt;&amp;amp;lt;h1&amp;amp;gt;Başlık&amp;amp;lt;/h1&amp;amp;gt;&lt;/code&gt;</w:t>
            </w:r>
          </w:p>
        </w:tc>
      </w:tr>
    </w:tbl>
    <w:p>
      <w:r>
        <w:t>Tarayıcıda görünen sonuç: &lt;h1&gt;Başlık&lt;/h1&gt;</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EAF5EC"/>
            <w:tcMar>
              <w:top w:w="135" w:type="dxa"/>
              <w:start w:w="120" w:type="dxa"/>
              <w:bottom w:w="135" w:type="dxa"/>
              <w:end w:w="120" w:type="dxa"/>
            </w:tcMar>
          </w:tcPr>
          <w:p>
            <w:pPr>
              <w:spacing w:after="60" w:line="269" w:lineRule="auto"/>
            </w:pPr>
            <w:r>
              <w:rPr>
                <w:b/>
                <w:color w:val="1F4D78"/>
              </w:rPr>
              <w:t>Pratik çalışma notu</w:t>
              <w:br/>
            </w:r>
            <w:r>
              <w:rPr>
                <w:color w:val="1D2733"/>
              </w:rPr>
              <w:t>Çok sayıda kod örneği hazırlanacaksa karakterleri tek tek elle değiştirmek yorucu olabilir. İleride JavaScript ile textContent kullanmak veya güvenli bir kod vurgulama aracı tercih etmek bu işi otomatikleştirebilir. Şimdilik temel mantık: kodu yorumlatmak değil, metin olarak göstermek.</w:t>
            </w:r>
          </w:p>
        </w:tc>
      </w:tr>
    </w:tbl>
    <w:p>
      <w:pPr>
        <w:pStyle w:val="Heading1"/>
        <w:keepNext/>
      </w:pPr>
      <w:r>
        <w:t>10. sub ve sup ile Alt–Üst Simge</w:t>
      </w:r>
    </w:p>
    <w:p>
      <w:r>
        <w:t>sub, metnin taban çizgisinin altında; sup ise üstünde gösterilmesi gereken ve bu konumun anlam taşıdığı içeriklerde kullanılır. Kimyasal formüller, matematiksel ifadeler, alan ve hacim birimleri, dipnot numaraları yaygın örneklerdir.</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F4F6F8"/>
            <w:tcMar>
              <w:top w:w="120" w:type="dxa"/>
              <w:start w:w="120" w:type="dxa"/>
              <w:bottom w:w="120" w:type="dxa"/>
              <w:end w:w="120" w:type="dxa"/>
            </w:tcMar>
          </w:tcPr>
          <w:p>
            <w:pPr>
              <w:spacing w:after="60" w:line="269" w:lineRule="auto"/>
            </w:pPr>
            <w:r>
              <w:rPr>
                <w:rFonts w:ascii="Consolas" w:hAnsi="Consolas" w:eastAsia="Consolas"/>
                <w:color w:val="26384A"/>
                <w:sz w:val="18"/>
              </w:rPr>
              <w:t>&lt;p&gt;Daire alanı: 210 m&lt;sup&gt;2&lt;/sup&gt;&lt;/p&gt;</w:t>
              <w:br/>
              <w:t>&lt;p&gt;Akıllı havalandırma sistemi CO&lt;sub&gt;2&lt;/sub&gt; sensörü içerir.&lt;/p&gt;</w:t>
            </w:r>
          </w:p>
        </w:tc>
      </w:tr>
    </w:tbl>
    <w:tbl>
      <w:tblPr>
        <w:tblW w:type="dxa" w:w="9360"/>
        <w:jc w:val="center"/>
        <w:tblLook w:firstColumn="1" w:firstRow="1" w:lastColumn="0" w:lastRow="0" w:noHBand="0" w:noVBand="1" w:val="04A0"/>
        <w:tblInd w:w="120" w:type="dxa"/>
        <w:tblLayout w:type="fixed"/>
      </w:tblPr>
      <w:tblGrid>
        <w:gridCol w:w="1656"/>
        <w:gridCol w:w="3024"/>
        <w:gridCol w:w="4680"/>
      </w:tblGrid>
      <w:tr>
        <w:trPr>
          <w:tblHeader w:val="true"/>
          <w:cantSplit/>
        </w:trPr>
        <w:tc>
          <w:tcPr>
            <w:tcW w:type="dxa" w:w="1656"/>
            <w:shd w:fill="E8EEF5"/>
            <w:tcMar>
              <w:top w:w="80" w:type="dxa"/>
              <w:start w:w="120" w:type="dxa"/>
              <w:bottom w:w="80" w:type="dxa"/>
              <w:end w:w="120" w:type="dxa"/>
            </w:tcMar>
            <w:vAlign w:val="center"/>
          </w:tcPr>
          <w:p>
            <w:pPr>
              <w:spacing w:after="60" w:line="269" w:lineRule="auto"/>
            </w:pPr>
            <w:r>
              <w:rPr>
                <w:b/>
                <w:color w:val="1F4D78"/>
              </w:rPr>
              <w:t>Element</w:t>
            </w:r>
          </w:p>
        </w:tc>
        <w:tc>
          <w:tcPr>
            <w:tcW w:type="dxa" w:w="3024"/>
            <w:shd w:fill="E8EEF5"/>
            <w:tcMar>
              <w:top w:w="80" w:type="dxa"/>
              <w:start w:w="120" w:type="dxa"/>
              <w:bottom w:w="80" w:type="dxa"/>
              <w:end w:w="120" w:type="dxa"/>
            </w:tcMar>
            <w:vAlign w:val="center"/>
          </w:tcPr>
          <w:p>
            <w:pPr>
              <w:spacing w:after="60" w:line="269" w:lineRule="auto"/>
            </w:pPr>
            <w:r>
              <w:rPr>
                <w:b/>
                <w:color w:val="1F4D78"/>
              </w:rPr>
              <w:t>Kullanım</w:t>
            </w:r>
          </w:p>
        </w:tc>
        <w:tc>
          <w:tcPr>
            <w:tcW w:type="dxa" w:w="4680"/>
            <w:shd w:fill="E8EEF5"/>
            <w:tcMar>
              <w:top w:w="80" w:type="dxa"/>
              <w:start w:w="120" w:type="dxa"/>
              <w:bottom w:w="80" w:type="dxa"/>
              <w:end w:w="120" w:type="dxa"/>
            </w:tcMar>
            <w:vAlign w:val="center"/>
          </w:tcPr>
          <w:p>
            <w:pPr>
              <w:spacing w:after="60" w:line="269" w:lineRule="auto"/>
            </w:pPr>
            <w:r>
              <w:rPr>
                <w:b/>
                <w:color w:val="1F4D78"/>
              </w:rPr>
              <w:t>Ekrandaki anlam</w:t>
            </w:r>
          </w:p>
        </w:tc>
      </w:tr>
      <w:tr>
        <w:trPr>
          <w:cantSplit/>
        </w:trPr>
        <w:tc>
          <w:tcPr>
            <w:tcW w:type="dxa" w:w="1656"/>
            <w:tcMar>
              <w:top w:w="80" w:type="dxa"/>
              <w:start w:w="120" w:type="dxa"/>
              <w:bottom w:w="80" w:type="dxa"/>
              <w:end w:w="120" w:type="dxa"/>
            </w:tcMar>
            <w:vAlign w:val="top"/>
          </w:tcPr>
          <w:p>
            <w:pPr>
              <w:spacing w:after="60" w:line="269" w:lineRule="auto"/>
            </w:pPr>
            <w:r>
              <w:t>sub</w:t>
            </w:r>
          </w:p>
        </w:tc>
        <w:tc>
          <w:tcPr>
            <w:tcW w:type="dxa" w:w="3024"/>
            <w:tcMar>
              <w:top w:w="80" w:type="dxa"/>
              <w:start w:w="120" w:type="dxa"/>
              <w:bottom w:w="80" w:type="dxa"/>
              <w:end w:w="120" w:type="dxa"/>
            </w:tcMar>
            <w:vAlign w:val="top"/>
          </w:tcPr>
          <w:p>
            <w:pPr>
              <w:spacing w:after="60" w:line="269" w:lineRule="auto"/>
            </w:pPr>
            <w:r>
              <w:t>CO₂, H₂O</w:t>
            </w:r>
          </w:p>
        </w:tc>
        <w:tc>
          <w:tcPr>
            <w:tcW w:type="dxa" w:w="4680"/>
            <w:tcMar>
              <w:top w:w="80" w:type="dxa"/>
              <w:start w:w="120" w:type="dxa"/>
              <w:bottom w:w="80" w:type="dxa"/>
              <w:end w:w="120" w:type="dxa"/>
            </w:tcMar>
            <w:vAlign w:val="top"/>
          </w:tcPr>
          <w:p>
            <w:pPr>
              <w:spacing w:after="60" w:line="269" w:lineRule="auto"/>
            </w:pPr>
            <w:r>
              <w:t>Alt simge; formülün parçası</w:t>
            </w:r>
          </w:p>
        </w:tc>
      </w:tr>
      <w:tr>
        <w:trPr>
          <w:cantSplit/>
        </w:trPr>
        <w:tc>
          <w:tcPr>
            <w:tcW w:type="dxa" w:w="1656"/>
            <w:tcMar>
              <w:top w:w="80" w:type="dxa"/>
              <w:start w:w="120" w:type="dxa"/>
              <w:bottom w:w="80" w:type="dxa"/>
              <w:end w:w="120" w:type="dxa"/>
            </w:tcMar>
            <w:vAlign w:val="top"/>
            <w:shd w:fill="F8FAFC"/>
          </w:tcPr>
          <w:p>
            <w:pPr>
              <w:spacing w:after="60" w:line="269" w:lineRule="auto"/>
            </w:pPr>
            <w:r>
              <w:t>sup</w:t>
            </w:r>
          </w:p>
        </w:tc>
        <w:tc>
          <w:tcPr>
            <w:tcW w:type="dxa" w:w="3024"/>
            <w:tcMar>
              <w:top w:w="80" w:type="dxa"/>
              <w:start w:w="120" w:type="dxa"/>
              <w:bottom w:w="80" w:type="dxa"/>
              <w:end w:w="120" w:type="dxa"/>
            </w:tcMar>
            <w:vAlign w:val="top"/>
            <w:shd w:fill="F8FAFC"/>
          </w:tcPr>
          <w:p>
            <w:pPr>
              <w:spacing w:after="60" w:line="269" w:lineRule="auto"/>
            </w:pPr>
            <w:r>
              <w:t>m², x³, 1. dipnot</w:t>
            </w:r>
          </w:p>
        </w:tc>
        <w:tc>
          <w:tcPr>
            <w:tcW w:type="dxa" w:w="4680"/>
            <w:tcMar>
              <w:top w:w="80" w:type="dxa"/>
              <w:start w:w="120" w:type="dxa"/>
              <w:bottom w:w="80" w:type="dxa"/>
              <w:end w:w="120" w:type="dxa"/>
            </w:tcMar>
            <w:vAlign w:val="top"/>
            <w:shd w:fill="F8FAFC"/>
          </w:tcPr>
          <w:p>
            <w:pPr>
              <w:spacing w:after="60" w:line="269" w:lineRule="auto"/>
            </w:pPr>
            <w:r>
              <w:t>Üst simge; kuvvet veya referans</w:t>
            </w:r>
          </w:p>
        </w:tc>
      </w:tr>
    </w:tbl>
    <w:p>
      <w:pPr>
        <w:pStyle w:val="Heading1"/>
        <w:keepNext/>
      </w:pPr>
      <w:r>
        <w:t>11. Element Seçim Rehberi</w:t>
      </w:r>
    </w:p>
    <w:p>
      <w:r>
        <w:t>Aşağıdaki tablo konudaki elementleri tek bakışta karşılaştırır. Bir etiketi seçmeden önce içerikteki görevi tanımla; sonra en uygun semantik elementi seç.</w:t>
      </w:r>
    </w:p>
    <w:tbl>
      <w:tblPr>
        <w:tblW w:type="dxa" w:w="9360"/>
        <w:jc w:val="center"/>
        <w:tblLook w:firstColumn="1" w:firstRow="1" w:lastColumn="0" w:lastRow="0" w:noHBand="0" w:noVBand="1" w:val="04A0"/>
        <w:tblInd w:w="120" w:type="dxa"/>
        <w:tblLayout w:type="fixed"/>
      </w:tblPr>
      <w:tblGrid>
        <w:gridCol w:w="1944"/>
        <w:gridCol w:w="3312"/>
        <w:gridCol w:w="4104"/>
      </w:tblGrid>
      <w:tr>
        <w:trPr>
          <w:tblHeader w:val="true"/>
          <w:cantSplit/>
        </w:trPr>
        <w:tc>
          <w:tcPr>
            <w:tcW w:type="dxa" w:w="1944"/>
            <w:shd w:fill="E8EEF5"/>
            <w:tcMar>
              <w:top w:w="80" w:type="dxa"/>
              <w:start w:w="120" w:type="dxa"/>
              <w:bottom w:w="80" w:type="dxa"/>
              <w:end w:w="120" w:type="dxa"/>
            </w:tcMar>
            <w:vAlign w:val="center"/>
          </w:tcPr>
          <w:p>
            <w:pPr>
              <w:spacing w:after="60" w:line="269" w:lineRule="auto"/>
            </w:pPr>
            <w:r>
              <w:rPr>
                <w:b/>
                <w:color w:val="1F4D78"/>
              </w:rPr>
              <w:t>Element</w:t>
            </w:r>
          </w:p>
        </w:tc>
        <w:tc>
          <w:tcPr>
            <w:tcW w:type="dxa" w:w="3312"/>
            <w:shd w:fill="E8EEF5"/>
            <w:tcMar>
              <w:top w:w="80" w:type="dxa"/>
              <w:start w:w="120" w:type="dxa"/>
              <w:bottom w:w="80" w:type="dxa"/>
              <w:end w:w="120" w:type="dxa"/>
            </w:tcMar>
            <w:vAlign w:val="center"/>
          </w:tcPr>
          <w:p>
            <w:pPr>
              <w:spacing w:after="60" w:line="269" w:lineRule="auto"/>
            </w:pPr>
            <w:r>
              <w:rPr>
                <w:b/>
                <w:color w:val="1F4D78"/>
              </w:rPr>
              <w:t>Temel görev</w:t>
            </w:r>
          </w:p>
        </w:tc>
        <w:tc>
          <w:tcPr>
            <w:tcW w:type="dxa" w:w="4104"/>
            <w:shd w:fill="E8EEF5"/>
            <w:tcMar>
              <w:top w:w="80" w:type="dxa"/>
              <w:start w:w="120" w:type="dxa"/>
              <w:bottom w:w="80" w:type="dxa"/>
              <w:end w:w="120" w:type="dxa"/>
            </w:tcMar>
            <w:vAlign w:val="center"/>
          </w:tcPr>
          <w:p>
            <w:pPr>
              <w:spacing w:after="60" w:line="269" w:lineRule="auto"/>
            </w:pPr>
            <w:r>
              <w:rPr>
                <w:b/>
                <w:color w:val="1F4D78"/>
              </w:rPr>
              <w:t>Kısa karar sorusu</w:t>
            </w:r>
          </w:p>
        </w:tc>
      </w:tr>
      <w:tr>
        <w:trPr>
          <w:cantSplit/>
        </w:trPr>
        <w:tc>
          <w:tcPr>
            <w:tcW w:type="dxa" w:w="1944"/>
            <w:tcMar>
              <w:top w:w="80" w:type="dxa"/>
              <w:start w:w="120" w:type="dxa"/>
              <w:bottom w:w="80" w:type="dxa"/>
              <w:end w:w="120" w:type="dxa"/>
            </w:tcMar>
            <w:vAlign w:val="top"/>
          </w:tcPr>
          <w:p>
            <w:pPr>
              <w:spacing w:after="60" w:line="269" w:lineRule="auto"/>
            </w:pPr>
            <w:r>
              <w:t>h1–h6</w:t>
            </w:r>
          </w:p>
        </w:tc>
        <w:tc>
          <w:tcPr>
            <w:tcW w:type="dxa" w:w="3312"/>
            <w:tcMar>
              <w:top w:w="80" w:type="dxa"/>
              <w:start w:w="120" w:type="dxa"/>
              <w:bottom w:w="80" w:type="dxa"/>
              <w:end w:w="120" w:type="dxa"/>
            </w:tcMar>
            <w:vAlign w:val="top"/>
          </w:tcPr>
          <w:p>
            <w:pPr>
              <w:spacing w:after="60" w:line="269" w:lineRule="auto"/>
            </w:pPr>
            <w:r>
              <w:t>Başlık hiyerarşisi</w:t>
            </w:r>
          </w:p>
        </w:tc>
        <w:tc>
          <w:tcPr>
            <w:tcW w:type="dxa" w:w="4104"/>
            <w:tcMar>
              <w:top w:w="80" w:type="dxa"/>
              <w:start w:w="120" w:type="dxa"/>
              <w:bottom w:w="80" w:type="dxa"/>
              <w:end w:w="120" w:type="dxa"/>
            </w:tcMar>
            <w:vAlign w:val="top"/>
          </w:tcPr>
          <w:p>
            <w:pPr>
              <w:spacing w:after="60" w:line="269" w:lineRule="auto"/>
            </w:pPr>
            <w:r>
              <w:t>Bu başlık hangi başlığın altında?</w:t>
            </w:r>
          </w:p>
        </w:tc>
      </w:tr>
      <w:tr>
        <w:trPr>
          <w:cantSplit/>
        </w:trPr>
        <w:tc>
          <w:tcPr>
            <w:tcW w:type="dxa" w:w="1944"/>
            <w:tcMar>
              <w:top w:w="80" w:type="dxa"/>
              <w:start w:w="120" w:type="dxa"/>
              <w:bottom w:w="80" w:type="dxa"/>
              <w:end w:w="120" w:type="dxa"/>
            </w:tcMar>
            <w:vAlign w:val="top"/>
            <w:shd w:fill="F8FAFC"/>
          </w:tcPr>
          <w:p>
            <w:pPr>
              <w:spacing w:after="60" w:line="269" w:lineRule="auto"/>
            </w:pPr>
            <w:r>
              <w:t>p</w:t>
            </w:r>
          </w:p>
        </w:tc>
        <w:tc>
          <w:tcPr>
            <w:tcW w:type="dxa" w:w="3312"/>
            <w:tcMar>
              <w:top w:w="80" w:type="dxa"/>
              <w:start w:w="120" w:type="dxa"/>
              <w:bottom w:w="80" w:type="dxa"/>
              <w:end w:w="120" w:type="dxa"/>
            </w:tcMar>
            <w:vAlign w:val="top"/>
            <w:shd w:fill="F8FAFC"/>
          </w:tcPr>
          <w:p>
            <w:pPr>
              <w:spacing w:after="60" w:line="269" w:lineRule="auto"/>
            </w:pPr>
            <w:r>
              <w:t>Paragraf</w:t>
            </w:r>
          </w:p>
        </w:tc>
        <w:tc>
          <w:tcPr>
            <w:tcW w:type="dxa" w:w="4104"/>
            <w:tcMar>
              <w:top w:w="80" w:type="dxa"/>
              <w:start w:w="120" w:type="dxa"/>
              <w:bottom w:w="80" w:type="dxa"/>
              <w:end w:w="120" w:type="dxa"/>
            </w:tcMar>
            <w:vAlign w:val="top"/>
            <w:shd w:fill="F8FAFC"/>
          </w:tcPr>
          <w:p>
            <w:pPr>
              <w:spacing w:after="60" w:line="269" w:lineRule="auto"/>
            </w:pPr>
            <w:r>
              <w:t>Bu cümleler aynı düşünceyi mi anlatıyor?</w:t>
            </w:r>
          </w:p>
        </w:tc>
      </w:tr>
      <w:tr>
        <w:trPr>
          <w:cantSplit/>
        </w:trPr>
        <w:tc>
          <w:tcPr>
            <w:tcW w:type="dxa" w:w="1944"/>
            <w:tcMar>
              <w:top w:w="80" w:type="dxa"/>
              <w:start w:w="120" w:type="dxa"/>
              <w:bottom w:w="80" w:type="dxa"/>
              <w:end w:w="120" w:type="dxa"/>
            </w:tcMar>
            <w:vAlign w:val="top"/>
          </w:tcPr>
          <w:p>
            <w:pPr>
              <w:spacing w:after="60" w:line="269" w:lineRule="auto"/>
            </w:pPr>
            <w:r>
              <w:t>strong</w:t>
            </w:r>
          </w:p>
        </w:tc>
        <w:tc>
          <w:tcPr>
            <w:tcW w:type="dxa" w:w="3312"/>
            <w:tcMar>
              <w:top w:w="80" w:type="dxa"/>
              <w:start w:w="120" w:type="dxa"/>
              <w:bottom w:w="80" w:type="dxa"/>
              <w:end w:w="120" w:type="dxa"/>
            </w:tcMar>
            <w:vAlign w:val="top"/>
          </w:tcPr>
          <w:p>
            <w:pPr>
              <w:spacing w:after="60" w:line="269" w:lineRule="auto"/>
            </w:pPr>
            <w:r>
              <w:t>Ciddi önem</w:t>
            </w:r>
          </w:p>
        </w:tc>
        <w:tc>
          <w:tcPr>
            <w:tcW w:type="dxa" w:w="4104"/>
            <w:tcMar>
              <w:top w:w="80" w:type="dxa"/>
              <w:start w:w="120" w:type="dxa"/>
              <w:bottom w:w="80" w:type="dxa"/>
              <w:end w:w="120" w:type="dxa"/>
            </w:tcMar>
            <w:vAlign w:val="top"/>
          </w:tcPr>
          <w:p>
            <w:pPr>
              <w:spacing w:after="60" w:line="269" w:lineRule="auto"/>
            </w:pPr>
            <w:r>
              <w:t>Bilgi kritik mi?</w:t>
            </w:r>
          </w:p>
        </w:tc>
      </w:tr>
      <w:tr>
        <w:trPr>
          <w:cantSplit/>
        </w:trPr>
        <w:tc>
          <w:tcPr>
            <w:tcW w:type="dxa" w:w="1944"/>
            <w:tcMar>
              <w:top w:w="80" w:type="dxa"/>
              <w:start w:w="120" w:type="dxa"/>
              <w:bottom w:w="80" w:type="dxa"/>
              <w:end w:w="120" w:type="dxa"/>
            </w:tcMar>
            <w:vAlign w:val="top"/>
            <w:shd w:fill="F8FAFC"/>
          </w:tcPr>
          <w:p>
            <w:pPr>
              <w:spacing w:after="60" w:line="269" w:lineRule="auto"/>
            </w:pPr>
            <w:r>
              <w:t>em</w:t>
            </w:r>
          </w:p>
        </w:tc>
        <w:tc>
          <w:tcPr>
            <w:tcW w:type="dxa" w:w="3312"/>
            <w:tcMar>
              <w:top w:w="80" w:type="dxa"/>
              <w:start w:w="120" w:type="dxa"/>
              <w:bottom w:w="80" w:type="dxa"/>
              <w:end w:w="120" w:type="dxa"/>
            </w:tcMar>
            <w:vAlign w:val="top"/>
            <w:shd w:fill="F8FAFC"/>
          </w:tcPr>
          <w:p>
            <w:pPr>
              <w:spacing w:after="60" w:line="269" w:lineRule="auto"/>
            </w:pPr>
            <w:r>
              <w:t>Cümle içi vurgu</w:t>
            </w:r>
          </w:p>
        </w:tc>
        <w:tc>
          <w:tcPr>
            <w:tcW w:type="dxa" w:w="4104"/>
            <w:tcMar>
              <w:top w:w="80" w:type="dxa"/>
              <w:start w:w="120" w:type="dxa"/>
              <w:bottom w:w="80" w:type="dxa"/>
              <w:end w:w="120" w:type="dxa"/>
            </w:tcMar>
            <w:vAlign w:val="top"/>
            <w:shd w:fill="F8FAFC"/>
          </w:tcPr>
          <w:p>
            <w:pPr>
              <w:spacing w:after="60" w:line="269" w:lineRule="auto"/>
            </w:pPr>
            <w:r>
              <w:t>Okurken hangi ifade vurgulanmalı?</w:t>
            </w:r>
          </w:p>
        </w:tc>
      </w:tr>
      <w:tr>
        <w:trPr>
          <w:cantSplit/>
        </w:trPr>
        <w:tc>
          <w:tcPr>
            <w:tcW w:type="dxa" w:w="1944"/>
            <w:tcMar>
              <w:top w:w="80" w:type="dxa"/>
              <w:start w:w="120" w:type="dxa"/>
              <w:bottom w:w="80" w:type="dxa"/>
              <w:end w:w="120" w:type="dxa"/>
            </w:tcMar>
            <w:vAlign w:val="top"/>
          </w:tcPr>
          <w:p>
            <w:pPr>
              <w:spacing w:after="60" w:line="269" w:lineRule="auto"/>
            </w:pPr>
            <w:r>
              <w:t>br</w:t>
            </w:r>
          </w:p>
        </w:tc>
        <w:tc>
          <w:tcPr>
            <w:tcW w:type="dxa" w:w="3312"/>
            <w:tcMar>
              <w:top w:w="80" w:type="dxa"/>
              <w:start w:w="120" w:type="dxa"/>
              <w:bottom w:w="80" w:type="dxa"/>
              <w:end w:w="120" w:type="dxa"/>
            </w:tcMar>
            <w:vAlign w:val="top"/>
          </w:tcPr>
          <w:p>
            <w:pPr>
              <w:spacing w:after="60" w:line="269" w:lineRule="auto"/>
            </w:pPr>
            <w:r>
              <w:t>Aynı içerikte satır kırma</w:t>
            </w:r>
          </w:p>
        </w:tc>
        <w:tc>
          <w:tcPr>
            <w:tcW w:type="dxa" w:w="4104"/>
            <w:tcMar>
              <w:top w:w="80" w:type="dxa"/>
              <w:start w:w="120" w:type="dxa"/>
              <w:bottom w:w="80" w:type="dxa"/>
              <w:end w:w="120" w:type="dxa"/>
            </w:tcMar>
            <w:vAlign w:val="top"/>
          </w:tcPr>
          <w:p>
            <w:pPr>
              <w:spacing w:after="60" w:line="269" w:lineRule="auto"/>
            </w:pPr>
            <w:r>
              <w:t>Aynı metin yeni satırdan mı sürmeli?</w:t>
            </w:r>
          </w:p>
        </w:tc>
      </w:tr>
      <w:tr>
        <w:trPr>
          <w:cantSplit/>
        </w:trPr>
        <w:tc>
          <w:tcPr>
            <w:tcW w:type="dxa" w:w="1944"/>
            <w:tcMar>
              <w:top w:w="80" w:type="dxa"/>
              <w:start w:w="120" w:type="dxa"/>
              <w:bottom w:w="80" w:type="dxa"/>
              <w:end w:w="120" w:type="dxa"/>
            </w:tcMar>
            <w:vAlign w:val="top"/>
            <w:shd w:fill="F8FAFC"/>
          </w:tcPr>
          <w:p>
            <w:pPr>
              <w:spacing w:after="60" w:line="269" w:lineRule="auto"/>
            </w:pPr>
            <w:r>
              <w:t>hr</w:t>
            </w:r>
          </w:p>
        </w:tc>
        <w:tc>
          <w:tcPr>
            <w:tcW w:type="dxa" w:w="3312"/>
            <w:tcMar>
              <w:top w:w="80" w:type="dxa"/>
              <w:start w:w="120" w:type="dxa"/>
              <w:bottom w:w="80" w:type="dxa"/>
              <w:end w:w="120" w:type="dxa"/>
            </w:tcMar>
            <w:vAlign w:val="top"/>
            <w:shd w:fill="F8FAFC"/>
          </w:tcPr>
          <w:p>
            <w:pPr>
              <w:spacing w:after="60" w:line="269" w:lineRule="auto"/>
            </w:pPr>
            <w:r>
              <w:t>Tematik geçiş</w:t>
            </w:r>
          </w:p>
        </w:tc>
        <w:tc>
          <w:tcPr>
            <w:tcW w:type="dxa" w:w="4104"/>
            <w:tcMar>
              <w:top w:w="80" w:type="dxa"/>
              <w:start w:w="120" w:type="dxa"/>
              <w:bottom w:w="80" w:type="dxa"/>
              <w:end w:w="120" w:type="dxa"/>
            </w:tcMar>
            <w:vAlign w:val="top"/>
            <w:shd w:fill="F8FAFC"/>
          </w:tcPr>
          <w:p>
            <w:pPr>
              <w:spacing w:after="60" w:line="269" w:lineRule="auto"/>
            </w:pPr>
            <w:r>
              <w:t>İçerikte konu değişiyor mu?</w:t>
            </w:r>
          </w:p>
        </w:tc>
      </w:tr>
      <w:tr>
        <w:trPr>
          <w:cantSplit/>
        </w:trPr>
        <w:tc>
          <w:tcPr>
            <w:tcW w:type="dxa" w:w="1944"/>
            <w:tcMar>
              <w:top w:w="80" w:type="dxa"/>
              <w:start w:w="120" w:type="dxa"/>
              <w:bottom w:w="80" w:type="dxa"/>
              <w:end w:w="120" w:type="dxa"/>
            </w:tcMar>
            <w:vAlign w:val="top"/>
          </w:tcPr>
          <w:p>
            <w:pPr>
              <w:spacing w:after="60" w:line="269" w:lineRule="auto"/>
            </w:pPr>
            <w:r>
              <w:t>q</w:t>
            </w:r>
          </w:p>
        </w:tc>
        <w:tc>
          <w:tcPr>
            <w:tcW w:type="dxa" w:w="3312"/>
            <w:tcMar>
              <w:top w:w="80" w:type="dxa"/>
              <w:start w:w="120" w:type="dxa"/>
              <w:bottom w:w="80" w:type="dxa"/>
              <w:end w:w="120" w:type="dxa"/>
            </w:tcMar>
            <w:vAlign w:val="top"/>
          </w:tcPr>
          <w:p>
            <w:pPr>
              <w:spacing w:after="60" w:line="269" w:lineRule="auto"/>
            </w:pPr>
            <w:r>
              <w:t>Kısa alıntı</w:t>
            </w:r>
          </w:p>
        </w:tc>
        <w:tc>
          <w:tcPr>
            <w:tcW w:type="dxa" w:w="4104"/>
            <w:tcMar>
              <w:top w:w="80" w:type="dxa"/>
              <w:start w:w="120" w:type="dxa"/>
              <w:bottom w:w="80" w:type="dxa"/>
              <w:end w:w="120" w:type="dxa"/>
            </w:tcMar>
            <w:vAlign w:val="top"/>
          </w:tcPr>
          <w:p>
            <w:pPr>
              <w:spacing w:after="60" w:line="269" w:lineRule="auto"/>
            </w:pPr>
            <w:r>
              <w:t>Alıntı cümle içinde kısa mı?</w:t>
            </w:r>
          </w:p>
        </w:tc>
      </w:tr>
      <w:tr>
        <w:trPr>
          <w:cantSplit/>
        </w:trPr>
        <w:tc>
          <w:tcPr>
            <w:tcW w:type="dxa" w:w="1944"/>
            <w:tcMar>
              <w:top w:w="80" w:type="dxa"/>
              <w:start w:w="120" w:type="dxa"/>
              <w:bottom w:w="80" w:type="dxa"/>
              <w:end w:w="120" w:type="dxa"/>
            </w:tcMar>
            <w:vAlign w:val="top"/>
            <w:shd w:fill="F8FAFC"/>
          </w:tcPr>
          <w:p>
            <w:pPr>
              <w:spacing w:after="60" w:line="269" w:lineRule="auto"/>
            </w:pPr>
            <w:r>
              <w:t>blockquote</w:t>
            </w:r>
          </w:p>
        </w:tc>
        <w:tc>
          <w:tcPr>
            <w:tcW w:type="dxa" w:w="3312"/>
            <w:tcMar>
              <w:top w:w="80" w:type="dxa"/>
              <w:start w:w="120" w:type="dxa"/>
              <w:bottom w:w="80" w:type="dxa"/>
              <w:end w:w="120" w:type="dxa"/>
            </w:tcMar>
            <w:vAlign w:val="top"/>
            <w:shd w:fill="F8FAFC"/>
          </w:tcPr>
          <w:p>
            <w:pPr>
              <w:spacing w:after="60" w:line="269" w:lineRule="auto"/>
            </w:pPr>
            <w:r>
              <w:t>Uzun alıntı</w:t>
            </w:r>
          </w:p>
        </w:tc>
        <w:tc>
          <w:tcPr>
            <w:tcW w:type="dxa" w:w="4104"/>
            <w:tcMar>
              <w:top w:w="80" w:type="dxa"/>
              <w:start w:w="120" w:type="dxa"/>
              <w:bottom w:w="80" w:type="dxa"/>
              <w:end w:w="120" w:type="dxa"/>
            </w:tcMar>
            <w:vAlign w:val="top"/>
            <w:shd w:fill="F8FAFC"/>
          </w:tcPr>
          <w:p>
            <w:pPr>
              <w:spacing w:after="60" w:line="269" w:lineRule="auto"/>
            </w:pPr>
            <w:r>
              <w:t>Alıntı ayrı bir blok mu?</w:t>
            </w:r>
          </w:p>
        </w:tc>
      </w:tr>
      <w:tr>
        <w:trPr>
          <w:cantSplit/>
        </w:trPr>
        <w:tc>
          <w:tcPr>
            <w:tcW w:type="dxa" w:w="1944"/>
            <w:tcMar>
              <w:top w:w="80" w:type="dxa"/>
              <w:start w:w="120" w:type="dxa"/>
              <w:bottom w:w="80" w:type="dxa"/>
              <w:end w:w="120" w:type="dxa"/>
            </w:tcMar>
            <w:vAlign w:val="top"/>
          </w:tcPr>
          <w:p>
            <w:pPr>
              <w:spacing w:after="60" w:line="269" w:lineRule="auto"/>
            </w:pPr>
            <w:r>
              <w:t>cite</w:t>
            </w:r>
          </w:p>
        </w:tc>
        <w:tc>
          <w:tcPr>
            <w:tcW w:type="dxa" w:w="3312"/>
            <w:tcMar>
              <w:top w:w="80" w:type="dxa"/>
              <w:start w:w="120" w:type="dxa"/>
              <w:bottom w:w="80" w:type="dxa"/>
              <w:end w:w="120" w:type="dxa"/>
            </w:tcMar>
            <w:vAlign w:val="top"/>
          </w:tcPr>
          <w:p>
            <w:pPr>
              <w:spacing w:after="60" w:line="269" w:lineRule="auto"/>
            </w:pPr>
            <w:r>
              <w:t>Eser/kaynak adı</w:t>
            </w:r>
          </w:p>
        </w:tc>
        <w:tc>
          <w:tcPr>
            <w:tcW w:type="dxa" w:w="4104"/>
            <w:tcMar>
              <w:top w:w="80" w:type="dxa"/>
              <w:start w:w="120" w:type="dxa"/>
              <w:bottom w:w="80" w:type="dxa"/>
              <w:end w:w="120" w:type="dxa"/>
            </w:tcMar>
            <w:vAlign w:val="top"/>
          </w:tcPr>
          <w:p>
            <w:pPr>
              <w:spacing w:after="60" w:line="269" w:lineRule="auto"/>
            </w:pPr>
            <w:r>
              <w:t>Bu, alıntının geldiği çalışma mı?</w:t>
            </w:r>
          </w:p>
        </w:tc>
      </w:tr>
      <w:tr>
        <w:trPr>
          <w:cantSplit/>
        </w:trPr>
        <w:tc>
          <w:tcPr>
            <w:tcW w:type="dxa" w:w="1944"/>
            <w:tcMar>
              <w:top w:w="80" w:type="dxa"/>
              <w:start w:w="120" w:type="dxa"/>
              <w:bottom w:w="80" w:type="dxa"/>
              <w:end w:w="120" w:type="dxa"/>
            </w:tcMar>
            <w:vAlign w:val="top"/>
            <w:shd w:fill="F8FAFC"/>
          </w:tcPr>
          <w:p>
            <w:pPr>
              <w:spacing w:after="60" w:line="269" w:lineRule="auto"/>
            </w:pPr>
            <w:r>
              <w:t>code</w:t>
            </w:r>
          </w:p>
        </w:tc>
        <w:tc>
          <w:tcPr>
            <w:tcW w:type="dxa" w:w="3312"/>
            <w:tcMar>
              <w:top w:w="80" w:type="dxa"/>
              <w:start w:w="120" w:type="dxa"/>
              <w:bottom w:w="80" w:type="dxa"/>
              <w:end w:w="120" w:type="dxa"/>
            </w:tcMar>
            <w:vAlign w:val="top"/>
            <w:shd w:fill="F8FAFC"/>
          </w:tcPr>
          <w:p>
            <w:pPr>
              <w:spacing w:after="60" w:line="269" w:lineRule="auto"/>
            </w:pPr>
            <w:r>
              <w:t>Kod anlamı</w:t>
            </w:r>
          </w:p>
        </w:tc>
        <w:tc>
          <w:tcPr>
            <w:tcW w:type="dxa" w:w="4104"/>
            <w:tcMar>
              <w:top w:w="80" w:type="dxa"/>
              <w:start w:w="120" w:type="dxa"/>
              <w:bottom w:w="80" w:type="dxa"/>
              <w:end w:w="120" w:type="dxa"/>
            </w:tcMar>
            <w:vAlign w:val="top"/>
            <w:shd w:fill="F8FAFC"/>
          </w:tcPr>
          <w:p>
            <w:pPr>
              <w:spacing w:after="60" w:line="269" w:lineRule="auto"/>
            </w:pPr>
            <w:r>
              <w:t>Bu metin bilgisayar kodu mu?</w:t>
            </w:r>
          </w:p>
        </w:tc>
      </w:tr>
      <w:tr>
        <w:trPr>
          <w:cantSplit/>
        </w:trPr>
        <w:tc>
          <w:tcPr>
            <w:tcW w:type="dxa" w:w="1944"/>
            <w:tcMar>
              <w:top w:w="80" w:type="dxa"/>
              <w:start w:w="120" w:type="dxa"/>
              <w:bottom w:w="80" w:type="dxa"/>
              <w:end w:w="120" w:type="dxa"/>
            </w:tcMar>
            <w:vAlign w:val="top"/>
          </w:tcPr>
          <w:p>
            <w:pPr>
              <w:spacing w:after="60" w:line="269" w:lineRule="auto"/>
            </w:pPr>
            <w:r>
              <w:t>pre</w:t>
            </w:r>
          </w:p>
        </w:tc>
        <w:tc>
          <w:tcPr>
            <w:tcW w:type="dxa" w:w="3312"/>
            <w:tcMar>
              <w:top w:w="80" w:type="dxa"/>
              <w:start w:w="120" w:type="dxa"/>
              <w:bottom w:w="80" w:type="dxa"/>
              <w:end w:w="120" w:type="dxa"/>
            </w:tcMar>
            <w:vAlign w:val="top"/>
          </w:tcPr>
          <w:p>
            <w:pPr>
              <w:spacing w:after="60" w:line="269" w:lineRule="auto"/>
            </w:pPr>
            <w:r>
              <w:t>Boşlukları koruma</w:t>
            </w:r>
          </w:p>
        </w:tc>
        <w:tc>
          <w:tcPr>
            <w:tcW w:type="dxa" w:w="4104"/>
            <w:tcMar>
              <w:top w:w="80" w:type="dxa"/>
              <w:start w:w="120" w:type="dxa"/>
              <w:bottom w:w="80" w:type="dxa"/>
              <w:end w:w="120" w:type="dxa"/>
            </w:tcMar>
            <w:vAlign w:val="top"/>
          </w:tcPr>
          <w:p>
            <w:pPr>
              <w:spacing w:after="60" w:line="269" w:lineRule="auto"/>
            </w:pPr>
            <w:r>
              <w:t>Satır ve girintiler aynen görünmeli mi?</w:t>
            </w:r>
          </w:p>
        </w:tc>
      </w:tr>
      <w:tr>
        <w:trPr>
          <w:cantSplit/>
        </w:trPr>
        <w:tc>
          <w:tcPr>
            <w:tcW w:type="dxa" w:w="1944"/>
            <w:tcMar>
              <w:top w:w="80" w:type="dxa"/>
              <w:start w:w="120" w:type="dxa"/>
              <w:bottom w:w="80" w:type="dxa"/>
              <w:end w:w="120" w:type="dxa"/>
            </w:tcMar>
            <w:vAlign w:val="top"/>
            <w:shd w:fill="F8FAFC"/>
          </w:tcPr>
          <w:p>
            <w:pPr>
              <w:spacing w:after="60" w:line="269" w:lineRule="auto"/>
            </w:pPr>
            <w:r>
              <w:t>sub</w:t>
            </w:r>
          </w:p>
        </w:tc>
        <w:tc>
          <w:tcPr>
            <w:tcW w:type="dxa" w:w="3312"/>
            <w:tcMar>
              <w:top w:w="80" w:type="dxa"/>
              <w:start w:w="120" w:type="dxa"/>
              <w:bottom w:w="80" w:type="dxa"/>
              <w:end w:w="120" w:type="dxa"/>
            </w:tcMar>
            <w:vAlign w:val="top"/>
            <w:shd w:fill="F8FAFC"/>
          </w:tcPr>
          <w:p>
            <w:pPr>
              <w:spacing w:after="60" w:line="269" w:lineRule="auto"/>
            </w:pPr>
            <w:r>
              <w:t>Alt simge</w:t>
            </w:r>
          </w:p>
        </w:tc>
        <w:tc>
          <w:tcPr>
            <w:tcW w:type="dxa" w:w="4104"/>
            <w:tcMar>
              <w:top w:w="80" w:type="dxa"/>
              <w:start w:w="120" w:type="dxa"/>
              <w:bottom w:w="80" w:type="dxa"/>
              <w:end w:w="120" w:type="dxa"/>
            </w:tcMar>
            <w:vAlign w:val="top"/>
            <w:shd w:fill="F8FAFC"/>
          </w:tcPr>
          <w:p>
            <w:pPr>
              <w:spacing w:after="60" w:line="269" w:lineRule="auto"/>
            </w:pPr>
            <w:r>
              <w:t>Karakter aşağıda olunca anlam değişiyor mu?</w:t>
            </w:r>
          </w:p>
        </w:tc>
      </w:tr>
      <w:tr>
        <w:trPr>
          <w:cantSplit/>
        </w:trPr>
        <w:tc>
          <w:tcPr>
            <w:tcW w:type="dxa" w:w="1944"/>
            <w:tcMar>
              <w:top w:w="80" w:type="dxa"/>
              <w:start w:w="120" w:type="dxa"/>
              <w:bottom w:w="80" w:type="dxa"/>
              <w:end w:w="120" w:type="dxa"/>
            </w:tcMar>
            <w:vAlign w:val="top"/>
          </w:tcPr>
          <w:p>
            <w:pPr>
              <w:spacing w:after="60" w:line="269" w:lineRule="auto"/>
            </w:pPr>
            <w:r>
              <w:t>sup</w:t>
            </w:r>
          </w:p>
        </w:tc>
        <w:tc>
          <w:tcPr>
            <w:tcW w:type="dxa" w:w="3312"/>
            <w:tcMar>
              <w:top w:w="80" w:type="dxa"/>
              <w:start w:w="120" w:type="dxa"/>
              <w:bottom w:w="80" w:type="dxa"/>
              <w:end w:w="120" w:type="dxa"/>
            </w:tcMar>
            <w:vAlign w:val="top"/>
          </w:tcPr>
          <w:p>
            <w:pPr>
              <w:spacing w:after="60" w:line="269" w:lineRule="auto"/>
            </w:pPr>
            <w:r>
              <w:t>Üst simge</w:t>
            </w:r>
          </w:p>
        </w:tc>
        <w:tc>
          <w:tcPr>
            <w:tcW w:type="dxa" w:w="4104"/>
            <w:tcMar>
              <w:top w:w="80" w:type="dxa"/>
              <w:start w:w="120" w:type="dxa"/>
              <w:bottom w:w="80" w:type="dxa"/>
              <w:end w:w="120" w:type="dxa"/>
            </w:tcMar>
            <w:vAlign w:val="top"/>
          </w:tcPr>
          <w:p>
            <w:pPr>
              <w:spacing w:after="60" w:line="269" w:lineRule="auto"/>
            </w:pPr>
            <w:r>
              <w:t>Karakter üstte olunca anlam değişiyor mu?</w:t>
            </w:r>
          </w:p>
        </w:tc>
      </w:tr>
    </w:tbl>
    <w:p>
      <w:pPr>
        <w:pStyle w:val="Heading1"/>
        <w:keepNext/>
      </w:pPr>
      <w:r>
        <w:t>12. Semantik Karar Verme Yöntemi</w:t>
      </w:r>
    </w:p>
    <w:p>
      <w:r>
        <w:t>Bir metin parçası için doğru elementi bulamadığında şu sırayla ilerle:</w:t>
      </w:r>
    </w:p>
    <w:p>
      <w:pPr>
        <w:pStyle w:val="ListNumber"/>
      </w:pPr>
      <w:r>
        <w:t>İçeriğin ne olduğunu tek cümleyle tanımla: başlık mı, paragraf mı, alıntı mı, kod mu?</w:t>
      </w:r>
    </w:p>
    <w:p>
      <w:pPr>
        <w:pStyle w:val="ListNumber"/>
      </w:pPr>
      <w:r>
        <w:t>Bu içeriğin başka bir içerikle ilişkisini belirle: ana konu mu, alt bölüm mü, aynı paragraf mı?</w:t>
      </w:r>
    </w:p>
    <w:p>
      <w:pPr>
        <w:pStyle w:val="ListNumber"/>
      </w:pPr>
      <w:r>
        <w:t>Anlamı en açık anlatan HTML elementini seç.</w:t>
      </w:r>
    </w:p>
    <w:p>
      <w:pPr>
        <w:pStyle w:val="ListNumber"/>
      </w:pPr>
      <w:r>
        <w:t>Renk, boyut, boşluk ve dekorasyon gibi görsel kararları CSS’e bırak.</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EAF7FA"/>
            <w:tcMar>
              <w:top w:w="135" w:type="dxa"/>
              <w:start w:w="120" w:type="dxa"/>
              <w:bottom w:w="135" w:type="dxa"/>
              <w:end w:w="120" w:type="dxa"/>
            </w:tcMar>
          </w:tcPr>
          <w:p>
            <w:pPr>
              <w:spacing w:after="60" w:line="269" w:lineRule="auto"/>
            </w:pPr>
            <w:r>
              <w:rPr>
                <w:b/>
                <w:color w:val="1F4D78"/>
              </w:rPr>
              <w:t>Örnek karar</w:t>
              <w:br/>
            </w:r>
            <w:r>
              <w:rPr>
                <w:color w:val="1D2733"/>
              </w:rPr>
              <w:t>“Teknik Özellikler” yazısını küçük görmek istiyorum diye h4 seçme. Ana başlığın doğrudan bir bölümü ise h2 seç; görünümünü CSS ile küçült.</w:t>
            </w:r>
          </w:p>
        </w:tc>
      </w:tr>
    </w:tbl>
    <w:p>
      <w:pPr>
        <w:pStyle w:val="Heading1"/>
        <w:keepNext/>
      </w:pPr>
      <w:r>
        <w:t>13. Konu Uygulaması: Semantik Konut Projesi Duyurusu</w:t>
      </w:r>
    </w:p>
    <w:p>
      <w:r>
        <w:t>Bu uygulamada amaç, farklı metin görevlerini tek bir gerçekçi duyuru sayfasında birleştirmektir. İçerik yapısı öğrencinin hazırladığı konut projesi duyurusuna göre düzenlenmiştir.</w:t>
      </w:r>
    </w:p>
    <w:p>
      <w:pPr>
        <w:pStyle w:val="Heading2"/>
        <w:keepNext/>
      </w:pPr>
      <w:r>
        <w:t>Uygulamada istenilenler</w:t>
      </w:r>
    </w:p>
    <w:p>
      <w:pPr>
        <w:pStyle w:val="ListBullet"/>
      </w:pPr>
      <w:r>
        <w:t>Tarayıcı sekmesinde sayfayı tanımlayan “Konut Projesi Duyurusu” bilgisi bulunmalı.</w:t>
      </w:r>
    </w:p>
    <w:p>
      <w:pPr>
        <w:pStyle w:val="ListBullet"/>
      </w:pPr>
      <w:r>
        <w:t>Sayfanın ana konusu “Yeni Konut Projesi Tanıtım ve Başvuru Duyurusu” olarak açıkça gösterilmeli.</w:t>
      </w:r>
    </w:p>
    <w:p>
      <w:pPr>
        <w:pStyle w:val="ListBullet"/>
      </w:pPr>
      <w:r>
        <w:t>Proje Hakkında, Teknik Özellikler, Başvuru Bilgileri, Uzman Değerlendirmesi ve İletişim Bilgileri bölümleri içerik hiyerarşisine uygun sırada yer almalı.</w:t>
      </w:r>
    </w:p>
    <w:p>
      <w:pPr>
        <w:pStyle w:val="ListBullet"/>
      </w:pPr>
      <w:r>
        <w:t>Teknik bilgilerde 4+1, 210 m² ve CO₂ sensörü gibi içerikler anlamları korunarak yazılmalı.</w:t>
      </w:r>
    </w:p>
    <w:p>
      <w:pPr>
        <w:pStyle w:val="ListBullet"/>
      </w:pPr>
      <w:r>
        <w:t>Son başvuru tarihi önemli bilgi olarak öne çıkarılmalı; “yalnızca çevrim içi” ifadesi cümle içinde vurgulanmalı.</w:t>
      </w:r>
    </w:p>
    <w:p>
      <w:pPr>
        <w:pStyle w:val="ListBullet"/>
      </w:pPr>
      <w:r>
        <w:t>Danışmanın kısa değerlendirmesi alıntı olarak, 2026 raporunun adı kaynak/eser bilgisi olarak verilmelidir.</w:t>
      </w:r>
    </w:p>
    <w:p>
      <w:pPr>
        <w:pStyle w:val="ListBullet"/>
      </w:pPr>
      <w:r>
        <w:t>İletişim satırları okunabilir biçimde ayrılmalı; uzman değerlendirmesi ile iletişim bölümü arasında tematik geçiş kurulmalı.</w:t>
      </w:r>
    </w:p>
    <w:p>
      <w:pPr>
        <w:pStyle w:val="Heading2"/>
        <w:keepNext/>
      </w:pPr>
      <w:r>
        <w:t>Tam uygulama örneği</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F4F6F8"/>
            <w:tcMar>
              <w:top w:w="120" w:type="dxa"/>
              <w:start w:w="120" w:type="dxa"/>
              <w:bottom w:w="120" w:type="dxa"/>
              <w:end w:w="120" w:type="dxa"/>
            </w:tcMar>
          </w:tcPr>
          <w:p>
            <w:pPr>
              <w:spacing w:after="60" w:line="269" w:lineRule="auto"/>
            </w:pPr>
            <w:r>
              <w:rPr>
                <w:rFonts w:ascii="Consolas" w:hAnsi="Consolas" w:eastAsia="Consolas"/>
                <w:color w:val="26384A"/>
                <w:sz w:val="18"/>
              </w:rPr>
              <w:t>&lt;!doctype html&gt;</w:t>
              <w:br/>
              <w:t>&lt;html lang="tr"&gt;</w:t>
              <w:br/>
              <w:t>&lt;head&gt;</w:t>
              <w:br/>
              <w:t xml:space="preserve">  &lt;meta charset="UTF-8"&gt;</w:t>
              <w:br/>
              <w:t xml:space="preserve">  &lt;meta name="viewport" content="width=device-width, initial-scale=1.0"&gt;</w:t>
              <w:br/>
              <w:t xml:space="preserve">  &lt;title&gt;Konut Projesi Duyurusu | Ev Bul&lt;/title&gt;</w:t>
              <w:br/>
              <w:t>&lt;/head&gt;</w:t>
              <w:br/>
              <w:t>&lt;body&gt;</w:t>
              <w:br/>
              <w:t xml:space="preserve">  &lt;h1&gt;Yeni Konut Projesi Tanıtım ve Başvuru Duyurusu&lt;/h1&gt;</w:t>
              <w:br/>
              <w:br/>
              <w:t xml:space="preserve">  &lt;h2&gt;Proje Hakkında&lt;/h2&gt;</w:t>
              <w:br/>
              <w:t xml:space="preserve">  &lt;p&gt;Yeni yaşam alanı, aileler ve farklı yaş grupları için planlandı.&lt;/p&gt;</w:t>
              <w:br/>
              <w:br/>
              <w:t xml:space="preserve">  &lt;h2&gt;Teknik Özellikler&lt;/h2&gt;</w:t>
              <w:br/>
              <w:t xml:space="preserve">  &lt;p&gt;Daire tipi: 4+1&lt;/p&gt;</w:t>
              <w:br/>
              <w:t xml:space="preserve">  &lt;p&gt;Brüt alan: 210 m&lt;sup&gt;2&lt;/sup&gt;&lt;/p&gt;</w:t>
              <w:br/>
              <w:t xml:space="preserve">  &lt;p&gt;Akıllı havalandırma: CO&lt;sub&gt;2&lt;/sub&gt; sensörlü&lt;/p&gt;</w:t>
              <w:br/>
              <w:br/>
              <w:t xml:space="preserve">  &lt;h2&gt;Başvuru Bilgileri&lt;/h2&gt;</w:t>
              <w:br/>
              <w:t xml:space="preserve">  &lt;p&gt;Son başvuru: &lt;strong&gt;20 Ağustos 2026&lt;/strong&gt;&lt;/p&gt;</w:t>
              <w:br/>
              <w:t xml:space="preserve">  &lt;p&gt;Başvurular &lt;em&gt;yalnızca çevrim içi&lt;/em&gt; alınacaktır.&lt;/p&gt;</w:t>
              <w:br/>
              <w:br/>
              <w:t xml:space="preserve">  &lt;h2&gt;Uzman Değerlendirmesi&lt;/h2&gt;</w:t>
              <w:br/>
              <w:t xml:space="preserve">  &lt;p&gt;Proje danışmanı, &lt;q&gt;ulaşım ve sosyal alan dengesinin güçlü olduğunu&lt;/q&gt; belirtti.&lt;/p&gt;</w:t>
              <w:br/>
              <w:t xml:space="preserve">  &lt;p&gt;Kaynak: &lt;cite&gt;2026 Konut ve Yaşam Alanları Değerlendirme Raporu&lt;/cite&gt;&lt;/p&gt;</w:t>
              <w:br/>
              <w:br/>
              <w:t xml:space="preserve">  &lt;hr&gt;</w:t>
              <w:br/>
              <w:br/>
              <w:t xml:space="preserve">  &lt;h2&gt;İletişim Bilgileri&lt;/h2&gt;</w:t>
              <w:br/>
              <w:t xml:space="preserve">  &lt;p&gt;Telefon: 0212 555 10 10&lt;br&gt;</w:t>
              <w:br/>
              <w:t xml:space="preserve">  E-posta: bilgi@evbul.example&lt;/p&gt;</w:t>
              <w:br/>
              <w:t>&lt;/body&gt;</w:t>
              <w:br/>
              <w:t>&lt;/html&gt;</w:t>
            </w:r>
          </w:p>
        </w:tc>
      </w:tr>
    </w:tbl>
    <w:p>
      <w:pPr>
        <w:pStyle w:val="Heading1"/>
        <w:keepNext/>
      </w:pPr>
      <w:r>
        <w:t>14. Yaygın Hatalar ve Düzeltmeleri</w:t>
      </w:r>
    </w:p>
    <w:tbl>
      <w:tblPr>
        <w:tblW w:type="dxa" w:w="9360"/>
        <w:jc w:val="center"/>
        <w:tblLook w:firstColumn="1" w:firstRow="1" w:lastColumn="0" w:lastRow="0" w:noHBand="0" w:noVBand="1" w:val="04A0"/>
        <w:tblInd w:w="120" w:type="dxa"/>
        <w:tblLayout w:type="fixed"/>
      </w:tblPr>
      <w:tblGrid>
        <w:gridCol w:w="2952"/>
        <w:gridCol w:w="2952"/>
        <w:gridCol w:w="3456"/>
      </w:tblGrid>
      <w:tr>
        <w:trPr>
          <w:tblHeader w:val="true"/>
          <w:cantSplit/>
        </w:trPr>
        <w:tc>
          <w:tcPr>
            <w:tcW w:type="dxa" w:w="2952"/>
            <w:shd w:fill="E8EEF5"/>
            <w:tcMar>
              <w:top w:w="80" w:type="dxa"/>
              <w:start w:w="120" w:type="dxa"/>
              <w:bottom w:w="80" w:type="dxa"/>
              <w:end w:w="120" w:type="dxa"/>
            </w:tcMar>
            <w:vAlign w:val="center"/>
          </w:tcPr>
          <w:p>
            <w:pPr>
              <w:spacing w:after="60" w:line="269" w:lineRule="auto"/>
            </w:pPr>
            <w:r>
              <w:rPr>
                <w:b/>
                <w:color w:val="1F4D78"/>
              </w:rPr>
              <w:t>Hata</w:t>
            </w:r>
          </w:p>
        </w:tc>
        <w:tc>
          <w:tcPr>
            <w:tcW w:type="dxa" w:w="2952"/>
            <w:shd w:fill="E8EEF5"/>
            <w:tcMar>
              <w:top w:w="80" w:type="dxa"/>
              <w:start w:w="120" w:type="dxa"/>
              <w:bottom w:w="80" w:type="dxa"/>
              <w:end w:w="120" w:type="dxa"/>
            </w:tcMar>
            <w:vAlign w:val="center"/>
          </w:tcPr>
          <w:p>
            <w:pPr>
              <w:spacing w:after="60" w:line="269" w:lineRule="auto"/>
            </w:pPr>
            <w:r>
              <w:rPr>
                <w:b/>
                <w:color w:val="1F4D78"/>
              </w:rPr>
              <w:t>Neden sorun?</w:t>
            </w:r>
          </w:p>
        </w:tc>
        <w:tc>
          <w:tcPr>
            <w:tcW w:type="dxa" w:w="3456"/>
            <w:shd w:fill="E8EEF5"/>
            <w:tcMar>
              <w:top w:w="80" w:type="dxa"/>
              <w:start w:w="120" w:type="dxa"/>
              <w:bottom w:w="80" w:type="dxa"/>
              <w:end w:w="120" w:type="dxa"/>
            </w:tcMar>
            <w:vAlign w:val="center"/>
          </w:tcPr>
          <w:p>
            <w:pPr>
              <w:spacing w:after="60" w:line="269" w:lineRule="auto"/>
            </w:pPr>
            <w:r>
              <w:rPr>
                <w:b/>
                <w:color w:val="1F4D78"/>
              </w:rPr>
              <w:t>Doğru yaklaşım</w:t>
            </w:r>
          </w:p>
        </w:tc>
      </w:tr>
      <w:tr>
        <w:trPr>
          <w:cantSplit/>
        </w:trPr>
        <w:tc>
          <w:tcPr>
            <w:tcW w:type="dxa" w:w="2952"/>
            <w:tcMar>
              <w:top w:w="80" w:type="dxa"/>
              <w:start w:w="120" w:type="dxa"/>
              <w:bottom w:w="80" w:type="dxa"/>
              <w:end w:w="120" w:type="dxa"/>
            </w:tcMar>
            <w:vAlign w:val="top"/>
          </w:tcPr>
          <w:p>
            <w:pPr>
              <w:spacing w:after="60" w:line="269" w:lineRule="auto"/>
            </w:pPr>
            <w:r>
              <w:t>Daha küçük görünsün diye h4 seçmek</w:t>
            </w:r>
          </w:p>
        </w:tc>
        <w:tc>
          <w:tcPr>
            <w:tcW w:type="dxa" w:w="2952"/>
            <w:tcMar>
              <w:top w:w="80" w:type="dxa"/>
              <w:start w:w="120" w:type="dxa"/>
              <w:bottom w:w="80" w:type="dxa"/>
              <w:end w:w="120" w:type="dxa"/>
            </w:tcMar>
            <w:vAlign w:val="top"/>
          </w:tcPr>
          <w:p>
            <w:pPr>
              <w:spacing w:after="60" w:line="269" w:lineRule="auto"/>
            </w:pPr>
            <w:r>
              <w:t>İçerik hiyerarşisini bozar.</w:t>
            </w:r>
          </w:p>
        </w:tc>
        <w:tc>
          <w:tcPr>
            <w:tcW w:type="dxa" w:w="3456"/>
            <w:tcMar>
              <w:top w:w="80" w:type="dxa"/>
              <w:start w:w="120" w:type="dxa"/>
              <w:bottom w:w="80" w:type="dxa"/>
              <w:end w:w="120" w:type="dxa"/>
            </w:tcMar>
            <w:vAlign w:val="top"/>
          </w:tcPr>
          <w:p>
            <w:pPr>
              <w:spacing w:after="60" w:line="269" w:lineRule="auto"/>
            </w:pPr>
            <w:r>
              <w:t>Seviyeyi ilişkiye göre seç, boyutu CSS ile düzenle.</w:t>
            </w:r>
          </w:p>
        </w:tc>
      </w:tr>
      <w:tr>
        <w:trPr>
          <w:cantSplit/>
        </w:trPr>
        <w:tc>
          <w:tcPr>
            <w:tcW w:type="dxa" w:w="2952"/>
            <w:tcMar>
              <w:top w:w="80" w:type="dxa"/>
              <w:start w:w="120" w:type="dxa"/>
              <w:bottom w:w="80" w:type="dxa"/>
              <w:end w:w="120" w:type="dxa"/>
            </w:tcMar>
            <w:vAlign w:val="top"/>
            <w:shd w:fill="F8FAFC"/>
          </w:tcPr>
          <w:p>
            <w:pPr>
              <w:spacing w:after="60" w:line="269" w:lineRule="auto"/>
            </w:pPr>
            <w:r>
              <w:t>br br br ile boşluk açmak</w:t>
            </w:r>
          </w:p>
        </w:tc>
        <w:tc>
          <w:tcPr>
            <w:tcW w:type="dxa" w:w="2952"/>
            <w:tcMar>
              <w:top w:w="80" w:type="dxa"/>
              <w:start w:w="120" w:type="dxa"/>
              <w:bottom w:w="80" w:type="dxa"/>
              <w:end w:w="120" w:type="dxa"/>
            </w:tcMar>
            <w:vAlign w:val="top"/>
            <w:shd w:fill="F8FAFC"/>
          </w:tcPr>
          <w:p>
            <w:pPr>
              <w:spacing w:after="60" w:line="269" w:lineRule="auto"/>
            </w:pPr>
            <w:r>
              <w:t>Anlamı olmayan satır kırmaları üretir.</w:t>
            </w:r>
          </w:p>
        </w:tc>
        <w:tc>
          <w:tcPr>
            <w:tcW w:type="dxa" w:w="3456"/>
            <w:tcMar>
              <w:top w:w="80" w:type="dxa"/>
              <w:start w:w="120" w:type="dxa"/>
              <w:bottom w:w="80" w:type="dxa"/>
              <w:end w:w="120" w:type="dxa"/>
            </w:tcMar>
            <w:vAlign w:val="top"/>
            <w:shd w:fill="F8FAFC"/>
          </w:tcPr>
          <w:p>
            <w:pPr>
              <w:spacing w:after="60" w:line="269" w:lineRule="auto"/>
            </w:pPr>
            <w:r>
              <w:t>Boşluğu CSS margin/padding ile ver.</w:t>
            </w:r>
          </w:p>
        </w:tc>
      </w:tr>
      <w:tr>
        <w:trPr>
          <w:cantSplit/>
        </w:trPr>
        <w:tc>
          <w:tcPr>
            <w:tcW w:type="dxa" w:w="2952"/>
            <w:tcMar>
              <w:top w:w="80" w:type="dxa"/>
              <w:start w:w="120" w:type="dxa"/>
              <w:bottom w:w="80" w:type="dxa"/>
              <w:end w:w="120" w:type="dxa"/>
            </w:tcMar>
            <w:vAlign w:val="top"/>
          </w:tcPr>
          <w:p>
            <w:pPr>
              <w:spacing w:after="60" w:line="269" w:lineRule="auto"/>
            </w:pPr>
            <w:r>
              <w:t>strong ile yalnızca kalınlık istemek</w:t>
            </w:r>
          </w:p>
        </w:tc>
        <w:tc>
          <w:tcPr>
            <w:tcW w:type="dxa" w:w="2952"/>
            <w:tcMar>
              <w:top w:w="80" w:type="dxa"/>
              <w:start w:w="120" w:type="dxa"/>
              <w:bottom w:w="80" w:type="dxa"/>
              <w:end w:w="120" w:type="dxa"/>
            </w:tcMar>
            <w:vAlign w:val="top"/>
          </w:tcPr>
          <w:p>
            <w:pPr>
              <w:spacing w:after="60" w:line="269" w:lineRule="auto"/>
            </w:pPr>
            <w:r>
              <w:t>Önem anlamı ekler.</w:t>
            </w:r>
          </w:p>
        </w:tc>
        <w:tc>
          <w:tcPr>
            <w:tcW w:type="dxa" w:w="3456"/>
            <w:tcMar>
              <w:top w:w="80" w:type="dxa"/>
              <w:start w:w="120" w:type="dxa"/>
              <w:bottom w:w="80" w:type="dxa"/>
              <w:end w:w="120" w:type="dxa"/>
            </w:tcMar>
            <w:vAlign w:val="top"/>
          </w:tcPr>
          <w:p>
            <w:pPr>
              <w:spacing w:after="60" w:line="269" w:lineRule="auto"/>
            </w:pPr>
            <w:r>
              <w:t>Gerçek önem yoksa CSS kullan.</w:t>
            </w:r>
          </w:p>
        </w:tc>
      </w:tr>
      <w:tr>
        <w:trPr>
          <w:cantSplit/>
        </w:trPr>
        <w:tc>
          <w:tcPr>
            <w:tcW w:type="dxa" w:w="2952"/>
            <w:tcMar>
              <w:top w:w="80" w:type="dxa"/>
              <w:start w:w="120" w:type="dxa"/>
              <w:bottom w:w="80" w:type="dxa"/>
              <w:end w:w="120" w:type="dxa"/>
            </w:tcMar>
            <w:vAlign w:val="top"/>
            <w:shd w:fill="F8FAFC"/>
          </w:tcPr>
          <w:p>
            <w:pPr>
              <w:spacing w:after="60" w:line="269" w:lineRule="auto"/>
            </w:pPr>
            <w:r>
              <w:t>p içine p yerleştirmek</w:t>
            </w:r>
          </w:p>
        </w:tc>
        <w:tc>
          <w:tcPr>
            <w:tcW w:type="dxa" w:w="2952"/>
            <w:tcMar>
              <w:top w:w="80" w:type="dxa"/>
              <w:start w:w="120" w:type="dxa"/>
              <w:bottom w:w="80" w:type="dxa"/>
              <w:end w:w="120" w:type="dxa"/>
            </w:tcMar>
            <w:vAlign w:val="top"/>
            <w:shd w:fill="F8FAFC"/>
          </w:tcPr>
          <w:p>
            <w:pPr>
              <w:spacing w:after="60" w:line="269" w:lineRule="auto"/>
            </w:pPr>
            <w:r>
              <w:t>Geçersiz/öngörülemez yapı oluşturur.</w:t>
            </w:r>
          </w:p>
        </w:tc>
        <w:tc>
          <w:tcPr>
            <w:tcW w:type="dxa" w:w="3456"/>
            <w:tcMar>
              <w:top w:w="80" w:type="dxa"/>
              <w:start w:w="120" w:type="dxa"/>
              <w:bottom w:w="80" w:type="dxa"/>
              <w:end w:w="120" w:type="dxa"/>
            </w:tcMar>
            <w:vAlign w:val="top"/>
            <w:shd w:fill="F8FAFC"/>
          </w:tcPr>
          <w:p>
            <w:pPr>
              <w:spacing w:after="60" w:line="269" w:lineRule="auto"/>
            </w:pPr>
            <w:r>
              <w:t>Paragrafları kardeş olarak yaz.</w:t>
            </w:r>
          </w:p>
        </w:tc>
      </w:tr>
      <w:tr>
        <w:trPr>
          <w:cantSplit/>
        </w:trPr>
        <w:tc>
          <w:tcPr>
            <w:tcW w:type="dxa" w:w="2952"/>
            <w:tcMar>
              <w:top w:w="80" w:type="dxa"/>
              <w:start w:w="120" w:type="dxa"/>
              <w:bottom w:w="80" w:type="dxa"/>
              <w:end w:w="120" w:type="dxa"/>
            </w:tcMar>
            <w:vAlign w:val="top"/>
          </w:tcPr>
          <w:p>
            <w:pPr>
              <w:spacing w:after="60" w:line="269" w:lineRule="auto"/>
            </w:pPr>
            <w:r>
              <w:t>pre içindeki girintiyi unutmak</w:t>
            </w:r>
          </w:p>
        </w:tc>
        <w:tc>
          <w:tcPr>
            <w:tcW w:type="dxa" w:w="2952"/>
            <w:tcMar>
              <w:top w:w="80" w:type="dxa"/>
              <w:start w:w="120" w:type="dxa"/>
              <w:bottom w:w="80" w:type="dxa"/>
              <w:end w:w="120" w:type="dxa"/>
            </w:tcMar>
            <w:vAlign w:val="top"/>
          </w:tcPr>
          <w:p>
            <w:pPr>
              <w:spacing w:after="60" w:line="269" w:lineRule="auto"/>
            </w:pPr>
            <w:r>
              <w:t>İstenmeyen boşluklar kullanıcıya görünür.</w:t>
            </w:r>
          </w:p>
        </w:tc>
        <w:tc>
          <w:tcPr>
            <w:tcW w:type="dxa" w:w="3456"/>
            <w:tcMar>
              <w:top w:w="80" w:type="dxa"/>
              <w:start w:w="120" w:type="dxa"/>
              <w:bottom w:w="80" w:type="dxa"/>
              <w:end w:w="120" w:type="dxa"/>
            </w:tcMar>
            <w:vAlign w:val="top"/>
          </w:tcPr>
          <w:p>
            <w:pPr>
              <w:spacing w:after="60" w:line="269" w:lineRule="auto"/>
            </w:pPr>
            <w:r>
              <w:t>Kaynak girintisini bilinçli düzenle.</w:t>
            </w:r>
          </w:p>
        </w:tc>
      </w:tr>
      <w:tr>
        <w:trPr>
          <w:cantSplit/>
        </w:trPr>
        <w:tc>
          <w:tcPr>
            <w:tcW w:type="dxa" w:w="2952"/>
            <w:tcMar>
              <w:top w:w="80" w:type="dxa"/>
              <w:start w:w="120" w:type="dxa"/>
              <w:bottom w:w="80" w:type="dxa"/>
              <w:end w:w="120" w:type="dxa"/>
            </w:tcMar>
            <w:vAlign w:val="top"/>
            <w:shd w:fill="F8FAFC"/>
          </w:tcPr>
          <w:p>
            <w:pPr>
              <w:spacing w:after="60" w:line="269" w:lineRule="auto"/>
            </w:pPr>
            <w:r>
              <w:t>&lt;h1&gt; kodunu doğrudan metne yazmak</w:t>
            </w:r>
          </w:p>
        </w:tc>
        <w:tc>
          <w:tcPr>
            <w:tcW w:type="dxa" w:w="2952"/>
            <w:tcMar>
              <w:top w:w="80" w:type="dxa"/>
              <w:start w:w="120" w:type="dxa"/>
              <w:bottom w:w="80" w:type="dxa"/>
              <w:end w:w="120" w:type="dxa"/>
            </w:tcMar>
            <w:vAlign w:val="top"/>
            <w:shd w:fill="F8FAFC"/>
          </w:tcPr>
          <w:p>
            <w:pPr>
              <w:spacing w:after="60" w:line="269" w:lineRule="auto"/>
            </w:pPr>
            <w:r>
              <w:t>Tarayıcı etiketi yorumlayabilir.</w:t>
            </w:r>
          </w:p>
        </w:tc>
        <w:tc>
          <w:tcPr>
            <w:tcW w:type="dxa" w:w="3456"/>
            <w:tcMar>
              <w:top w:w="80" w:type="dxa"/>
              <w:start w:w="120" w:type="dxa"/>
              <w:bottom w:w="80" w:type="dxa"/>
              <w:end w:w="120" w:type="dxa"/>
            </w:tcMar>
            <w:vAlign w:val="top"/>
            <w:shd w:fill="F8FAFC"/>
          </w:tcPr>
          <w:p>
            <w:pPr>
              <w:spacing w:after="60" w:line="269" w:lineRule="auto"/>
            </w:pPr>
            <w:r>
              <w:t>&amp;lt; ve &amp;gt; varlıklarını kullan.</w:t>
            </w:r>
          </w:p>
        </w:tc>
      </w:tr>
      <w:tr>
        <w:trPr>
          <w:cantSplit/>
        </w:trPr>
        <w:tc>
          <w:tcPr>
            <w:tcW w:type="dxa" w:w="2952"/>
            <w:tcMar>
              <w:top w:w="80" w:type="dxa"/>
              <w:start w:w="120" w:type="dxa"/>
              <w:bottom w:w="80" w:type="dxa"/>
              <w:end w:w="120" w:type="dxa"/>
            </w:tcMar>
            <w:vAlign w:val="top"/>
          </w:tcPr>
          <w:p>
            <w:pPr>
              <w:spacing w:after="60" w:line="269" w:lineRule="auto"/>
            </w:pPr>
            <w:r>
              <w:t>cite içine otomatik olarak kişi adı yazmak</w:t>
            </w:r>
          </w:p>
        </w:tc>
        <w:tc>
          <w:tcPr>
            <w:tcW w:type="dxa" w:w="2952"/>
            <w:tcMar>
              <w:top w:w="80" w:type="dxa"/>
              <w:start w:w="120" w:type="dxa"/>
              <w:bottom w:w="80" w:type="dxa"/>
              <w:end w:w="120" w:type="dxa"/>
            </w:tcMar>
            <w:vAlign w:val="top"/>
          </w:tcPr>
          <w:p>
            <w:pPr>
              <w:spacing w:after="60" w:line="269" w:lineRule="auto"/>
            </w:pPr>
            <w:r>
              <w:t>cite eser/kaynak adını belirtir.</w:t>
            </w:r>
          </w:p>
        </w:tc>
        <w:tc>
          <w:tcPr>
            <w:tcW w:type="dxa" w:w="3456"/>
            <w:tcMar>
              <w:top w:w="80" w:type="dxa"/>
              <w:start w:w="120" w:type="dxa"/>
              <w:bottom w:w="80" w:type="dxa"/>
              <w:end w:w="120" w:type="dxa"/>
            </w:tcMar>
            <w:vAlign w:val="top"/>
          </w:tcPr>
          <w:p>
            <w:pPr>
              <w:spacing w:after="60" w:line="269" w:lineRule="auto"/>
            </w:pPr>
            <w:r>
              <w:t>Rapor, kitap veya çalışma adında kullan.</w:t>
            </w:r>
          </w:p>
        </w:tc>
      </w:tr>
    </w:tbl>
    <w:p>
      <w:pPr>
        <w:pStyle w:val="Heading1"/>
        <w:keepNext/>
      </w:pPr>
      <w:r>
        <w:t>15. Full-Stack Bağlantısı</w:t>
      </w:r>
    </w:p>
    <w:p>
      <w:pPr>
        <w:pStyle w:val="Heading2"/>
        <w:keepNext/>
      </w:pPr>
      <w:r>
        <w:t>Erişilebilirlik</w:t>
      </w:r>
    </w:p>
    <w:p>
      <w:r>
        <w:t>Ekran okuyucu kullanan bir kişi başlıklar arasında gezinebilir, bölümlerin ilişkisini anlayabilir ve önemli/vurgulu ifadeleri daha anlamlı biçimde dinleyebilir. Başlıkları görünüşe göre seçmek bu gezinme modelini zayıflatır.</w:t>
      </w:r>
    </w:p>
    <w:p>
      <w:pPr>
        <w:pStyle w:val="Heading2"/>
        <w:keepNext/>
      </w:pPr>
      <w:r>
        <w:t>SEO</w:t>
      </w:r>
    </w:p>
    <w:p>
      <w:r>
        <w:t>Arama motorları sayfanın ana konusunu, bölüm başlıklarını ve içerik ilişkilerini semantik yapıdan yorumlar. Anlamlı title, h1 ve alt başlık akışı; sayfanın ne hakkında olduğunu daha açık ifade eder.</w:t>
      </w:r>
    </w:p>
    <w:p>
      <w:pPr>
        <w:pStyle w:val="Heading2"/>
        <w:keepNext/>
      </w:pPr>
      <w:r>
        <w:t>DOM ve JavaScript</w:t>
      </w:r>
    </w:p>
    <w:p>
      <w:r>
        <w:t>Tarayıcı HTML’i DOM ağacına dönüştürür. İleride JavaScript ile başlık, paragraf veya kod alanları seçildiğinde semantik ve tutarlı yapı daha öngörülebilir bir DOM sağlar. Örneğin tüm bölüm başlıklarını seçmek veya bir kod örneğini kopyalama düğmesine bağlamak kolaylaşır.</w:t>
      </w:r>
    </w:p>
    <w:p>
      <w:pPr>
        <w:pStyle w:val="Heading2"/>
        <w:keepNext/>
      </w:pPr>
      <w:r>
        <w:t>Backend</w:t>
      </w:r>
    </w:p>
    <w:p>
      <w:r>
        <w:t>Backend’den gelen başlık, açıklama, tarih veya değerlendirme verileri doğru elementlere yerleştirildiğinde veri yalnızca ekrana basılmaz; erişilebilir ve anlamlı bir kullanıcı arayüzüne dönüşür. Bu nedenle semantik HTML, frontend ile backend arasında da önemli bir sunum sözleşmesidir.</w:t>
      </w:r>
    </w:p>
    <w:p>
      <w:pPr>
        <w:pStyle w:val="Heading1"/>
        <w:keepNext/>
      </w:pPr>
      <w:r>
        <w:t>16. Öğretmen İçin Anlatım Notları</w:t>
      </w:r>
    </w:p>
    <w:p>
      <w:pPr>
        <w:pStyle w:val="ListBullet"/>
      </w:pPr>
      <w:r>
        <w:t>Her elementte önce öğrenciden içeriğin görevini söylemesini isteyin; etiket adını daha sonra seçtirin.</w:t>
      </w:r>
    </w:p>
    <w:p>
      <w:pPr>
        <w:pStyle w:val="ListBullet"/>
      </w:pPr>
      <w:r>
        <w:t>h1–h6 anlatılırken yazı boyutu karşılaştırmasından çok bir kitabın bölüm-alt bölüm ilişkisini kullanın.</w:t>
      </w:r>
    </w:p>
    <w:p>
      <w:pPr>
        <w:pStyle w:val="ListBullet"/>
      </w:pPr>
      <w:r>
        <w:t>strong/em örneklerinde aynı görünümü CSS ile de üretebileceğinizi, fakat semantik anlamın farklı olduğunu vurgulayın.</w:t>
      </w:r>
    </w:p>
    <w:p>
      <w:pPr>
        <w:pStyle w:val="ListBullet"/>
      </w:pPr>
      <w:r>
        <w:t>pre örneğini canlı değiştirerek kaynak girintisinin ekranda nasıl korunduğunu gösterin.</w:t>
      </w:r>
    </w:p>
    <w:p>
      <w:pPr>
        <w:pStyle w:val="ListBullet"/>
      </w:pPr>
      <w:r>
        <w:t>Kod karakterlerini kaçışlarken öğrencinin tarayıcının neden etiketi yorumladığını kendi cümlesiyle açıklamasını isteyin.</w:t>
      </w:r>
    </w:p>
    <w:p>
      <w:pPr>
        <w:pStyle w:val="ListBullet"/>
      </w:pPr>
      <w:r>
        <w:t>Uygulama sonunda öğrenciden her seçimi “bu içerik şu görevi yaptığı için…” cümlesiyle savunmasını isteyin.</w:t>
      </w:r>
    </w:p>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EAF5EC"/>
            <w:tcMar>
              <w:top w:w="135" w:type="dxa"/>
              <w:start w:w="120" w:type="dxa"/>
              <w:bottom w:w="135" w:type="dxa"/>
              <w:end w:w="120" w:type="dxa"/>
            </w:tcMar>
          </w:tcPr>
          <w:p>
            <w:pPr>
              <w:spacing w:after="60" w:line="269" w:lineRule="auto"/>
            </w:pPr>
            <w:r>
              <w:rPr>
                <w:b/>
                <w:color w:val="1F4D78"/>
              </w:rPr>
              <w:t>Ders akışı önerisi</w:t>
              <w:br/>
            </w:r>
            <w:r>
              <w:rPr>
                <w:color w:val="1D2733"/>
              </w:rPr>
              <w:t>Kavram → kısa örnek → yanlış/doğru karşılaştırması → öğrencinin kendi uygulaması → kontrol soruları. Böylece etiket ezberi yerine karar verme becerisi gelişir.</w:t>
            </w:r>
          </w:p>
        </w:tc>
      </w:tr>
    </w:tbl>
    <w:p>
      <w:pPr>
        <w:pStyle w:val="Heading1"/>
        <w:keepNext/>
      </w:pPr>
      <w:r>
        <w:t>17. Konu Kontrol Soruları</w:t>
      </w:r>
    </w:p>
    <w:p>
      <w:pPr>
        <w:pStyle w:val="ListNumber"/>
      </w:pPr>
      <w:r>
        <w:t>Başlık seviyesi hangi ölçüte göre seçilir?</w:t>
      </w:r>
    </w:p>
    <w:p>
      <w:pPr>
        <w:pStyle w:val="ListNumber"/>
      </w:pPr>
      <w:r>
        <w:t>title ile h1 arasındaki temel görev farkı nedir?</w:t>
      </w:r>
    </w:p>
    <w:p>
      <w:pPr>
        <w:pStyle w:val="ListNumber"/>
      </w:pPr>
      <w:r>
        <w:t>strong ile em arasındaki fark nedir?</w:t>
      </w:r>
    </w:p>
    <w:p>
      <w:pPr>
        <w:pStyle w:val="ListNumber"/>
      </w:pPr>
      <w:r>
        <w:t>br ile hr aynı amaçla kullanılabilir mi? Neden?</w:t>
      </w:r>
    </w:p>
    <w:p>
      <w:pPr>
        <w:pStyle w:val="ListNumber"/>
      </w:pPr>
      <w:r>
        <w:t>Kısa ve uzun alıntılarda hangi elementler seçilir?</w:t>
      </w:r>
    </w:p>
    <w:p>
      <w:pPr>
        <w:pStyle w:val="ListNumber"/>
      </w:pPr>
      <w:r>
        <w:t>cite neyi belirtir?</w:t>
      </w:r>
    </w:p>
    <w:p>
      <w:pPr>
        <w:pStyle w:val="ListNumber"/>
      </w:pPr>
      <w:r>
        <w:t>code ve pre birlikte neden kullanılabilir?</w:t>
      </w:r>
    </w:p>
    <w:p>
      <w:pPr>
        <w:pStyle w:val="ListNumber"/>
      </w:pPr>
      <w:r>
        <w:t>pre içindeki ikinci satırın fazladan içeride görünmesinin nedeni nedir?</w:t>
      </w:r>
    </w:p>
    <w:p>
      <w:pPr>
        <w:pStyle w:val="ListNumber"/>
      </w:pPr>
      <w:r>
        <w:t>HTML etiketini metin olarak göstermek için &lt; ve &gt; karakterleri nasıl yazılır?</w:t>
      </w:r>
    </w:p>
    <w:p>
      <w:pPr>
        <w:pStyle w:val="ListNumber"/>
      </w:pPr>
      <w:r>
        <w:t>CO₂ ve m² örneklerinde hangi elementler kullanılır?</w:t>
      </w:r>
    </w:p>
    <w:p>
      <w:pPr>
        <w:pStyle w:val="ListNumber"/>
      </w:pPr>
      <w:r>
        <w:t>Semantik metin yapısı erişilebilirlik, SEO ve DOM açısından ne kazandırır?</w:t>
      </w:r>
    </w:p>
    <w:p>
      <w:pPr>
        <w:pStyle w:val="Heading2"/>
        <w:keepNext/>
      </w:pPr>
      <w:r>
        <w:t>Yanıt Anahtarı</w:t>
      </w:r>
    </w:p>
    <w:p>
      <w:pPr>
        <w:ind w:left="360"/>
      </w:pPr>
      <w:r>
        <w:rPr>
          <w:b/>
        </w:rPr>
        <w:t xml:space="preserve">1. </w:t>
      </w:r>
      <w:r>
        <w:t>İçerik hiyerarşisindeki ilişkiye göre; yazı boyutuna göre değil.</w:t>
      </w:r>
    </w:p>
    <w:p>
      <w:pPr>
        <w:ind w:left="360"/>
      </w:pPr>
      <w:r>
        <w:rPr>
          <w:b/>
        </w:rPr>
        <w:t xml:space="preserve">2. </w:t>
      </w:r>
      <w:r>
        <w:t>title sekmede ve arama sonucunda sayfayı tanımlar; h1 sayfanın içindeki görünen ana konudur.</w:t>
      </w:r>
    </w:p>
    <w:p>
      <w:pPr>
        <w:ind w:left="360"/>
      </w:pPr>
      <w:r>
        <w:rPr>
          <w:b/>
        </w:rPr>
        <w:t xml:space="preserve">3. </w:t>
      </w:r>
      <w:r>
        <w:t>strong ciddi önem, em cümle içi vurgu bildirir.</w:t>
      </w:r>
    </w:p>
    <w:p>
      <w:pPr>
        <w:ind w:left="360"/>
      </w:pPr>
      <w:r>
        <w:rPr>
          <w:b/>
        </w:rPr>
        <w:t xml:space="preserve">4. </w:t>
      </w:r>
      <w:r>
        <w:t>Hayır. br aynı içerikte satır kırar; hr tematik konu geçişi bildirir.</w:t>
      </w:r>
    </w:p>
    <w:p>
      <w:pPr>
        <w:ind w:left="360"/>
      </w:pPr>
      <w:r>
        <w:rPr>
          <w:b/>
        </w:rPr>
        <w:t xml:space="preserve">5. </w:t>
      </w:r>
      <w:r>
        <w:t>Kısa cümle içi alıntıda q, ayrı uzun alıntıda blockquote kullanılır.</w:t>
      </w:r>
    </w:p>
    <w:p>
      <w:pPr>
        <w:ind w:left="360"/>
      </w:pPr>
      <w:r>
        <w:rPr>
          <w:b/>
        </w:rPr>
        <w:t xml:space="preserve">6. </w:t>
      </w:r>
      <w:r>
        <w:t>Eserin, raporun veya kaynak çalışmanın adını belirtir.</w:t>
      </w:r>
    </w:p>
    <w:p>
      <w:pPr>
        <w:ind w:left="360"/>
      </w:pPr>
      <w:r>
        <w:rPr>
          <w:b/>
        </w:rPr>
        <w:t xml:space="preserve">7. </w:t>
      </w:r>
      <w:r>
        <w:t>code kod anlamını verir; pre satır sonları ve boşlukları korur.</w:t>
      </w:r>
    </w:p>
    <w:p>
      <w:pPr>
        <w:ind w:left="360"/>
      </w:pPr>
      <w:r>
        <w:rPr>
          <w:b/>
        </w:rPr>
        <w:t xml:space="preserve">8. </w:t>
      </w:r>
      <w:r>
        <w:t>pre kaynak metindeki ardışık boşlukları ve girintileri koruduğu için.</w:t>
      </w:r>
    </w:p>
    <w:p>
      <w:pPr>
        <w:ind w:left="360"/>
      </w:pPr>
      <w:r>
        <w:rPr>
          <w:b/>
        </w:rPr>
        <w:t xml:space="preserve">9. </w:t>
      </w:r>
      <w:r>
        <w:t>&lt; için &amp;lt;, &gt; için &amp;gt; kullanılır; ampersand gerektiğinde &amp;amp; olarak yazılır.</w:t>
      </w:r>
    </w:p>
    <w:p>
      <w:pPr>
        <w:ind w:left="360"/>
      </w:pPr>
      <w:r>
        <w:rPr>
          <w:b/>
        </w:rPr>
        <w:t xml:space="preserve">10. </w:t>
      </w:r>
      <w:r>
        <w:t>CO₂ için sub, m² için sup kullanılır.</w:t>
      </w:r>
    </w:p>
    <w:p>
      <w:pPr>
        <w:ind w:left="360"/>
      </w:pPr>
      <w:r>
        <w:rPr>
          <w:b/>
        </w:rPr>
        <w:t xml:space="preserve">11. </w:t>
      </w:r>
      <w:r>
        <w:t>İçerik ilişkisini yardımcı teknolojiye ve arama motoruna açıklar; JavaScript için daha tutarlı DOM üretir.</w:t>
      </w:r>
    </w:p>
    <w:p>
      <w:pPr>
        <w:pStyle w:val="Heading1"/>
        <w:keepNext/>
      </w:pPr>
      <w:r>
        <w:t>18. Kısa Özet</w:t>
      </w:r>
    </w:p>
    <w:tbl>
      <w:tblPr>
        <w:tblW w:type="dxa" w:w="9360"/>
        <w:jc w:val="center"/>
        <w:tblLook w:firstColumn="1" w:firstRow="1" w:lastColumn="0" w:lastRow="0" w:noHBand="0" w:noVBand="1" w:val="04A0"/>
        <w:tblInd w:w="120" w:type="dxa"/>
        <w:tblLayout w:type="fixed"/>
      </w:tblPr>
      <w:tblGrid>
        <w:gridCol w:w="2448"/>
        <w:gridCol w:w="6912"/>
      </w:tblGrid>
      <w:tr>
        <w:trPr>
          <w:tblHeader w:val="true"/>
          <w:cantSplit/>
        </w:trPr>
        <w:tc>
          <w:tcPr>
            <w:tcW w:type="dxa" w:w="2448"/>
            <w:shd w:fill="E8EEF5"/>
            <w:tcMar>
              <w:top w:w="80" w:type="dxa"/>
              <w:start w:w="120" w:type="dxa"/>
              <w:bottom w:w="80" w:type="dxa"/>
              <w:end w:w="120" w:type="dxa"/>
            </w:tcMar>
            <w:vAlign w:val="center"/>
          </w:tcPr>
          <w:p>
            <w:pPr>
              <w:spacing w:after="60" w:line="269" w:lineRule="auto"/>
            </w:pPr>
            <w:r>
              <w:rPr>
                <w:b/>
                <w:color w:val="1F4D78"/>
              </w:rPr>
              <w:t>Alan</w:t>
            </w:r>
          </w:p>
        </w:tc>
        <w:tc>
          <w:tcPr>
            <w:tcW w:type="dxa" w:w="6912"/>
            <w:shd w:fill="E8EEF5"/>
            <w:tcMar>
              <w:top w:w="80" w:type="dxa"/>
              <w:start w:w="120" w:type="dxa"/>
              <w:bottom w:w="80" w:type="dxa"/>
              <w:end w:w="120" w:type="dxa"/>
            </w:tcMar>
            <w:vAlign w:val="center"/>
          </w:tcPr>
          <w:p>
            <w:pPr>
              <w:spacing w:after="60" w:line="269" w:lineRule="auto"/>
            </w:pPr>
            <w:r>
              <w:rPr>
                <w:b/>
                <w:color w:val="1F4D78"/>
              </w:rPr>
              <w:t>Hatırlanacak temel fikir</w:t>
            </w:r>
          </w:p>
        </w:tc>
      </w:tr>
      <w:tr>
        <w:trPr>
          <w:cantSplit/>
        </w:trPr>
        <w:tc>
          <w:tcPr>
            <w:tcW w:type="dxa" w:w="2448"/>
            <w:tcMar>
              <w:top w:w="80" w:type="dxa"/>
              <w:start w:w="120" w:type="dxa"/>
              <w:bottom w:w="80" w:type="dxa"/>
              <w:end w:w="120" w:type="dxa"/>
            </w:tcMar>
            <w:vAlign w:val="top"/>
          </w:tcPr>
          <w:p>
            <w:pPr>
              <w:spacing w:after="60" w:line="269" w:lineRule="auto"/>
            </w:pPr>
            <w:r>
              <w:t>Başlık</w:t>
            </w:r>
          </w:p>
        </w:tc>
        <w:tc>
          <w:tcPr>
            <w:tcW w:type="dxa" w:w="6912"/>
            <w:tcMar>
              <w:top w:w="80" w:type="dxa"/>
              <w:start w:w="120" w:type="dxa"/>
              <w:bottom w:w="80" w:type="dxa"/>
              <w:end w:w="120" w:type="dxa"/>
            </w:tcMar>
            <w:vAlign w:val="top"/>
          </w:tcPr>
          <w:p>
            <w:pPr>
              <w:spacing w:after="60" w:line="269" w:lineRule="auto"/>
            </w:pPr>
            <w:r>
              <w:t>h1–h6 seviyeleri içerik ilişkisini kurar.</w:t>
            </w:r>
          </w:p>
        </w:tc>
      </w:tr>
      <w:tr>
        <w:trPr>
          <w:cantSplit/>
        </w:trPr>
        <w:tc>
          <w:tcPr>
            <w:tcW w:type="dxa" w:w="2448"/>
            <w:tcMar>
              <w:top w:w="80" w:type="dxa"/>
              <w:start w:w="120" w:type="dxa"/>
              <w:bottom w:w="80" w:type="dxa"/>
              <w:end w:w="120" w:type="dxa"/>
            </w:tcMar>
            <w:vAlign w:val="top"/>
            <w:shd w:fill="F8FAFC"/>
          </w:tcPr>
          <w:p>
            <w:pPr>
              <w:spacing w:after="60" w:line="269" w:lineRule="auto"/>
            </w:pPr>
            <w:r>
              <w:t>Paragraf</w:t>
            </w:r>
          </w:p>
        </w:tc>
        <w:tc>
          <w:tcPr>
            <w:tcW w:type="dxa" w:w="6912"/>
            <w:tcMar>
              <w:top w:w="80" w:type="dxa"/>
              <w:start w:w="120" w:type="dxa"/>
              <w:bottom w:w="80" w:type="dxa"/>
              <w:end w:w="120" w:type="dxa"/>
            </w:tcMar>
            <w:vAlign w:val="top"/>
            <w:shd w:fill="F8FAFC"/>
          </w:tcPr>
          <w:p>
            <w:pPr>
              <w:spacing w:after="60" w:line="269" w:lineRule="auto"/>
            </w:pPr>
            <w:r>
              <w:t>p aynı düşünceyi taşıyan cümleleri gruplar.</w:t>
            </w:r>
          </w:p>
        </w:tc>
      </w:tr>
      <w:tr>
        <w:trPr>
          <w:cantSplit/>
        </w:trPr>
        <w:tc>
          <w:tcPr>
            <w:tcW w:type="dxa" w:w="2448"/>
            <w:tcMar>
              <w:top w:w="80" w:type="dxa"/>
              <w:start w:w="120" w:type="dxa"/>
              <w:bottom w:w="80" w:type="dxa"/>
              <w:end w:w="120" w:type="dxa"/>
            </w:tcMar>
            <w:vAlign w:val="top"/>
          </w:tcPr>
          <w:p>
            <w:pPr>
              <w:spacing w:after="60" w:line="269" w:lineRule="auto"/>
            </w:pPr>
            <w:r>
              <w:t>Önem ve vurgu</w:t>
            </w:r>
          </w:p>
        </w:tc>
        <w:tc>
          <w:tcPr>
            <w:tcW w:type="dxa" w:w="6912"/>
            <w:tcMar>
              <w:top w:w="80" w:type="dxa"/>
              <w:start w:w="120" w:type="dxa"/>
              <w:bottom w:w="80" w:type="dxa"/>
              <w:end w:w="120" w:type="dxa"/>
            </w:tcMar>
            <w:vAlign w:val="top"/>
          </w:tcPr>
          <w:p>
            <w:pPr>
              <w:spacing w:after="60" w:line="269" w:lineRule="auto"/>
            </w:pPr>
            <w:r>
              <w:t>strong önem, em cümle içi vurgu bildirir.</w:t>
            </w:r>
          </w:p>
        </w:tc>
      </w:tr>
      <w:tr>
        <w:trPr>
          <w:cantSplit/>
        </w:trPr>
        <w:tc>
          <w:tcPr>
            <w:tcW w:type="dxa" w:w="2448"/>
            <w:tcMar>
              <w:top w:w="80" w:type="dxa"/>
              <w:start w:w="120" w:type="dxa"/>
              <w:bottom w:w="80" w:type="dxa"/>
              <w:end w:w="120" w:type="dxa"/>
            </w:tcMar>
            <w:vAlign w:val="top"/>
            <w:shd w:fill="F8FAFC"/>
          </w:tcPr>
          <w:p>
            <w:pPr>
              <w:spacing w:after="60" w:line="269" w:lineRule="auto"/>
            </w:pPr>
            <w:r>
              <w:t>Satır ve geçiş</w:t>
            </w:r>
          </w:p>
        </w:tc>
        <w:tc>
          <w:tcPr>
            <w:tcW w:type="dxa" w:w="6912"/>
            <w:tcMar>
              <w:top w:w="80" w:type="dxa"/>
              <w:start w:w="120" w:type="dxa"/>
              <w:bottom w:w="80" w:type="dxa"/>
              <w:end w:w="120" w:type="dxa"/>
            </w:tcMar>
            <w:vAlign w:val="top"/>
            <w:shd w:fill="F8FAFC"/>
          </w:tcPr>
          <w:p>
            <w:pPr>
              <w:spacing w:after="60" w:line="269" w:lineRule="auto"/>
            </w:pPr>
            <w:r>
              <w:t>br satır kırar, hr tematik geçiş yapar.</w:t>
            </w:r>
          </w:p>
        </w:tc>
      </w:tr>
      <w:tr>
        <w:trPr>
          <w:cantSplit/>
        </w:trPr>
        <w:tc>
          <w:tcPr>
            <w:tcW w:type="dxa" w:w="2448"/>
            <w:tcMar>
              <w:top w:w="80" w:type="dxa"/>
              <w:start w:w="120" w:type="dxa"/>
              <w:bottom w:w="80" w:type="dxa"/>
              <w:end w:w="120" w:type="dxa"/>
            </w:tcMar>
            <w:vAlign w:val="top"/>
          </w:tcPr>
          <w:p>
            <w:pPr>
              <w:spacing w:after="60" w:line="269" w:lineRule="auto"/>
            </w:pPr>
            <w:r>
              <w:t>Alıntı</w:t>
            </w:r>
          </w:p>
        </w:tc>
        <w:tc>
          <w:tcPr>
            <w:tcW w:type="dxa" w:w="6912"/>
            <w:tcMar>
              <w:top w:w="80" w:type="dxa"/>
              <w:start w:w="120" w:type="dxa"/>
              <w:bottom w:w="80" w:type="dxa"/>
              <w:end w:w="120" w:type="dxa"/>
            </w:tcMar>
            <w:vAlign w:val="top"/>
          </w:tcPr>
          <w:p>
            <w:pPr>
              <w:spacing w:after="60" w:line="269" w:lineRule="auto"/>
            </w:pPr>
            <w:r>
              <w:t>q kısa, blockquote uzun alıntı; cite eser/kaynak adıdır.</w:t>
            </w:r>
          </w:p>
        </w:tc>
      </w:tr>
      <w:tr>
        <w:trPr>
          <w:cantSplit/>
        </w:trPr>
        <w:tc>
          <w:tcPr>
            <w:tcW w:type="dxa" w:w="2448"/>
            <w:tcMar>
              <w:top w:w="80" w:type="dxa"/>
              <w:start w:w="120" w:type="dxa"/>
              <w:bottom w:w="80" w:type="dxa"/>
              <w:end w:w="120" w:type="dxa"/>
            </w:tcMar>
            <w:vAlign w:val="top"/>
            <w:shd w:fill="F8FAFC"/>
          </w:tcPr>
          <w:p>
            <w:pPr>
              <w:spacing w:after="60" w:line="269" w:lineRule="auto"/>
            </w:pPr>
            <w:r>
              <w:t>Kod</w:t>
            </w:r>
          </w:p>
        </w:tc>
        <w:tc>
          <w:tcPr>
            <w:tcW w:type="dxa" w:w="6912"/>
            <w:tcMar>
              <w:top w:w="80" w:type="dxa"/>
              <w:start w:w="120" w:type="dxa"/>
              <w:bottom w:w="80" w:type="dxa"/>
              <w:end w:w="120" w:type="dxa"/>
            </w:tcMar>
            <w:vAlign w:val="top"/>
            <w:shd w:fill="F8FAFC"/>
          </w:tcPr>
          <w:p>
            <w:pPr>
              <w:spacing w:after="60" w:line="269" w:lineRule="auto"/>
            </w:pPr>
            <w:r>
              <w:t>code kod anlamı verir; pre biçimi korur; karakterler kaçışlanır.</w:t>
            </w:r>
          </w:p>
        </w:tc>
      </w:tr>
      <w:tr>
        <w:trPr>
          <w:cantSplit/>
        </w:trPr>
        <w:tc>
          <w:tcPr>
            <w:tcW w:type="dxa" w:w="2448"/>
            <w:tcMar>
              <w:top w:w="80" w:type="dxa"/>
              <w:start w:w="120" w:type="dxa"/>
              <w:bottom w:w="80" w:type="dxa"/>
              <w:end w:w="120" w:type="dxa"/>
            </w:tcMar>
            <w:vAlign w:val="top"/>
          </w:tcPr>
          <w:p>
            <w:pPr>
              <w:spacing w:after="60" w:line="269" w:lineRule="auto"/>
            </w:pPr>
            <w:r>
              <w:t>Simge</w:t>
            </w:r>
          </w:p>
        </w:tc>
        <w:tc>
          <w:tcPr>
            <w:tcW w:type="dxa" w:w="6912"/>
            <w:tcMar>
              <w:top w:w="80" w:type="dxa"/>
              <w:start w:w="120" w:type="dxa"/>
              <w:bottom w:w="80" w:type="dxa"/>
              <w:end w:w="120" w:type="dxa"/>
            </w:tcMar>
            <w:vAlign w:val="top"/>
          </w:tcPr>
          <w:p>
            <w:pPr>
              <w:spacing w:after="60" w:line="269" w:lineRule="auto"/>
            </w:pPr>
            <w:r>
              <w:t>sub alt, sup üst simgedir.</w:t>
            </w:r>
          </w:p>
        </w:tc>
      </w:tr>
    </w:tbl>
    <w:tbl>
      <w:tblPr>
        <w:tblW w:type="dxa" w:w="9360"/>
        <w:jc w:val="center"/>
        <w:tblLook w:firstColumn="1" w:firstRow="1" w:lastColumn="0" w:lastRow="0" w:noHBand="0" w:noVBand="1" w:val="04A0"/>
        <w:tblInd w:w="120" w:type="dxa"/>
        <w:tblLayout w:type="fixed"/>
      </w:tblPr>
      <w:tblGrid>
        <w:gridCol w:w="9360"/>
      </w:tblGrid>
      <w:tr>
        <w:trPr>
          <w:tblHeader w:val="true"/>
          <w:cantSplit/>
        </w:trPr>
        <w:tc>
          <w:tcPr>
            <w:tcW w:type="dxa" w:w="9360"/>
            <w:shd w:fill="EAF7FA"/>
            <w:tcMar>
              <w:top w:w="135" w:type="dxa"/>
              <w:start w:w="120" w:type="dxa"/>
              <w:bottom w:w="135" w:type="dxa"/>
              <w:end w:w="120" w:type="dxa"/>
            </w:tcMar>
          </w:tcPr>
          <w:p>
            <w:pPr>
              <w:spacing w:after="60" w:line="269" w:lineRule="auto"/>
            </w:pPr>
            <w:r>
              <w:rPr>
                <w:b/>
                <w:color w:val="1F4D78"/>
              </w:rPr>
              <w:t>Kapanış cümlesi</w:t>
              <w:br/>
            </w:r>
            <w:r>
              <w:rPr>
                <w:color w:val="1D2733"/>
              </w:rPr>
              <w:t>Doğru HTML metin elementi, metni yalnızca görünür yapmaz; öğrenciye, tarayıcıya, ekran okuyucuya, arama motoruna ve JavaScript’e içeriğin ne olduğunu anlatır.</w:t>
            </w:r>
          </w:p>
        </w:tc>
      </w:tr>
    </w:tbl>
    <w:p>
      <w:pPr>
        <w:pStyle w:val="Heading2"/>
        <w:keepNext/>
      </w:pPr>
      <w:r>
        <w:t>Mini Sözlük</w:t>
      </w:r>
    </w:p>
    <w:tbl>
      <w:tblPr>
        <w:tblW w:type="dxa" w:w="9360"/>
        <w:jc w:val="center"/>
        <w:tblLook w:firstColumn="1" w:firstRow="1" w:lastColumn="0" w:lastRow="0" w:noHBand="0" w:noVBand="1" w:val="04A0"/>
        <w:tblInd w:w="120" w:type="dxa"/>
        <w:tblLayout w:type="fixed"/>
      </w:tblPr>
      <w:tblGrid>
        <w:gridCol w:w="2376"/>
        <w:gridCol w:w="6984"/>
      </w:tblGrid>
      <w:tr>
        <w:trPr>
          <w:tblHeader w:val="true"/>
          <w:cantSplit/>
        </w:trPr>
        <w:tc>
          <w:tcPr>
            <w:tcW w:type="dxa" w:w="2376"/>
            <w:shd w:fill="E8EEF5"/>
            <w:tcMar>
              <w:top w:w="80" w:type="dxa"/>
              <w:start w:w="120" w:type="dxa"/>
              <w:bottom w:w="80" w:type="dxa"/>
              <w:end w:w="120" w:type="dxa"/>
            </w:tcMar>
            <w:vAlign w:val="center"/>
          </w:tcPr>
          <w:p>
            <w:pPr>
              <w:spacing w:after="60" w:line="269" w:lineRule="auto"/>
            </w:pPr>
            <w:r>
              <w:rPr>
                <w:b/>
                <w:color w:val="1F4D78"/>
              </w:rPr>
              <w:t>Terim</w:t>
            </w:r>
          </w:p>
        </w:tc>
        <w:tc>
          <w:tcPr>
            <w:tcW w:type="dxa" w:w="6984"/>
            <w:shd w:fill="E8EEF5"/>
            <w:tcMar>
              <w:top w:w="80" w:type="dxa"/>
              <w:start w:w="120" w:type="dxa"/>
              <w:bottom w:w="80" w:type="dxa"/>
              <w:end w:w="120" w:type="dxa"/>
            </w:tcMar>
            <w:vAlign w:val="center"/>
          </w:tcPr>
          <w:p>
            <w:pPr>
              <w:spacing w:after="60" w:line="269" w:lineRule="auto"/>
            </w:pPr>
            <w:r>
              <w:rPr>
                <w:b/>
                <w:color w:val="1F4D78"/>
              </w:rPr>
              <w:t>Açıklama</w:t>
            </w:r>
          </w:p>
        </w:tc>
      </w:tr>
      <w:tr>
        <w:trPr>
          <w:cantSplit/>
        </w:trPr>
        <w:tc>
          <w:tcPr>
            <w:tcW w:type="dxa" w:w="2376"/>
            <w:tcMar>
              <w:top w:w="80" w:type="dxa"/>
              <w:start w:w="120" w:type="dxa"/>
              <w:bottom w:w="80" w:type="dxa"/>
              <w:end w:w="120" w:type="dxa"/>
            </w:tcMar>
            <w:vAlign w:val="top"/>
          </w:tcPr>
          <w:p>
            <w:pPr>
              <w:spacing w:after="60" w:line="269" w:lineRule="auto"/>
            </w:pPr>
            <w:r>
              <w:t>Semantik</w:t>
            </w:r>
          </w:p>
        </w:tc>
        <w:tc>
          <w:tcPr>
            <w:tcW w:type="dxa" w:w="6984"/>
            <w:tcMar>
              <w:top w:w="80" w:type="dxa"/>
              <w:start w:w="120" w:type="dxa"/>
              <w:bottom w:w="80" w:type="dxa"/>
              <w:end w:w="120" w:type="dxa"/>
            </w:tcMar>
            <w:vAlign w:val="top"/>
          </w:tcPr>
          <w:p>
            <w:pPr>
              <w:spacing w:after="60" w:line="269" w:lineRule="auto"/>
            </w:pPr>
            <w:r>
              <w:t>Bir elementin görünüşünden bağımsız olarak taşıdığı anlam ve görev.</w:t>
            </w:r>
          </w:p>
        </w:tc>
      </w:tr>
      <w:tr>
        <w:trPr>
          <w:cantSplit/>
        </w:trPr>
        <w:tc>
          <w:tcPr>
            <w:tcW w:type="dxa" w:w="2376"/>
            <w:tcMar>
              <w:top w:w="80" w:type="dxa"/>
              <w:start w:w="120" w:type="dxa"/>
              <w:bottom w:w="80" w:type="dxa"/>
              <w:end w:w="120" w:type="dxa"/>
            </w:tcMar>
            <w:vAlign w:val="top"/>
            <w:shd w:fill="F8FAFC"/>
          </w:tcPr>
          <w:p>
            <w:pPr>
              <w:spacing w:after="60" w:line="269" w:lineRule="auto"/>
            </w:pPr>
            <w:r>
              <w:t>Hiyerarşi</w:t>
            </w:r>
          </w:p>
        </w:tc>
        <w:tc>
          <w:tcPr>
            <w:tcW w:type="dxa" w:w="6984"/>
            <w:tcMar>
              <w:top w:w="80" w:type="dxa"/>
              <w:start w:w="120" w:type="dxa"/>
              <w:bottom w:w="80" w:type="dxa"/>
              <w:end w:w="120" w:type="dxa"/>
            </w:tcMar>
            <w:vAlign w:val="top"/>
            <w:shd w:fill="F8FAFC"/>
          </w:tcPr>
          <w:p>
            <w:pPr>
              <w:spacing w:after="60" w:line="269" w:lineRule="auto"/>
            </w:pPr>
            <w:r>
              <w:t>Ana başlık, bölüm ve alt bölümler arasındaki düzenli ilişki.</w:t>
            </w:r>
          </w:p>
        </w:tc>
      </w:tr>
      <w:tr>
        <w:trPr>
          <w:cantSplit/>
        </w:trPr>
        <w:tc>
          <w:tcPr>
            <w:tcW w:type="dxa" w:w="2376"/>
            <w:tcMar>
              <w:top w:w="80" w:type="dxa"/>
              <w:start w:w="120" w:type="dxa"/>
              <w:bottom w:w="80" w:type="dxa"/>
              <w:end w:w="120" w:type="dxa"/>
            </w:tcMar>
            <w:vAlign w:val="top"/>
          </w:tcPr>
          <w:p>
            <w:pPr>
              <w:spacing w:after="60" w:line="269" w:lineRule="auto"/>
            </w:pPr>
            <w:r>
              <w:t>HTML varlığı</w:t>
            </w:r>
          </w:p>
        </w:tc>
        <w:tc>
          <w:tcPr>
            <w:tcW w:type="dxa" w:w="6984"/>
            <w:tcMar>
              <w:top w:w="80" w:type="dxa"/>
              <w:start w:w="120" w:type="dxa"/>
              <w:bottom w:w="80" w:type="dxa"/>
              <w:end w:w="120" w:type="dxa"/>
            </w:tcMar>
            <w:vAlign w:val="top"/>
          </w:tcPr>
          <w:p>
            <w:pPr>
              <w:spacing w:after="60" w:line="269" w:lineRule="auto"/>
            </w:pPr>
            <w:r>
              <w:t>Özel karakterleri metin olarak göstermek için kullanılan yazım biçimi.</w:t>
            </w:r>
          </w:p>
        </w:tc>
      </w:tr>
      <w:tr>
        <w:trPr>
          <w:cantSplit/>
        </w:trPr>
        <w:tc>
          <w:tcPr>
            <w:tcW w:type="dxa" w:w="2376"/>
            <w:tcMar>
              <w:top w:w="80" w:type="dxa"/>
              <w:start w:w="120" w:type="dxa"/>
              <w:bottom w:w="80" w:type="dxa"/>
              <w:end w:w="120" w:type="dxa"/>
            </w:tcMar>
            <w:vAlign w:val="top"/>
            <w:shd w:fill="F8FAFC"/>
          </w:tcPr>
          <w:p>
            <w:pPr>
              <w:spacing w:after="60" w:line="269" w:lineRule="auto"/>
            </w:pPr>
            <w:r>
              <w:t>DOM</w:t>
            </w:r>
          </w:p>
        </w:tc>
        <w:tc>
          <w:tcPr>
            <w:tcW w:type="dxa" w:w="6984"/>
            <w:tcMar>
              <w:top w:w="80" w:type="dxa"/>
              <w:start w:w="120" w:type="dxa"/>
              <w:bottom w:w="80" w:type="dxa"/>
              <w:end w:w="120" w:type="dxa"/>
            </w:tcMar>
            <w:vAlign w:val="top"/>
            <w:shd w:fill="F8FAFC"/>
          </w:tcPr>
          <w:p>
            <w:pPr>
              <w:spacing w:after="60" w:line="269" w:lineRule="auto"/>
            </w:pPr>
            <w:r>
              <w:t>Tarayıcının HTML belgesini düğümlerden oluşan programlanabilir yapıya dönüştürmesi.</w:t>
            </w:r>
          </w:p>
        </w:tc>
      </w:tr>
      <w:tr>
        <w:trPr>
          <w:cantSplit/>
        </w:trPr>
        <w:tc>
          <w:tcPr>
            <w:tcW w:type="dxa" w:w="2376"/>
            <w:tcMar>
              <w:top w:w="80" w:type="dxa"/>
              <w:start w:w="120" w:type="dxa"/>
              <w:bottom w:w="80" w:type="dxa"/>
              <w:end w:w="120" w:type="dxa"/>
            </w:tcMar>
            <w:vAlign w:val="top"/>
          </w:tcPr>
          <w:p>
            <w:pPr>
              <w:spacing w:after="60" w:line="269" w:lineRule="auto"/>
            </w:pPr>
            <w:r>
              <w:t>Erişilebilirlik</w:t>
            </w:r>
          </w:p>
        </w:tc>
        <w:tc>
          <w:tcPr>
            <w:tcW w:type="dxa" w:w="6984"/>
            <w:tcMar>
              <w:top w:w="80" w:type="dxa"/>
              <w:start w:w="120" w:type="dxa"/>
              <w:bottom w:w="80" w:type="dxa"/>
              <w:end w:w="120" w:type="dxa"/>
            </w:tcMar>
            <w:vAlign w:val="top"/>
          </w:tcPr>
          <w:p>
            <w:pPr>
              <w:spacing w:after="60" w:line="269" w:lineRule="auto"/>
            </w:pPr>
            <w:r>
              <w:t>İçeriğin farklı yetenek ve teknolojilere sahip kullanıcılar tarafından kullanılabilmesi.</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575"/>
        <w:sz w:val="16"/>
      </w:rPr>
      <w:t xml:space="preserve">HTML-3 · Metin ve İçerik Yapısı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E74B5"/>
        <w:sz w:val="16"/>
      </w:rPr>
      <w:t>FULL-STACK WEB EĞİTİMİ  ·  HTML-3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1D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Calibri"/>
      <w:b/>
      <w:color w:val="1F4D7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Calibri"/>
      <w:b w:val="0"/>
      <w:i/>
      <w:iCs/>
      <w:color w:val="5565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HTML-3: Metin ve İçerik Yapısı</dc:title>
  <dc:subject>Full-Stack Web Geliştirme Eğitimi Konu Anlatımı</dc:subject>
  <dc:creator>Full-Stack Web Eğitimi</dc:creator>
  <cp:keywords>HTML, metin, başlık, paragraf, semantik, alıntı, code, pre</cp:keywords>
  <dc:description>generated by python-docx</dc:description>
  <cp:lastModifiedBy/>
  <cp:revision>1</cp:revision>
  <dcterms:created xsi:type="dcterms:W3CDTF">2013-12-23T23:15:00Z</dcterms:created>
  <dcterms:modified xsi:type="dcterms:W3CDTF">2013-12-23T23:15:00Z</dcterms:modified>
  <cp:category/>
</cp:coreProperties>
</file>