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A3F9" w14:textId="402AD998" w:rsidR="00707F92" w:rsidRDefault="00707F92" w:rsidP="00707F92">
      <w:pPr>
        <w:rPr>
          <w:rFonts w:ascii="Times New Roman" w:eastAsia="Times New Roman" w:hAnsi="Times New Roman" w:cs="Times New Roman"/>
        </w:rPr>
      </w:pPr>
      <w:hyperlink r:id="rId5" w:history="1">
        <w:r w:rsidRPr="00707F92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https://en.wikipedia.org/wiki/Otsu%27s_method</w:t>
        </w:r>
      </w:hyperlink>
    </w:p>
    <w:p w14:paraId="05DA43C3" w14:textId="77777777" w:rsidR="00707F92" w:rsidRPr="00707F92" w:rsidRDefault="00707F92" w:rsidP="00707F92">
      <w:pPr>
        <w:rPr>
          <w:rFonts w:ascii="Times New Roman" w:eastAsia="Times New Roman" w:hAnsi="Times New Roman" w:cs="Times New Roman"/>
        </w:rPr>
      </w:pPr>
      <w:hyperlink r:id="rId6" w:history="1">
        <w:r w:rsidRPr="00707F92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https://www.youtube.com/watch?v=ojapO75FV38</w:t>
        </w:r>
      </w:hyperlink>
    </w:p>
    <w:p w14:paraId="58ED2BC2" w14:textId="77777777" w:rsidR="00707F92" w:rsidRPr="00707F92" w:rsidRDefault="00707F92" w:rsidP="00707F92">
      <w:pPr>
        <w:tabs>
          <w:tab w:val="left" w:pos="1992"/>
        </w:tabs>
        <w:rPr>
          <w:b/>
          <w:bCs/>
          <w:u w:val="single"/>
        </w:rPr>
      </w:pPr>
    </w:p>
    <w:p w14:paraId="2D7405EB" w14:textId="1B6A528A" w:rsidR="00186C7E" w:rsidRPr="00B04C16" w:rsidRDefault="00B04C16" w:rsidP="00B04C16">
      <w:pPr>
        <w:tabs>
          <w:tab w:val="left" w:pos="1992"/>
        </w:tabs>
        <w:jc w:val="center"/>
        <w:rPr>
          <w:b/>
          <w:bCs/>
          <w:u w:val="single"/>
          <w:lang w:val="en-US"/>
        </w:rPr>
      </w:pPr>
      <w:r w:rsidRPr="00B04C16">
        <w:rPr>
          <w:b/>
          <w:bCs/>
          <w:u w:val="single"/>
          <w:lang w:val="en-US"/>
        </w:rPr>
        <w:t>Thresholding</w:t>
      </w:r>
    </w:p>
    <w:p w14:paraId="1E9EAD25" w14:textId="48652CAC" w:rsidR="0059777A" w:rsidRDefault="0059777A" w:rsidP="0059777A">
      <w:pPr>
        <w:tabs>
          <w:tab w:val="left" w:pos="1992"/>
        </w:tabs>
        <w:rPr>
          <w:b/>
          <w:bCs/>
          <w:u w:val="single"/>
          <w:lang w:val="en-US"/>
        </w:rPr>
      </w:pPr>
    </w:p>
    <w:p w14:paraId="6C6FABB8" w14:textId="3092BF71" w:rsidR="0059777A" w:rsidRPr="0059777A" w:rsidRDefault="0059777A" w:rsidP="0059777A">
      <w:pPr>
        <w:tabs>
          <w:tab w:val="left" w:pos="1992"/>
        </w:tabs>
        <w:jc w:val="both"/>
        <w:rPr>
          <w:lang w:val="en-US"/>
        </w:rPr>
      </w:pPr>
      <w:r>
        <w:rPr>
          <w:lang w:val="en-US"/>
        </w:rPr>
        <w:t xml:space="preserve">Let us consider an image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of dimension </w:t>
      </w:r>
      <m:oMath>
        <m:r>
          <w:rPr>
            <w:rFonts w:ascii="Cambria Math" w:eastAsiaTheme="minorEastAsia" w:hAnsi="Cambria Math"/>
            <w:lang w:val="en-US"/>
          </w:rPr>
          <m:t>(x,y)</m:t>
        </m:r>
      </m:oMath>
      <w:r w:rsidR="00CA17B8">
        <w:rPr>
          <w:rFonts w:eastAsiaTheme="minorEastAsia"/>
          <w:lang w:val="en-US"/>
        </w:rPr>
        <w:t>.</w:t>
      </w:r>
    </w:p>
    <w:p w14:paraId="6C8A80B1" w14:textId="11FF8561" w:rsidR="00B04C16" w:rsidRPr="00D73075" w:rsidRDefault="00B04C16" w:rsidP="00B04C16">
      <w:pPr>
        <w:pStyle w:val="ListParagraph"/>
        <w:numPr>
          <w:ilvl w:val="0"/>
          <w:numId w:val="1"/>
        </w:numPr>
        <w:tabs>
          <w:tab w:val="left" w:pos="1992"/>
        </w:tabs>
        <w:jc w:val="both"/>
        <w:rPr>
          <w:lang w:val="en-US"/>
        </w:rPr>
      </w:pPr>
      <w:r>
        <w:rPr>
          <w:lang w:val="en-US"/>
        </w:rPr>
        <w:t>Compute histogram and probabilities of each intensity level</w:t>
      </w:r>
    </w:p>
    <w:p w14:paraId="4D998876" w14:textId="71263B97" w:rsidR="007A654A" w:rsidRPr="007A654A" w:rsidRDefault="00B04C16" w:rsidP="00B04C16">
      <w:p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→ </w:t>
      </w:r>
      <m:oMath>
        <m:r>
          <w:rPr>
            <w:rFonts w:ascii="Cambria Math" w:eastAsiaTheme="minorEastAsia" w:hAnsi="Cambria Math"/>
            <w:lang w:val="en-US"/>
          </w:rPr>
          <m:t xml:space="preserve">Let ψ the pixel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the index in the matrix representing the image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</m:oMath>
    </w:p>
    <w:p w14:paraId="0E33BC4D" w14:textId="71CB8B2B" w:rsidR="00554694" w:rsidRPr="00554694" w:rsidRDefault="007A654A" w:rsidP="00B04C16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nd </m:t>
        </m:r>
        <m:r>
          <w:rPr>
            <w:rFonts w:ascii="Cambria Math" w:eastAsiaTheme="minorEastAsia" w:hAnsi="Cambria Math"/>
            <w:lang w:val="en-US"/>
          </w:rPr>
          <m:t>i(ψ)</m:t>
        </m:r>
        <m:r>
          <w:rPr>
            <w:rFonts w:ascii="Cambria Math" w:eastAsiaTheme="minorEastAsia" w:hAnsi="Cambria Math"/>
            <w:lang w:val="en-US"/>
          </w:rPr>
          <m:t xml:space="preserve"> its corresponding intensity, i∈</m:t>
        </m:r>
        <m:r>
          <w:rPr>
            <w:rFonts w:ascii="Cambria Math" w:eastAsiaTheme="minorEastAsia" w:hAnsi="Cambria Math"/>
            <w:lang w:val="en-US"/>
          </w:rPr>
          <m:t>⟦</m:t>
        </m:r>
        <m:r>
          <w:rPr>
            <w:rFonts w:ascii="Cambria Math" w:eastAsiaTheme="minorEastAsia" w:hAnsi="Cambria Math"/>
            <w:lang w:val="en-US"/>
          </w:rPr>
          <m:t>0, 256</m:t>
        </m:r>
        <m:r>
          <w:rPr>
            <w:rFonts w:ascii="Cambria Math" w:eastAsiaTheme="minorEastAsia" w:hAnsi="Cambria Math"/>
            <w:lang w:val="en-US"/>
          </w:rPr>
          <m:t>⟦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554694">
        <w:rPr>
          <w:rFonts w:eastAsiaTheme="minorEastAsia"/>
          <w:lang w:val="en-US"/>
        </w:rPr>
        <w:t xml:space="preserve"> </w:t>
      </w:r>
    </w:p>
    <w:p w14:paraId="478536A7" w14:textId="5F2AF632" w:rsidR="00B04C16" w:rsidRDefault="004A6256" w:rsidP="00B04C16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(with 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the value at the index ψ in the said matrix)</m:t>
        </m:r>
      </m:oMath>
      <w:r w:rsidR="007A654A">
        <w:rPr>
          <w:rFonts w:eastAsiaTheme="minorEastAsia"/>
          <w:lang w:val="en-US"/>
        </w:rPr>
        <w:t xml:space="preserve"> </w:t>
      </w:r>
    </w:p>
    <w:p w14:paraId="60A3BDE4" w14:textId="77777777" w:rsidR="00B04C16" w:rsidRDefault="00B04C16" w:rsidP="00B04C16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72D56842" w14:textId="239968D6" w:rsidR="0059777A" w:rsidRDefault="00B04C16" w:rsidP="00B04C16">
      <w:p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probability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of </w:t>
      </w:r>
      <w:r w:rsidR="0059777A">
        <w:rPr>
          <w:rFonts w:eastAsiaTheme="minorEastAsia"/>
          <w:lang w:val="en-US"/>
        </w:rPr>
        <w:t xml:space="preserve">finding a pixel intensity </w:t>
      </w:r>
      <m:oMath>
        <m:r>
          <w:rPr>
            <w:rFonts w:ascii="Cambria Math" w:eastAsiaTheme="minorEastAsia" w:hAnsi="Cambria Math"/>
            <w:lang w:val="en-US"/>
          </w:rPr>
          <m:t>i(ψ)</m:t>
        </m:r>
      </m:oMath>
      <w:r w:rsidR="0059777A">
        <w:rPr>
          <w:rFonts w:eastAsiaTheme="minorEastAsia"/>
          <w:lang w:val="en-US"/>
        </w:rPr>
        <w:t xml:space="preserve"> is </w:t>
      </w:r>
    </w:p>
    <w:p w14:paraId="3F48C78D" w14:textId="4C833B42" w:rsidR="006C0FB4" w:rsidRPr="00707F92" w:rsidRDefault="0059777A" w:rsidP="00B04C16">
      <w:pPr>
        <w:tabs>
          <w:tab w:val="left" w:pos="1992"/>
        </w:tabs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i(ψ)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ni(ψ)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lang w:val="en-US"/>
            </w:rPr>
            <m:t xml:space="preserve">with n the number of occurences of </m:t>
          </m:r>
          <m:r>
            <w:rPr>
              <w:rFonts w:ascii="Cambria Math" w:eastAsiaTheme="minorEastAsia" w:hAnsi="Cambria Math"/>
              <w:lang w:val="en-US"/>
            </w:rPr>
            <m:t>i(ψ)</m:t>
          </m:r>
        </m:oMath>
      </m:oMathPara>
    </w:p>
    <w:p w14:paraId="4080EACB" w14:textId="6D0E76A1" w:rsidR="00B04C16" w:rsidRDefault="00B04C16" w:rsidP="00B04C16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5EE9DE52" w14:textId="1EC9AC05" w:rsidR="00707F92" w:rsidRDefault="00707F92" w:rsidP="00707F92">
      <w:pPr>
        <w:pStyle w:val="ListParagraph"/>
        <w:numPr>
          <w:ilvl w:val="0"/>
          <w:numId w:val="1"/>
        </w:num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Global mean and global variance</w:t>
      </w:r>
    </w:p>
    <w:p w14:paraId="39D8F690" w14:textId="4D43258D" w:rsidR="00707F92" w:rsidRDefault="00707F92" w:rsidP="00707F92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75C81A41" w14:textId="2A936264" w:rsidR="00BB743D" w:rsidRDefault="00707F92" w:rsidP="00707F92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xy-1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(i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)</m:t>
        </m:r>
      </m:oMath>
      <w:r w:rsidR="00BB743D">
        <w:rPr>
          <w:rFonts w:eastAsiaTheme="minorEastAsia"/>
          <w:lang w:val="en-US"/>
        </w:rPr>
        <w:t xml:space="preserve"> </w:t>
      </w:r>
    </w:p>
    <w:p w14:paraId="73325CFC" w14:textId="77777777" w:rsidR="00623658" w:rsidRDefault="00623658" w:rsidP="00707F92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0EDE15DE" w14:textId="36A91BE0" w:rsidR="00BB743D" w:rsidRDefault="00BB743D" w:rsidP="00707F92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  <w:lang w:val="en-US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xy-1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 w:rsidR="00481EB4">
        <w:rPr>
          <w:rFonts w:eastAsiaTheme="minorEastAsia"/>
          <w:lang w:val="en-US"/>
        </w:rPr>
        <w:t xml:space="preserve"> </w:t>
      </w:r>
    </w:p>
    <w:p w14:paraId="4DCB4B2D" w14:textId="0B0FCD26" w:rsidR="000C5A0A" w:rsidRDefault="000C5A0A" w:rsidP="00707F92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783DEF70" w14:textId="0F05F71F" w:rsidR="000C5A0A" w:rsidRDefault="000C5A0A" w:rsidP="000C5A0A">
      <w:pPr>
        <w:pStyle w:val="ListParagraph"/>
        <w:numPr>
          <w:ilvl w:val="0"/>
          <w:numId w:val="1"/>
        </w:num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us suppose we select a threshold T, with a value of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. </w:t>
      </w:r>
    </w:p>
    <w:p w14:paraId="72E6166F" w14:textId="110449F3" w:rsidR="000C5A0A" w:rsidRDefault="000C5A0A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1BBEC237" w14:textId="0D720EF9" w:rsidR="00614F9F" w:rsidRDefault="00614F9F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ψ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ψ≤t}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ψ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ψ&gt;t}</m:t>
        </m:r>
      </m:oMath>
      <w:r>
        <w:rPr>
          <w:rFonts w:eastAsiaTheme="minorEastAsia"/>
          <w:lang w:val="en-US"/>
        </w:rPr>
        <w:t xml:space="preserve"> the two classes of pixels</w:t>
      </w:r>
      <w:r w:rsidR="00F923E7">
        <w:rPr>
          <w:rFonts w:eastAsiaTheme="minorEastAsia"/>
          <w:lang w:val="en-US"/>
        </w:rPr>
        <w:t>.</w:t>
      </w:r>
    </w:p>
    <w:p w14:paraId="6BB51403" w14:textId="114E379D" w:rsidR="005E5DA3" w:rsidRPr="005E5DA3" w:rsidRDefault="005E5DA3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probabilities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are such that:</m:t>
        </m:r>
      </m:oMath>
    </w:p>
    <w:p w14:paraId="00B84E04" w14:textId="6E261466" w:rsidR="005E5DA3" w:rsidRDefault="005E5DA3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>
        <w:rPr>
          <w:rFonts w:eastAsiaTheme="minorEastAsia"/>
          <w:lang w:val="en-US"/>
        </w:rPr>
        <w:t xml:space="preserve"> </w:t>
      </w:r>
    </w:p>
    <w:p w14:paraId="45E979C7" w14:textId="77777777" w:rsidR="00623658" w:rsidRDefault="00623658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7A912CB6" w14:textId="146CB01A" w:rsidR="005E5DA3" w:rsidRDefault="005E5DA3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k=t+1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xy-1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</w:t>
      </w:r>
    </w:p>
    <w:p w14:paraId="24DB4444" w14:textId="1475A8F9" w:rsidR="00623658" w:rsidRDefault="00623658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00E01B72" w14:textId="3FBCD01F" w:rsidR="00623658" w:rsidRDefault="00623658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class (conditional) means are:</w:t>
      </w:r>
    </w:p>
    <w:p w14:paraId="4988FB9E" w14:textId="2729CBBE" w:rsidR="00623658" w:rsidRDefault="00623658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097A0EB8" w14:textId="109CC7AC" w:rsidR="00623658" w:rsidRDefault="00623658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den>
        </m:f>
      </m:oMath>
      <w:r>
        <w:rPr>
          <w:rFonts w:eastAsiaTheme="minorEastAsia"/>
          <w:lang w:val="en-US"/>
        </w:rPr>
        <w:t xml:space="preserve"> </w:t>
      </w:r>
    </w:p>
    <w:p w14:paraId="5395F0EC" w14:textId="3A48609B" w:rsidR="00623658" w:rsidRDefault="00623658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002741F5" w14:textId="31B75E8E" w:rsidR="00553108" w:rsidRDefault="00623658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k=t+1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xy-1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den>
        </m:f>
      </m:oMath>
      <w:r w:rsidR="00553108">
        <w:rPr>
          <w:rFonts w:eastAsiaTheme="minorEastAsia"/>
          <w:lang w:val="en-US"/>
        </w:rPr>
        <w:t xml:space="preserve"> </w:t>
      </w:r>
    </w:p>
    <w:p w14:paraId="62B33EA8" w14:textId="1177A167" w:rsidR="001F07EF" w:rsidRDefault="001F07EF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3577B540" w14:textId="53B4A2AB" w:rsidR="001F07EF" w:rsidRDefault="001F07EF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xy-1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>
        <w:rPr>
          <w:rFonts w:eastAsiaTheme="minorEastAsia"/>
          <w:lang w:val="en-US"/>
        </w:rPr>
        <w:t xml:space="preserve"> </w:t>
      </w:r>
    </w:p>
    <w:p w14:paraId="612DB8D5" w14:textId="19FF7325" w:rsidR="00480D77" w:rsidRDefault="00480D77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03FF77FB" w14:textId="5331EE16" w:rsidR="001F07EF" w:rsidRPr="001F07EF" w:rsidRDefault="00553108" w:rsidP="001F07EF">
      <w:pPr>
        <w:pStyle w:val="ListParagraph"/>
        <w:numPr>
          <w:ilvl w:val="0"/>
          <w:numId w:val="1"/>
        </w:num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Otsu’s criteria: maximize the between-class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</w:p>
    <w:p w14:paraId="3D87AE7D" w14:textId="33CCA066" w:rsidR="001F07EF" w:rsidRDefault="001F07EF" w:rsidP="001F07EF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58B41EEE" w14:textId="77777777" w:rsidR="00EA3E5B" w:rsidRDefault="001F07EF" w:rsidP="001F07EF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(t)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EA3E5B">
        <w:rPr>
          <w:rFonts w:eastAsiaTheme="minorEastAsia"/>
          <w:lang w:val="en-US"/>
        </w:rPr>
        <w:t xml:space="preserve"> </w:t>
      </w:r>
    </w:p>
    <w:p w14:paraId="348533BE" w14:textId="77777777" w:rsidR="00EA3E5B" w:rsidRDefault="00EA3E5B" w:rsidP="001F07EF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47608509" w14:textId="5CDC8EF9" w:rsidR="00D73075" w:rsidRDefault="00EA3E5B" w:rsidP="001F07EF">
      <w:pPr>
        <w:tabs>
          <w:tab w:val="left" w:pos="1992"/>
        </w:tabs>
        <w:jc w:val="both"/>
        <w:rPr>
          <w:rFonts w:eastAsiaTheme="minorEastAsia"/>
          <w:lang w:val="en-US"/>
        </w:rPr>
      </w:pPr>
      <w:r w:rsidRPr="00EA3E5B">
        <w:rPr>
          <w:rFonts w:eastAsiaTheme="minorEastAsia"/>
          <w:u w:val="single"/>
          <w:lang w:val="en-US"/>
        </w:rPr>
        <w:t>Remark:</w:t>
      </w:r>
      <w:r w:rsidR="00E73328" w:rsidRPr="00EA3E5B">
        <w:rPr>
          <w:rFonts w:eastAsiaTheme="minorEastAsia"/>
          <w:u w:val="single"/>
          <w:lang w:val="en-US"/>
        </w:rPr>
        <w:t xml:space="preserve"> </w:t>
      </w:r>
      <w:r>
        <w:rPr>
          <w:rFonts w:eastAsiaTheme="minorEastAsia"/>
          <w:lang w:val="en-US"/>
        </w:rPr>
        <w:t>To verify the expressions:</w:t>
      </w:r>
    </w:p>
    <w:p w14:paraId="4ED5CFD2" w14:textId="646F725C" w:rsidR="00EA3E5B" w:rsidRPr="00EA3E5B" w:rsidRDefault="00EA3E5B" w:rsidP="001F07EF">
      <w:pPr>
        <w:tabs>
          <w:tab w:val="left" w:pos="1992"/>
        </w:tabs>
        <w:jc w:val="both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Segoe UI Symbo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Segoe UI Symbol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</w:p>
    <w:p w14:paraId="05AEF01B" w14:textId="1DDDA568" w:rsidR="00623658" w:rsidRDefault="0039554C" w:rsidP="000C5A0A">
      <w:p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5B1F4EF0" w14:textId="4844B3E3" w:rsidR="00D73075" w:rsidRDefault="00D73075" w:rsidP="00D73075">
      <w:pPr>
        <w:pStyle w:val="ListParagraph"/>
        <w:numPr>
          <w:ilvl w:val="0"/>
          <w:numId w:val="1"/>
        </w:num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Process:</w:t>
      </w:r>
    </w:p>
    <w:p w14:paraId="0EB5F5CB" w14:textId="788D3F0B" w:rsidR="00D73075" w:rsidRDefault="00D73075" w:rsidP="00D73075">
      <w:pPr>
        <w:tabs>
          <w:tab w:val="left" w:pos="1992"/>
        </w:tabs>
        <w:jc w:val="both"/>
        <w:rPr>
          <w:rFonts w:eastAsiaTheme="minorEastAsia"/>
          <w:lang w:val="en-US"/>
        </w:rPr>
      </w:pPr>
    </w:p>
    <w:p w14:paraId="5DB88141" w14:textId="37C8B944" w:rsidR="00D73075" w:rsidRDefault="00D73075" w:rsidP="00D73075">
      <w:pPr>
        <w:pStyle w:val="ListParagraph"/>
        <w:numPr>
          <w:ilvl w:val="0"/>
          <w:numId w:val="2"/>
        </w:numPr>
        <w:tabs>
          <w:tab w:val="left" w:pos="1992"/>
        </w:tabs>
        <w:jc w:val="both"/>
        <w:rPr>
          <w:rFonts w:eastAsiaTheme="minorEastAsia"/>
          <w:lang w:val="en-US"/>
        </w:rPr>
      </w:pPr>
      <w:r w:rsidRPr="00D73075">
        <w:rPr>
          <w:rFonts w:eastAsiaTheme="minorEastAsia"/>
          <w:lang w:val="en-US"/>
        </w:rPr>
        <w:t xml:space="preserve">Go through </w:t>
      </w:r>
      <m:oMath>
        <m:r>
          <w:rPr>
            <w:rFonts w:ascii="Cambria Math" w:eastAsiaTheme="minorEastAsia" w:hAnsi="Cambria Math"/>
            <w:lang w:val="en-US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</m:d>
                  </m:e>
                </m:d>
              </m:e>
            </m:func>
          </m:e>
        </m:d>
      </m:oMath>
    </w:p>
    <w:p w14:paraId="2A784038" w14:textId="64F1BEBB" w:rsidR="00D73075" w:rsidRDefault="00D73075" w:rsidP="00D73075">
      <w:pPr>
        <w:pStyle w:val="ListParagraph"/>
        <w:numPr>
          <w:ilvl w:val="0"/>
          <w:numId w:val="2"/>
        </w:num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Compute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, and get the maximum </w:t>
      </w:r>
      <m:oMath>
        <m:r>
          <w:rPr>
            <w:rFonts w:ascii="Cambria Math" w:eastAsiaTheme="minorEastAsia" w:hAnsi="Cambria Math"/>
            <w:lang w:val="en-US"/>
          </w:rPr>
          <m:t>maximu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>
        <w:rPr>
          <w:rFonts w:eastAsiaTheme="minorEastAsia"/>
          <w:lang w:val="en-US"/>
        </w:rPr>
        <w:t xml:space="preserve"> (through each iteration, compare current variance with the previous one)</w:t>
      </w:r>
    </w:p>
    <w:p w14:paraId="2331A09E" w14:textId="21435EB1" w:rsidR="00D73075" w:rsidRPr="00D73075" w:rsidRDefault="00D73075" w:rsidP="00D73075">
      <w:pPr>
        <w:pStyle w:val="ListParagraph"/>
        <w:numPr>
          <w:ilvl w:val="0"/>
          <w:numId w:val="2"/>
        </w:numPr>
        <w:tabs>
          <w:tab w:val="left" w:pos="1992"/>
        </w:tabs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desired threshold is </w:t>
      </w:r>
      <m:oMath>
        <m:r>
          <w:rPr>
            <w:rFonts w:ascii="Cambria Math" w:eastAsiaTheme="minorEastAsia" w:hAnsi="Cambria Math"/>
            <w:lang w:val="en-US"/>
          </w:rPr>
          <m:t>maximu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bookmarkStart w:id="0" w:name="_GoBack"/>
      <w:bookmarkEnd w:id="0"/>
    </w:p>
    <w:sectPr w:rsidR="00D73075" w:rsidRPr="00D73075" w:rsidSect="004013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063F"/>
    <w:multiLevelType w:val="hybridMultilevel"/>
    <w:tmpl w:val="F7844262"/>
    <w:lvl w:ilvl="0" w:tplc="98D009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39DC"/>
    <w:multiLevelType w:val="hybridMultilevel"/>
    <w:tmpl w:val="0D20C606"/>
    <w:lvl w:ilvl="0" w:tplc="9CE6C4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80"/>
    <w:rsid w:val="000641BD"/>
    <w:rsid w:val="000C5A0A"/>
    <w:rsid w:val="00106C07"/>
    <w:rsid w:val="00133180"/>
    <w:rsid w:val="00186C7E"/>
    <w:rsid w:val="001B657E"/>
    <w:rsid w:val="001F07EF"/>
    <w:rsid w:val="0039554C"/>
    <w:rsid w:val="004013C3"/>
    <w:rsid w:val="00480D77"/>
    <w:rsid w:val="00481EB4"/>
    <w:rsid w:val="004A1086"/>
    <w:rsid w:val="004A6256"/>
    <w:rsid w:val="00553108"/>
    <w:rsid w:val="00554694"/>
    <w:rsid w:val="0059777A"/>
    <w:rsid w:val="005B1C6D"/>
    <w:rsid w:val="005E5DA3"/>
    <w:rsid w:val="00604A9D"/>
    <w:rsid w:val="00614F9F"/>
    <w:rsid w:val="00623658"/>
    <w:rsid w:val="006C0FB4"/>
    <w:rsid w:val="006E3E02"/>
    <w:rsid w:val="00707F92"/>
    <w:rsid w:val="007A654A"/>
    <w:rsid w:val="00833A8D"/>
    <w:rsid w:val="00A81FF1"/>
    <w:rsid w:val="00AD6B66"/>
    <w:rsid w:val="00B04C16"/>
    <w:rsid w:val="00BB743D"/>
    <w:rsid w:val="00CA17B8"/>
    <w:rsid w:val="00CE6690"/>
    <w:rsid w:val="00D67504"/>
    <w:rsid w:val="00D73075"/>
    <w:rsid w:val="00E73328"/>
    <w:rsid w:val="00EA3E5B"/>
    <w:rsid w:val="00EA3FB7"/>
    <w:rsid w:val="00F52C4E"/>
    <w:rsid w:val="00F9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089681"/>
  <w15:chartTrackingRefBased/>
  <w15:docId w15:val="{2299C849-4DF3-C949-8888-235BC21A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4C1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07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japO75FV38" TargetMode="External"/><Relationship Id="rId5" Type="http://schemas.openxmlformats.org/officeDocument/2006/relationships/hyperlink" Target="https://en.wikipedia.org/wiki/Otsu%27s_meth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Soulier</dc:creator>
  <cp:keywords/>
  <dc:description/>
  <cp:lastModifiedBy>Francois Soulier</cp:lastModifiedBy>
  <cp:revision>34</cp:revision>
  <dcterms:created xsi:type="dcterms:W3CDTF">2020-01-13T15:30:00Z</dcterms:created>
  <dcterms:modified xsi:type="dcterms:W3CDTF">2020-01-13T21:37:00Z</dcterms:modified>
</cp:coreProperties>
</file>