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4421" w:rsidRPr="00AF3DEB" w:rsidRDefault="00944421" w:rsidP="00944421">
      <w:pPr>
        <w:jc w:val="center"/>
        <w:rPr>
          <w:rFonts w:ascii="微软雅黑" w:eastAsia="微软雅黑" w:hAnsi="微软雅黑" w:cs="Times New Roman"/>
          <w:b/>
          <w:sz w:val="32"/>
          <w:szCs w:val="32"/>
        </w:rPr>
      </w:pPr>
      <w:r w:rsidRPr="00AF3DEB">
        <w:rPr>
          <w:rFonts w:ascii="微软雅黑" w:eastAsia="微软雅黑" w:hAnsi="微软雅黑" w:cs="Times New Roman"/>
          <w:b/>
          <w:sz w:val="32"/>
          <w:szCs w:val="32"/>
        </w:rPr>
        <w:t>2017~2018学年</w:t>
      </w:r>
      <w:r w:rsidRPr="00AF3DEB">
        <w:rPr>
          <w:rFonts w:ascii="微软雅黑" w:eastAsia="微软雅黑" w:hAnsi="微软雅黑" w:cs="Times New Roman" w:hint="eastAsia"/>
          <w:b/>
          <w:sz w:val="32"/>
          <w:szCs w:val="32"/>
        </w:rPr>
        <w:t>第二学期大学物理实验（一）</w:t>
      </w:r>
    </w:p>
    <w:p w:rsidR="00AF3DEB" w:rsidRPr="00C55A21" w:rsidRDefault="00944421" w:rsidP="00C55A21">
      <w:pPr>
        <w:jc w:val="center"/>
        <w:rPr>
          <w:rFonts w:ascii="Times New Roman" w:cs="Times New Roman"/>
          <w:sz w:val="36"/>
          <w:szCs w:val="36"/>
        </w:rPr>
      </w:pPr>
      <w:r w:rsidRPr="00AF3DEB">
        <w:rPr>
          <w:rFonts w:ascii="微软雅黑" w:eastAsia="微软雅黑" w:hAnsi="微软雅黑" w:cs="Times New Roman" w:hint="eastAsia"/>
          <w:b/>
          <w:sz w:val="32"/>
          <w:szCs w:val="32"/>
        </w:rPr>
        <w:t>学生网上开放式选课过程说明</w:t>
      </w:r>
    </w:p>
    <w:p w:rsidR="00C55A21" w:rsidRDefault="00C55A21" w:rsidP="0006497D">
      <w:pPr>
        <w:spacing w:line="360" w:lineRule="auto"/>
        <w:ind w:firstLineChars="200" w:firstLine="480"/>
        <w:jc w:val="left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本学期2017级厦门校区学生的大学物理实验课采用网上开放式选课</w:t>
      </w:r>
      <w:r w:rsidR="001A1C7E">
        <w:rPr>
          <w:rFonts w:ascii="微软雅黑" w:eastAsia="微软雅黑" w:hAnsi="微软雅黑" w:cs="Times New Roman" w:hint="eastAsia"/>
          <w:sz w:val="24"/>
          <w:szCs w:val="24"/>
        </w:rPr>
        <w:t>。</w:t>
      </w:r>
      <w:r>
        <w:rPr>
          <w:rFonts w:ascii="微软雅黑" w:eastAsia="微软雅黑" w:hAnsi="微软雅黑" w:cs="Times New Roman" w:hint="eastAsia"/>
          <w:sz w:val="24"/>
          <w:szCs w:val="24"/>
        </w:rPr>
        <w:t>每个学生必须在网上选修9个不同的实验项目，然后进入物理实验室上实验课。选排课系统</w:t>
      </w:r>
      <w:r w:rsidR="001A1C7E">
        <w:rPr>
          <w:rFonts w:ascii="微软雅黑" w:eastAsia="微软雅黑" w:hAnsi="微软雅黑" w:cs="Times New Roman" w:hint="eastAsia"/>
          <w:sz w:val="24"/>
          <w:szCs w:val="24"/>
        </w:rPr>
        <w:t>已</w:t>
      </w:r>
      <w:r>
        <w:rPr>
          <w:rFonts w:ascii="微软雅黑" w:eastAsia="微软雅黑" w:hAnsi="微软雅黑" w:cs="Times New Roman" w:hint="eastAsia"/>
          <w:sz w:val="24"/>
          <w:szCs w:val="24"/>
        </w:rPr>
        <w:t>安排第3周至第14周共12周的实验项目开放供同学们选课</w:t>
      </w:r>
      <w:r w:rsidR="001A1C7E">
        <w:rPr>
          <w:rFonts w:ascii="微软雅黑" w:eastAsia="微软雅黑" w:hAnsi="微软雅黑" w:cs="Times New Roman" w:hint="eastAsia"/>
          <w:sz w:val="24"/>
          <w:szCs w:val="24"/>
        </w:rPr>
        <w:t>。开放批次分3批：第3周至第5周的课在第1周周六开放；第6周至第10周的课在第5周周一开放；第11周至第14周的课在第10周周一开放。具体选课过程如下：</w:t>
      </w:r>
    </w:p>
    <w:p w:rsidR="00944421" w:rsidRPr="00AF3DEB" w:rsidRDefault="00944421" w:rsidP="0006497D">
      <w:pPr>
        <w:spacing w:line="360" w:lineRule="auto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06497D">
        <w:rPr>
          <w:rFonts w:ascii="微软雅黑" w:eastAsia="微软雅黑" w:hAnsi="微软雅黑" w:cs="Times New Roman" w:hint="eastAsia"/>
          <w:b/>
          <w:sz w:val="24"/>
          <w:szCs w:val="24"/>
        </w:rPr>
        <w:t>第一步：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进入【学校教务处网页】，点击【华侨大学物理实验中心】</w:t>
      </w:r>
    </w:p>
    <w:p w:rsidR="00410E86" w:rsidRPr="00AF3DEB" w:rsidRDefault="00410E86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AF3DEB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7325" cy="19621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E86" w:rsidRPr="00AF3DEB" w:rsidRDefault="00410E86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</w:p>
    <w:p w:rsidR="00410E86" w:rsidRPr="00AF3DEB" w:rsidRDefault="00944421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06497D">
        <w:rPr>
          <w:rFonts w:ascii="微软雅黑" w:eastAsia="微软雅黑" w:hAnsi="微软雅黑" w:hint="eastAsia"/>
          <w:b/>
          <w:sz w:val="24"/>
          <w:szCs w:val="24"/>
        </w:rPr>
        <w:t>第二步：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进入【华侨大学物理实验中心】网</w:t>
      </w:r>
      <w:r w:rsidR="009B213E">
        <w:rPr>
          <w:rFonts w:ascii="微软雅黑" w:eastAsia="微软雅黑" w:hAnsi="微软雅黑" w:cs="Times New Roman" w:hint="eastAsia"/>
          <w:sz w:val="24"/>
          <w:szCs w:val="24"/>
        </w:rPr>
        <w:t>站主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页，点击【</w:t>
      </w:r>
      <w:r w:rsidR="00AF3DEB">
        <w:rPr>
          <w:rFonts w:ascii="微软雅黑" w:eastAsia="微软雅黑" w:hAnsi="微软雅黑" w:cs="Times New Roman" w:hint="eastAsia"/>
          <w:sz w:val="24"/>
          <w:szCs w:val="24"/>
        </w:rPr>
        <w:t>网上教学平台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】</w:t>
      </w:r>
      <w:r w:rsidR="00AF3DEB">
        <w:rPr>
          <w:rFonts w:ascii="微软雅黑" w:eastAsia="微软雅黑" w:hAnsi="微软雅黑" w:cs="Times New Roman" w:hint="eastAsia"/>
          <w:sz w:val="24"/>
          <w:szCs w:val="24"/>
        </w:rPr>
        <w:t>或</w:t>
      </w:r>
      <w:r w:rsidR="00AF3DEB" w:rsidRPr="00AF3DEB">
        <w:rPr>
          <w:rFonts w:ascii="微软雅黑" w:eastAsia="微软雅黑" w:hAnsi="微软雅黑" w:cs="Times New Roman" w:hint="eastAsia"/>
          <w:sz w:val="24"/>
          <w:szCs w:val="24"/>
        </w:rPr>
        <w:t>【</w:t>
      </w:r>
      <w:r w:rsidR="00AF3DEB">
        <w:rPr>
          <w:rFonts w:ascii="微软雅黑" w:eastAsia="微软雅黑" w:hAnsi="微软雅黑" w:cs="Times New Roman" w:hint="eastAsia"/>
          <w:sz w:val="24"/>
          <w:szCs w:val="24"/>
        </w:rPr>
        <w:t>排课选课系统</w:t>
      </w:r>
      <w:r w:rsidR="00AF3DEB" w:rsidRPr="00AF3DEB">
        <w:rPr>
          <w:rFonts w:ascii="微软雅黑" w:eastAsia="微软雅黑" w:hAnsi="微软雅黑" w:cs="Times New Roman" w:hint="eastAsia"/>
          <w:sz w:val="24"/>
          <w:szCs w:val="24"/>
        </w:rPr>
        <w:t>】</w:t>
      </w:r>
      <w:r w:rsidR="00AF3DEB">
        <w:rPr>
          <w:rFonts w:ascii="微软雅黑" w:eastAsia="微软雅黑" w:hAnsi="微软雅黑" w:cs="Times New Roman" w:hint="eastAsia"/>
          <w:sz w:val="24"/>
          <w:szCs w:val="24"/>
        </w:rPr>
        <w:t>图标</w:t>
      </w:r>
    </w:p>
    <w:p w:rsidR="00410E86" w:rsidRPr="00AF3DEB" w:rsidRDefault="00410E86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AF3DEB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6850" cy="31623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EB" w:rsidRPr="00AF3DEB" w:rsidRDefault="00AF3DEB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C64DBD">
        <w:rPr>
          <w:rFonts w:ascii="微软雅黑" w:eastAsia="微软雅黑" w:hAnsi="微软雅黑" w:hint="eastAsia"/>
          <w:b/>
          <w:sz w:val="24"/>
          <w:szCs w:val="24"/>
        </w:rPr>
        <w:lastRenderedPageBreak/>
        <w:t>第三步：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进入【华侨大学</w:t>
      </w:r>
      <w:r>
        <w:rPr>
          <w:rFonts w:ascii="微软雅黑" w:eastAsia="微软雅黑" w:hAnsi="微软雅黑" w:cs="Times New Roman" w:hint="eastAsia"/>
          <w:sz w:val="24"/>
          <w:szCs w:val="24"/>
        </w:rPr>
        <w:t>认证登录系统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】页</w:t>
      </w:r>
      <w:r>
        <w:rPr>
          <w:rFonts w:ascii="微软雅黑" w:eastAsia="微软雅黑" w:hAnsi="微软雅黑" w:cs="Times New Roman" w:hint="eastAsia"/>
          <w:sz w:val="24"/>
          <w:szCs w:val="24"/>
        </w:rPr>
        <w:t>面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，</w:t>
      </w:r>
      <w:r>
        <w:rPr>
          <w:rFonts w:ascii="微软雅黑" w:eastAsia="微软雅黑" w:hAnsi="微软雅黑" w:cs="Times New Roman" w:hint="eastAsia"/>
          <w:sz w:val="24"/>
          <w:szCs w:val="24"/>
        </w:rPr>
        <w:t>用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【</w:t>
      </w:r>
      <w:r>
        <w:rPr>
          <w:rFonts w:ascii="微软雅黑" w:eastAsia="微软雅黑" w:hAnsi="微软雅黑" w:cs="Times New Roman" w:hint="eastAsia"/>
          <w:sz w:val="24"/>
          <w:szCs w:val="24"/>
        </w:rPr>
        <w:t>账号登录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】</w:t>
      </w:r>
    </w:p>
    <w:p w:rsidR="0013455F" w:rsidRPr="00AF3DEB" w:rsidRDefault="0013455F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AF3DEB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7630" cy="2691994"/>
            <wp:effectExtent l="19050" t="0" r="92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55F" w:rsidRPr="00AF3DEB" w:rsidRDefault="00AF3DEB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或用【动态码登录】</w:t>
      </w:r>
    </w:p>
    <w:p w:rsidR="0013455F" w:rsidRDefault="0013455F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AF3DEB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2373" cy="27724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13E" w:rsidRDefault="009B213E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特别备注：</w:t>
      </w:r>
    </w:p>
    <w:p w:rsidR="009B213E" w:rsidRPr="009B213E" w:rsidRDefault="009B213E" w:rsidP="0006497D">
      <w:pPr>
        <w:widowControl/>
        <w:numPr>
          <w:ilvl w:val="0"/>
          <w:numId w:val="1"/>
        </w:numPr>
        <w:shd w:val="clear" w:color="auto" w:fill="F7F7F7"/>
        <w:spacing w:line="360" w:lineRule="auto"/>
        <w:ind w:left="0" w:firstLine="0"/>
        <w:jc w:val="left"/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</w:pPr>
      <w:r w:rsidRPr="009B213E"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  <w:t>学生用户名为学号，密码为身份证号的后8位，或8个8</w:t>
      </w:r>
    </w:p>
    <w:p w:rsidR="009B213E" w:rsidRPr="009B213E" w:rsidRDefault="009B213E" w:rsidP="0006497D">
      <w:pPr>
        <w:widowControl/>
        <w:numPr>
          <w:ilvl w:val="0"/>
          <w:numId w:val="1"/>
        </w:numPr>
        <w:shd w:val="clear" w:color="auto" w:fill="F7F7F7"/>
        <w:spacing w:line="360" w:lineRule="auto"/>
        <w:ind w:left="0" w:firstLine="0"/>
        <w:jc w:val="left"/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</w:pPr>
      <w:r w:rsidRPr="009B213E"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  <w:t>教职工用户名为工号，密码为身份证号的后8位，或8个8</w:t>
      </w:r>
    </w:p>
    <w:p w:rsidR="009B213E" w:rsidRPr="009B213E" w:rsidRDefault="009B213E" w:rsidP="0006497D">
      <w:pPr>
        <w:widowControl/>
        <w:numPr>
          <w:ilvl w:val="0"/>
          <w:numId w:val="1"/>
        </w:numPr>
        <w:shd w:val="clear" w:color="auto" w:fill="F7F7F7"/>
        <w:spacing w:line="360" w:lineRule="auto"/>
        <w:ind w:left="0" w:firstLine="0"/>
        <w:jc w:val="left"/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</w:pPr>
      <w:r w:rsidRPr="009B213E"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  <w:t>如有“X”请输入大写；登陆后请尽快修改您的密码！</w:t>
      </w:r>
    </w:p>
    <w:p w:rsidR="009B213E" w:rsidRPr="009B213E" w:rsidRDefault="009B213E" w:rsidP="0006497D">
      <w:pPr>
        <w:widowControl/>
        <w:numPr>
          <w:ilvl w:val="0"/>
          <w:numId w:val="1"/>
        </w:numPr>
        <w:shd w:val="clear" w:color="auto" w:fill="F7F7F7"/>
        <w:spacing w:line="360" w:lineRule="auto"/>
        <w:ind w:left="0" w:firstLine="0"/>
        <w:jc w:val="left"/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</w:pPr>
      <w:r w:rsidRPr="009B213E"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  <w:t>若无法登陆，请携带有效证件到信息化服务大厅修改，</w:t>
      </w:r>
    </w:p>
    <w:p w:rsidR="009B213E" w:rsidRPr="009B213E" w:rsidRDefault="009B213E" w:rsidP="0006497D">
      <w:pPr>
        <w:widowControl/>
        <w:numPr>
          <w:ilvl w:val="0"/>
          <w:numId w:val="1"/>
        </w:numPr>
        <w:shd w:val="clear" w:color="auto" w:fill="F7F7F7"/>
        <w:spacing w:line="360" w:lineRule="auto"/>
        <w:ind w:left="0" w:firstLine="0"/>
        <w:jc w:val="left"/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</w:pPr>
      <w:r w:rsidRPr="009B213E"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  <w:t xml:space="preserve">厦门校区：现代教育大楼B304 </w:t>
      </w:r>
      <w:r w:rsidRPr="009B213E">
        <w:rPr>
          <w:rFonts w:ascii="微软雅黑" w:eastAsia="微软雅黑" w:hAnsi="微软雅黑" w:cs="宋体" w:hint="eastAsia"/>
          <w:color w:val="000000" w:themeColor="text1"/>
          <w:kern w:val="0"/>
          <w:sz w:val="18"/>
          <w:szCs w:val="18"/>
        </w:rPr>
        <w:t xml:space="preserve">     TEL：</w:t>
      </w:r>
      <w:r w:rsidRPr="009B213E">
        <w:rPr>
          <w:rFonts w:ascii="微软雅黑" w:eastAsia="微软雅黑" w:hAnsi="微软雅黑" w:cs="宋体"/>
          <w:color w:val="000000" w:themeColor="text1"/>
          <w:kern w:val="0"/>
          <w:sz w:val="18"/>
          <w:szCs w:val="18"/>
        </w:rPr>
        <w:t>0592-6161777-8888</w:t>
      </w:r>
    </w:p>
    <w:p w:rsidR="009B213E" w:rsidRPr="009B213E" w:rsidRDefault="009B213E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</w:p>
    <w:p w:rsidR="009B213E" w:rsidRPr="00AF3DEB" w:rsidRDefault="009B213E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C64DBD">
        <w:rPr>
          <w:rFonts w:ascii="微软雅黑" w:eastAsia="微软雅黑" w:hAnsi="微软雅黑" w:hint="eastAsia"/>
          <w:b/>
          <w:sz w:val="24"/>
          <w:szCs w:val="24"/>
        </w:rPr>
        <w:t>第四步：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进入【华侨大学</w:t>
      </w:r>
      <w:r>
        <w:rPr>
          <w:rFonts w:ascii="微软雅黑" w:eastAsia="微软雅黑" w:hAnsi="微软雅黑" w:cs="Times New Roman" w:hint="eastAsia"/>
          <w:sz w:val="24"/>
          <w:szCs w:val="24"/>
        </w:rPr>
        <w:t>物理实验教学中心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】</w:t>
      </w:r>
      <w:r>
        <w:rPr>
          <w:rFonts w:ascii="微软雅黑" w:eastAsia="微软雅黑" w:hAnsi="微软雅黑" w:cs="Times New Roman" w:hint="eastAsia"/>
          <w:sz w:val="24"/>
          <w:szCs w:val="24"/>
        </w:rPr>
        <w:t>的应用系统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页</w:t>
      </w:r>
      <w:r>
        <w:rPr>
          <w:rFonts w:ascii="微软雅黑" w:eastAsia="微软雅黑" w:hAnsi="微软雅黑" w:cs="Times New Roman" w:hint="eastAsia"/>
          <w:sz w:val="24"/>
          <w:szCs w:val="24"/>
        </w:rPr>
        <w:t>面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，</w:t>
      </w:r>
      <w:r>
        <w:rPr>
          <w:rFonts w:ascii="微软雅黑" w:eastAsia="微软雅黑" w:hAnsi="微软雅黑" w:cs="Times New Roman" w:hint="eastAsia"/>
          <w:sz w:val="24"/>
          <w:szCs w:val="24"/>
        </w:rPr>
        <w:t>点击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【</w:t>
      </w:r>
      <w:r w:rsidR="00C57F57">
        <w:rPr>
          <w:rFonts w:ascii="微软雅黑" w:eastAsia="微软雅黑" w:hAnsi="微软雅黑" w:cs="Times New Roman" w:hint="eastAsia"/>
          <w:sz w:val="24"/>
          <w:szCs w:val="24"/>
        </w:rPr>
        <w:t>教学管理与选派课系统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】</w:t>
      </w:r>
      <w:r w:rsidR="00C57F57">
        <w:rPr>
          <w:rFonts w:ascii="微软雅黑" w:eastAsia="微软雅黑" w:hAnsi="微软雅黑" w:cs="Times New Roman" w:hint="eastAsia"/>
          <w:sz w:val="24"/>
          <w:szCs w:val="24"/>
        </w:rPr>
        <w:t>，进入该实验课选课系统页面</w:t>
      </w:r>
      <w:r w:rsidR="00A601D9">
        <w:rPr>
          <w:rFonts w:ascii="微软雅黑" w:eastAsia="微软雅黑" w:hAnsi="微软雅黑" w:cs="Times New Roman" w:hint="eastAsia"/>
          <w:sz w:val="24"/>
          <w:szCs w:val="24"/>
        </w:rPr>
        <w:t>。</w:t>
      </w:r>
    </w:p>
    <w:p w:rsidR="0013455F" w:rsidRPr="00AF3DEB" w:rsidRDefault="0013455F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AF3DEB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67325" cy="170497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57" w:rsidRDefault="00C57F57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</w:p>
    <w:p w:rsidR="0013455F" w:rsidRPr="00AF3DEB" w:rsidRDefault="00C57F57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C64DBD">
        <w:rPr>
          <w:rFonts w:ascii="微软雅黑" w:eastAsia="微软雅黑" w:hAnsi="微软雅黑" w:hint="eastAsia"/>
          <w:b/>
          <w:sz w:val="24"/>
          <w:szCs w:val="24"/>
        </w:rPr>
        <w:t>第</w:t>
      </w:r>
      <w:r w:rsidR="00BE4E2C" w:rsidRPr="00C64DBD">
        <w:rPr>
          <w:rFonts w:ascii="微软雅黑" w:eastAsia="微软雅黑" w:hAnsi="微软雅黑" w:hint="eastAsia"/>
          <w:b/>
          <w:sz w:val="24"/>
          <w:szCs w:val="24"/>
        </w:rPr>
        <w:t>五</w:t>
      </w:r>
      <w:r w:rsidRPr="00C64DBD">
        <w:rPr>
          <w:rFonts w:ascii="微软雅黑" w:eastAsia="微软雅黑" w:hAnsi="微软雅黑" w:hint="eastAsia"/>
          <w:b/>
          <w:sz w:val="24"/>
          <w:szCs w:val="24"/>
        </w:rPr>
        <w:t>步：</w:t>
      </w:r>
      <w:r>
        <w:rPr>
          <w:rFonts w:ascii="微软雅黑" w:eastAsia="微软雅黑" w:hAnsi="微软雅黑" w:cs="Times New Roman" w:hint="eastAsia"/>
          <w:sz w:val="24"/>
          <w:szCs w:val="24"/>
        </w:rPr>
        <w:t>进入该实验课选课系统页面，在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【</w:t>
      </w:r>
      <w:r>
        <w:rPr>
          <w:rFonts w:ascii="微软雅黑" w:eastAsia="微软雅黑" w:hAnsi="微软雅黑" w:cs="Times New Roman" w:hint="eastAsia"/>
          <w:sz w:val="24"/>
          <w:szCs w:val="24"/>
        </w:rPr>
        <w:t>我的课程</w:t>
      </w:r>
      <w:r w:rsidRPr="00AF3DEB">
        <w:rPr>
          <w:rFonts w:ascii="微软雅黑" w:eastAsia="微软雅黑" w:hAnsi="微软雅黑" w:cs="Times New Roman" w:hint="eastAsia"/>
          <w:sz w:val="24"/>
          <w:szCs w:val="24"/>
        </w:rPr>
        <w:t>】</w:t>
      </w:r>
      <w:r>
        <w:rPr>
          <w:rFonts w:ascii="微软雅黑" w:eastAsia="微软雅黑" w:hAnsi="微软雅黑" w:cs="Times New Roman" w:hint="eastAsia"/>
          <w:sz w:val="24"/>
          <w:szCs w:val="24"/>
        </w:rPr>
        <w:t>界面，在【可选课程列表】中可进行</w:t>
      </w:r>
      <w:r w:rsidR="00BE4E2C">
        <w:rPr>
          <w:rFonts w:ascii="微软雅黑" w:eastAsia="微软雅黑" w:hAnsi="微软雅黑" w:cs="Times New Roman" w:hint="eastAsia"/>
          <w:sz w:val="24"/>
          <w:szCs w:val="24"/>
        </w:rPr>
        <w:t>大学物理</w:t>
      </w:r>
      <w:r>
        <w:rPr>
          <w:rFonts w:ascii="微软雅黑" w:eastAsia="微软雅黑" w:hAnsi="微软雅黑" w:cs="Times New Roman" w:hint="eastAsia"/>
          <w:sz w:val="24"/>
          <w:szCs w:val="24"/>
        </w:rPr>
        <w:t>实验</w:t>
      </w:r>
      <w:r w:rsidR="00BE4E2C">
        <w:rPr>
          <w:rFonts w:ascii="微软雅黑" w:eastAsia="微软雅黑" w:hAnsi="微软雅黑" w:cs="Times New Roman" w:hint="eastAsia"/>
          <w:sz w:val="24"/>
          <w:szCs w:val="24"/>
        </w:rPr>
        <w:t>（一）课程的【选修】点击</w:t>
      </w:r>
      <w:r>
        <w:rPr>
          <w:rFonts w:ascii="微软雅黑" w:eastAsia="微软雅黑" w:hAnsi="微软雅黑" w:cs="Times New Roman" w:hint="eastAsia"/>
          <w:sz w:val="24"/>
          <w:szCs w:val="24"/>
        </w:rPr>
        <w:t>操作，</w:t>
      </w:r>
      <w:r w:rsidR="00A601D9">
        <w:rPr>
          <w:rFonts w:ascii="微软雅黑" w:eastAsia="微软雅黑" w:hAnsi="微软雅黑" w:cs="Times New Roman" w:hint="eastAsia"/>
          <w:sz w:val="24"/>
          <w:szCs w:val="24"/>
        </w:rPr>
        <w:t>选好的实验</w:t>
      </w:r>
      <w:r w:rsidR="00BE4E2C">
        <w:rPr>
          <w:rFonts w:ascii="微软雅黑" w:eastAsia="微软雅黑" w:hAnsi="微软雅黑" w:cs="Times New Roman" w:hint="eastAsia"/>
          <w:sz w:val="24"/>
          <w:szCs w:val="24"/>
        </w:rPr>
        <w:t>课程</w:t>
      </w:r>
      <w:r w:rsidR="00A601D9">
        <w:rPr>
          <w:rFonts w:ascii="微软雅黑" w:eastAsia="微软雅黑" w:hAnsi="微软雅黑" w:cs="Times New Roman" w:hint="eastAsia"/>
          <w:sz w:val="24"/>
          <w:szCs w:val="24"/>
        </w:rPr>
        <w:t>会在【已选课程列表】中显示。</w:t>
      </w:r>
      <w:r w:rsidR="00BE4E2C">
        <w:rPr>
          <w:rFonts w:ascii="微软雅黑" w:eastAsia="微软雅黑" w:hAnsi="微软雅黑" w:hint="eastAsia"/>
          <w:sz w:val="24"/>
          <w:szCs w:val="24"/>
        </w:rPr>
        <w:t>在</w:t>
      </w:r>
      <w:r w:rsidR="00BE4E2C">
        <w:rPr>
          <w:rFonts w:ascii="微软雅黑" w:eastAsia="微软雅黑" w:hAnsi="微软雅黑" w:cs="Times New Roman" w:hint="eastAsia"/>
          <w:sz w:val="24"/>
          <w:szCs w:val="24"/>
        </w:rPr>
        <w:t>【已选课程列表】中的大学物理实验（一）课程右侧，</w:t>
      </w:r>
      <w:r w:rsidR="00BE4E2C">
        <w:rPr>
          <w:rFonts w:ascii="微软雅黑" w:eastAsia="微软雅黑" w:hAnsi="微软雅黑" w:hint="eastAsia"/>
          <w:sz w:val="24"/>
          <w:szCs w:val="24"/>
        </w:rPr>
        <w:t>点击</w:t>
      </w:r>
      <w:r w:rsidR="00BE4E2C">
        <w:rPr>
          <w:rFonts w:ascii="微软雅黑" w:eastAsia="微软雅黑" w:hAnsi="微软雅黑" w:cs="Times New Roman" w:hint="eastAsia"/>
          <w:sz w:val="24"/>
          <w:szCs w:val="24"/>
        </w:rPr>
        <w:t>【实验选修】，进入具体实验项目的选择页面。</w:t>
      </w:r>
    </w:p>
    <w:p w:rsidR="0013455F" w:rsidRPr="00AF3DEB" w:rsidRDefault="00944421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AF3DE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2512012"/>
            <wp:effectExtent l="19050" t="0" r="2540" b="0"/>
            <wp:docPr id="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55F" w:rsidRDefault="0013455F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</w:p>
    <w:p w:rsidR="00BE4E2C" w:rsidRPr="00AF3DEB" w:rsidRDefault="00BE4E2C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394429">
        <w:rPr>
          <w:rFonts w:ascii="微软雅黑" w:eastAsia="微软雅黑" w:hAnsi="微软雅黑" w:hint="eastAsia"/>
          <w:b/>
          <w:sz w:val="24"/>
          <w:szCs w:val="24"/>
        </w:rPr>
        <w:t>第六步：</w:t>
      </w:r>
      <w:r w:rsidR="005F722E">
        <w:rPr>
          <w:rFonts w:ascii="微软雅黑" w:eastAsia="微软雅黑" w:hAnsi="微软雅黑" w:cs="Times New Roman" w:hint="eastAsia"/>
          <w:sz w:val="24"/>
          <w:szCs w:val="24"/>
        </w:rPr>
        <w:t>在实验项目的选择页面</w:t>
      </w:r>
      <w:r>
        <w:rPr>
          <w:rFonts w:ascii="微软雅黑" w:eastAsia="微软雅黑" w:hAnsi="微软雅黑" w:cs="Times New Roman" w:hint="eastAsia"/>
          <w:sz w:val="24"/>
          <w:szCs w:val="24"/>
        </w:rPr>
        <w:t>，在【可选</w:t>
      </w:r>
      <w:r w:rsidR="005F722E">
        <w:rPr>
          <w:rFonts w:ascii="微软雅黑" w:eastAsia="微软雅黑" w:hAnsi="微软雅黑" w:cs="Times New Roman" w:hint="eastAsia"/>
          <w:sz w:val="24"/>
          <w:szCs w:val="24"/>
        </w:rPr>
        <w:t>实验</w:t>
      </w:r>
      <w:r>
        <w:rPr>
          <w:rFonts w:ascii="微软雅黑" w:eastAsia="微软雅黑" w:hAnsi="微软雅黑" w:cs="Times New Roman" w:hint="eastAsia"/>
          <w:sz w:val="24"/>
          <w:szCs w:val="24"/>
        </w:rPr>
        <w:t>列表】中</w:t>
      </w:r>
      <w:r w:rsidR="005F722E">
        <w:rPr>
          <w:rFonts w:ascii="微软雅黑" w:eastAsia="微软雅黑" w:hAnsi="微软雅黑" w:cs="Times New Roman" w:hint="eastAsia"/>
          <w:sz w:val="24"/>
          <w:szCs w:val="24"/>
        </w:rPr>
        <w:t>点击【选课】，</w:t>
      </w:r>
      <w:r>
        <w:rPr>
          <w:rFonts w:ascii="微软雅黑" w:eastAsia="微软雅黑" w:hAnsi="微软雅黑" w:cs="Times New Roman" w:hint="eastAsia"/>
          <w:sz w:val="24"/>
          <w:szCs w:val="24"/>
        </w:rPr>
        <w:t>可进行</w:t>
      </w:r>
      <w:r w:rsidR="005F722E">
        <w:rPr>
          <w:rFonts w:ascii="微软雅黑" w:eastAsia="微软雅黑" w:hAnsi="微软雅黑" w:cs="Times New Roman" w:hint="eastAsia"/>
          <w:sz w:val="24"/>
          <w:szCs w:val="24"/>
        </w:rPr>
        <w:t>具体实验项目的选修</w:t>
      </w:r>
      <w:r>
        <w:rPr>
          <w:rFonts w:ascii="微软雅黑" w:eastAsia="微软雅黑" w:hAnsi="微软雅黑" w:cs="Times New Roman" w:hint="eastAsia"/>
          <w:sz w:val="24"/>
          <w:szCs w:val="24"/>
        </w:rPr>
        <w:t>操作，选好的实验</w:t>
      </w:r>
      <w:r w:rsidR="005F722E">
        <w:rPr>
          <w:rFonts w:ascii="微软雅黑" w:eastAsia="微软雅黑" w:hAnsi="微软雅黑" w:cs="Times New Roman" w:hint="eastAsia"/>
          <w:sz w:val="24"/>
          <w:szCs w:val="24"/>
        </w:rPr>
        <w:t>项目</w:t>
      </w:r>
      <w:r>
        <w:rPr>
          <w:rFonts w:ascii="微软雅黑" w:eastAsia="微软雅黑" w:hAnsi="微软雅黑" w:cs="Times New Roman" w:hint="eastAsia"/>
          <w:sz w:val="24"/>
          <w:szCs w:val="24"/>
        </w:rPr>
        <w:t>会在【已选</w:t>
      </w:r>
      <w:r w:rsidR="005F722E">
        <w:rPr>
          <w:rFonts w:ascii="微软雅黑" w:eastAsia="微软雅黑" w:hAnsi="微软雅黑" w:cs="Times New Roman" w:hint="eastAsia"/>
          <w:sz w:val="24"/>
          <w:szCs w:val="24"/>
        </w:rPr>
        <w:t>实验</w:t>
      </w:r>
      <w:r>
        <w:rPr>
          <w:rFonts w:ascii="微软雅黑" w:eastAsia="微软雅黑" w:hAnsi="微软雅黑" w:cs="Times New Roman" w:hint="eastAsia"/>
          <w:sz w:val="24"/>
          <w:szCs w:val="24"/>
        </w:rPr>
        <w:t>列表】中显示。</w:t>
      </w:r>
      <w:r w:rsidR="005F722E">
        <w:rPr>
          <w:rFonts w:ascii="微软雅黑" w:eastAsia="微软雅黑" w:hAnsi="微软雅黑" w:cs="Times New Roman" w:hint="eastAsia"/>
          <w:sz w:val="24"/>
          <w:szCs w:val="24"/>
        </w:rPr>
        <w:t>本学期必须选修做9个不同的实验项目，选课后必须按</w:t>
      </w:r>
      <w:r w:rsidR="00A32A80">
        <w:rPr>
          <w:rFonts w:ascii="微软雅黑" w:eastAsia="微软雅黑" w:hAnsi="微软雅黑" w:cs="Times New Roman" w:hint="eastAsia"/>
          <w:sz w:val="24"/>
          <w:szCs w:val="24"/>
        </w:rPr>
        <w:t>自已已</w:t>
      </w:r>
      <w:r w:rsidR="005F722E">
        <w:rPr>
          <w:rFonts w:ascii="微软雅黑" w:eastAsia="微软雅黑" w:hAnsi="微软雅黑" w:cs="Times New Roman" w:hint="eastAsia"/>
          <w:sz w:val="24"/>
          <w:szCs w:val="24"/>
        </w:rPr>
        <w:t>选课的时段</w:t>
      </w:r>
      <w:r w:rsidR="00A32A80">
        <w:rPr>
          <w:rFonts w:ascii="微软雅黑" w:eastAsia="微软雅黑" w:hAnsi="微软雅黑" w:cs="Times New Roman" w:hint="eastAsia"/>
          <w:sz w:val="24"/>
          <w:szCs w:val="24"/>
        </w:rPr>
        <w:t>和实验项目</w:t>
      </w:r>
      <w:r w:rsidR="005F722E">
        <w:rPr>
          <w:rFonts w:ascii="微软雅黑" w:eastAsia="微软雅黑" w:hAnsi="微软雅黑" w:cs="Times New Roman" w:hint="eastAsia"/>
          <w:sz w:val="24"/>
          <w:szCs w:val="24"/>
        </w:rPr>
        <w:t>到</w:t>
      </w:r>
      <w:r w:rsidR="00A32A80">
        <w:rPr>
          <w:rFonts w:ascii="微软雅黑" w:eastAsia="微软雅黑" w:hAnsi="微软雅黑" w:cs="Times New Roman" w:hint="eastAsia"/>
          <w:sz w:val="24"/>
          <w:szCs w:val="24"/>
        </w:rPr>
        <w:t>指定实验室上实验课。因故无法按时上课，必须提前一天在该页面进行【退选】操作，然后再对该实验项目进行【选课】操作。</w:t>
      </w:r>
    </w:p>
    <w:p w:rsidR="00944421" w:rsidRPr="00AF3DEB" w:rsidRDefault="00944421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AF3DE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3878205"/>
            <wp:effectExtent l="19050" t="0" r="2540" b="0"/>
            <wp:docPr id="7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421" w:rsidRPr="00AF3DEB" w:rsidRDefault="00944421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</w:p>
    <w:p w:rsidR="00944421" w:rsidRPr="00AF3DEB" w:rsidRDefault="00A32A80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另外，可在【成绩查询】界面中查询实验课的具体实验项目的成绩评定情况。</w:t>
      </w:r>
    </w:p>
    <w:p w:rsidR="00944421" w:rsidRPr="00AF3DEB" w:rsidRDefault="00944421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AF3DE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1792289"/>
            <wp:effectExtent l="19050" t="0" r="2540" b="0"/>
            <wp:docPr id="8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421" w:rsidRPr="00AF3DEB" w:rsidRDefault="00944421" w:rsidP="0006497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AF3DE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66295" cy="2085975"/>
            <wp:effectExtent l="19050" t="0" r="0" b="0"/>
            <wp:docPr id="9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44421" w:rsidRPr="00AF3DEB" w:rsidSect="0006497D">
      <w:footerReference w:type="default" r:id="rId16"/>
      <w:pgSz w:w="11906" w:h="16838"/>
      <w:pgMar w:top="851" w:right="1558" w:bottom="993" w:left="1560" w:header="851" w:footer="52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326A" w:rsidRDefault="00F3326A" w:rsidP="00CE0C5F">
      <w:r>
        <w:separator/>
      </w:r>
    </w:p>
  </w:endnote>
  <w:endnote w:type="continuationSeparator" w:id="1">
    <w:p w:rsidR="00F3326A" w:rsidRDefault="00F3326A" w:rsidP="00CE0C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117115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CE0C5F" w:rsidRDefault="00CE0C5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="00E140D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E140D4">
              <w:rPr>
                <w:b/>
                <w:sz w:val="24"/>
                <w:szCs w:val="24"/>
              </w:rPr>
              <w:fldChar w:fldCharType="separate"/>
            </w:r>
            <w:r w:rsidR="005F384C">
              <w:rPr>
                <w:b/>
                <w:noProof/>
              </w:rPr>
              <w:t>4</w:t>
            </w:r>
            <w:r w:rsidR="00E140D4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E140D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E140D4">
              <w:rPr>
                <w:b/>
                <w:sz w:val="24"/>
                <w:szCs w:val="24"/>
              </w:rPr>
              <w:fldChar w:fldCharType="separate"/>
            </w:r>
            <w:r w:rsidR="005F384C">
              <w:rPr>
                <w:b/>
                <w:noProof/>
              </w:rPr>
              <w:t>4</w:t>
            </w:r>
            <w:r w:rsidR="00E140D4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E0C5F" w:rsidRDefault="00CE0C5F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326A" w:rsidRDefault="00F3326A" w:rsidP="00CE0C5F">
      <w:r>
        <w:separator/>
      </w:r>
    </w:p>
  </w:footnote>
  <w:footnote w:type="continuationSeparator" w:id="1">
    <w:p w:rsidR="00F3326A" w:rsidRDefault="00F3326A" w:rsidP="00CE0C5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0E50D5"/>
    <w:multiLevelType w:val="multilevel"/>
    <w:tmpl w:val="D5A832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0E86"/>
    <w:rsid w:val="0006497D"/>
    <w:rsid w:val="0013455F"/>
    <w:rsid w:val="001A1C7E"/>
    <w:rsid w:val="00381E0B"/>
    <w:rsid w:val="00394429"/>
    <w:rsid w:val="00410E86"/>
    <w:rsid w:val="004D14E1"/>
    <w:rsid w:val="005F384C"/>
    <w:rsid w:val="005F722E"/>
    <w:rsid w:val="00944421"/>
    <w:rsid w:val="009B213E"/>
    <w:rsid w:val="00A25B47"/>
    <w:rsid w:val="00A32A80"/>
    <w:rsid w:val="00A601D9"/>
    <w:rsid w:val="00AB451A"/>
    <w:rsid w:val="00AC59FE"/>
    <w:rsid w:val="00AF3DEB"/>
    <w:rsid w:val="00B367FF"/>
    <w:rsid w:val="00BE4E2C"/>
    <w:rsid w:val="00C55A21"/>
    <w:rsid w:val="00C57F57"/>
    <w:rsid w:val="00C64DBD"/>
    <w:rsid w:val="00CE0C5F"/>
    <w:rsid w:val="00E140D4"/>
    <w:rsid w:val="00F3326A"/>
    <w:rsid w:val="00FF17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67F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0E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0E86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E0C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E0C5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E0C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E0C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54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NTKO</dc:creator>
  <cp:lastModifiedBy>w</cp:lastModifiedBy>
  <cp:revision>2</cp:revision>
  <dcterms:created xsi:type="dcterms:W3CDTF">2018-03-02T07:45:00Z</dcterms:created>
  <dcterms:modified xsi:type="dcterms:W3CDTF">2018-03-02T07:45:00Z</dcterms:modified>
</cp:coreProperties>
</file>