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3BB43" w14:textId="77777777" w:rsidR="002E3661" w:rsidRDefault="00000000">
      <w:pPr>
        <w:pStyle w:val="Standard"/>
      </w:pPr>
      <w:r>
        <w:t>Bank Transaction logs</w:t>
      </w:r>
    </w:p>
    <w:p w14:paraId="1503C2EC" w14:textId="77777777" w:rsidR="002E3661" w:rsidRDefault="002E3661">
      <w:pPr>
        <w:pStyle w:val="Standard"/>
      </w:pPr>
    </w:p>
    <w:p w14:paraId="4C599972" w14:textId="77777777" w:rsidR="002E3661" w:rsidRDefault="00000000">
      <w:pPr>
        <w:pStyle w:val="Standard"/>
      </w:pPr>
      <w:r>
        <w:t>Objective: Find potential frauds and anomaly in the data set</w:t>
      </w:r>
    </w:p>
    <w:p w14:paraId="24608FB8" w14:textId="77777777" w:rsidR="002E3661" w:rsidRDefault="002E3661">
      <w:pPr>
        <w:pStyle w:val="Standard"/>
      </w:pPr>
    </w:p>
    <w:p w14:paraId="27764F80" w14:textId="77777777" w:rsidR="002E3661" w:rsidRDefault="00000000">
      <w:pPr>
        <w:pStyle w:val="Standard"/>
      </w:pPr>
      <w:r>
        <w:t xml:space="preserve">  </w:t>
      </w:r>
      <w:r>
        <w:rPr>
          <w:rStyle w:val="StrongEmphasis"/>
        </w:rPr>
        <w:t>Phase 1 — Data Understanding &amp; Cleaning (1–2 days)</w:t>
      </w:r>
    </w:p>
    <w:p w14:paraId="00D4AA2F" w14:textId="77777777" w:rsidR="002E3661" w:rsidRDefault="00000000">
      <w:pPr>
        <w:pStyle w:val="Textbody"/>
        <w:numPr>
          <w:ilvl w:val="0"/>
          <w:numId w:val="1"/>
        </w:numPr>
      </w:pPr>
      <w:r>
        <w:t xml:space="preserve">Load the dataset, inspect </w:t>
      </w:r>
      <w:proofErr w:type="gramStart"/>
      <w:r>
        <w:rPr>
          <w:rStyle w:val="SourceText"/>
        </w:rPr>
        <w:t>info(</w:t>
      </w:r>
      <w:proofErr w:type="gramEnd"/>
      <w:r>
        <w:rPr>
          <w:rStyle w:val="SourceText"/>
        </w:rPr>
        <w:t>)</w:t>
      </w:r>
      <w:r>
        <w:t xml:space="preserve"> and </w:t>
      </w:r>
      <w:proofErr w:type="gramStart"/>
      <w:r>
        <w:rPr>
          <w:rStyle w:val="SourceText"/>
        </w:rPr>
        <w:t>describe(</w:t>
      </w:r>
      <w:proofErr w:type="gramEnd"/>
      <w:r>
        <w:rPr>
          <w:rStyle w:val="SourceText"/>
        </w:rPr>
        <w:t>)</w:t>
      </w:r>
      <w:r>
        <w:t>.</w:t>
      </w:r>
    </w:p>
    <w:p w14:paraId="799187E4" w14:textId="77777777" w:rsidR="002E3661" w:rsidRDefault="00000000">
      <w:pPr>
        <w:pStyle w:val="Textbody"/>
        <w:numPr>
          <w:ilvl w:val="0"/>
          <w:numId w:val="1"/>
        </w:numPr>
      </w:pPr>
      <w:r>
        <w:t>Check for nulls, duplicates, and incorrect data types.</w:t>
      </w:r>
    </w:p>
    <w:p w14:paraId="5F172638" w14:textId="77777777" w:rsidR="002E3661" w:rsidRDefault="00000000">
      <w:pPr>
        <w:pStyle w:val="Textbody"/>
        <w:numPr>
          <w:ilvl w:val="0"/>
          <w:numId w:val="1"/>
        </w:numPr>
      </w:pPr>
      <w:r>
        <w:t>Convert dates to datetime, ensure numeric columns are numbers.</w:t>
      </w:r>
    </w:p>
    <w:p w14:paraId="16222968" w14:textId="77777777" w:rsidR="002E3661" w:rsidRDefault="002E3661">
      <w:pPr>
        <w:pStyle w:val="HorizontalLine"/>
      </w:pPr>
    </w:p>
    <w:p w14:paraId="379B464F" w14:textId="77777777" w:rsidR="002E3661" w:rsidRDefault="00000000">
      <w:pPr>
        <w:pStyle w:val="Heading3"/>
      </w:pPr>
      <w:r>
        <w:rPr>
          <w:rStyle w:val="StrongEmphasis"/>
        </w:rPr>
        <w:t>Phase 2 — Exploratory Data Analysis (2–3 days)</w:t>
      </w:r>
    </w:p>
    <w:p w14:paraId="5AE52222" w14:textId="77777777" w:rsidR="002E3661" w:rsidRDefault="00000000">
      <w:pPr>
        <w:pStyle w:val="Textbody"/>
        <w:numPr>
          <w:ilvl w:val="0"/>
          <w:numId w:val="2"/>
        </w:numPr>
      </w:pPr>
      <w:r>
        <w:rPr>
          <w:rStyle w:val="StrongEmphasis"/>
        </w:rPr>
        <w:t>Descriptive stats</w:t>
      </w:r>
      <w:r>
        <w:t xml:space="preserve"> — mean, median, min, max for transaction amounts, balances, durations.</w:t>
      </w:r>
    </w:p>
    <w:p w14:paraId="235B5F99" w14:textId="77777777" w:rsidR="002E3661" w:rsidRDefault="00000000">
      <w:pPr>
        <w:pStyle w:val="Textbody"/>
        <w:numPr>
          <w:ilvl w:val="0"/>
          <w:numId w:val="2"/>
        </w:numPr>
      </w:pPr>
      <w:r>
        <w:rPr>
          <w:rStyle w:val="StrongEmphasis"/>
        </w:rPr>
        <w:t>Distribution plots</w:t>
      </w:r>
      <w:r>
        <w:t xml:space="preserve"> — histograms for </w:t>
      </w:r>
      <w:proofErr w:type="spellStart"/>
      <w:r>
        <w:rPr>
          <w:rStyle w:val="SourceText"/>
        </w:rPr>
        <w:t>TransactionAmount</w:t>
      </w:r>
      <w:proofErr w:type="spellEnd"/>
      <w:r>
        <w:t xml:space="preserve">, </w:t>
      </w:r>
      <w:proofErr w:type="spellStart"/>
      <w:r>
        <w:rPr>
          <w:rStyle w:val="SourceText"/>
        </w:rPr>
        <w:t>AccountBalance</w:t>
      </w:r>
      <w:proofErr w:type="spellEnd"/>
      <w:r>
        <w:t xml:space="preserve">, </w:t>
      </w:r>
      <w:proofErr w:type="spellStart"/>
      <w:r>
        <w:rPr>
          <w:rStyle w:val="SourceText"/>
        </w:rPr>
        <w:t>LoginAttempts</w:t>
      </w:r>
      <w:proofErr w:type="spellEnd"/>
      <w:r>
        <w:t>.</w:t>
      </w:r>
    </w:p>
    <w:p w14:paraId="036F43FB" w14:textId="77777777" w:rsidR="002E3661" w:rsidRDefault="00000000">
      <w:pPr>
        <w:pStyle w:val="Textbody"/>
        <w:numPr>
          <w:ilvl w:val="0"/>
          <w:numId w:val="2"/>
        </w:numPr>
      </w:pPr>
      <w:r>
        <w:rPr>
          <w:rStyle w:val="StrongEmphasis"/>
        </w:rPr>
        <w:t>Category analysis</w:t>
      </w:r>
      <w:r>
        <w:t xml:space="preserve"> — top merchants, most active locations, most common devices.</w:t>
      </w:r>
    </w:p>
    <w:p w14:paraId="5E8FAE07" w14:textId="77777777" w:rsidR="002E3661" w:rsidRDefault="00000000">
      <w:pPr>
        <w:pStyle w:val="Textbody"/>
        <w:numPr>
          <w:ilvl w:val="0"/>
          <w:numId w:val="2"/>
        </w:numPr>
      </w:pPr>
      <w:r>
        <w:rPr>
          <w:rStyle w:val="StrongEmphasis"/>
        </w:rPr>
        <w:t>Time-based trends</w:t>
      </w:r>
      <w:r>
        <w:t xml:space="preserve"> — daily/weekly transaction counts, balance trends per account.</w:t>
      </w:r>
    </w:p>
    <w:p w14:paraId="49142513" w14:textId="77777777" w:rsidR="002E3661" w:rsidRDefault="002E3661">
      <w:pPr>
        <w:pStyle w:val="HorizontalLine"/>
      </w:pPr>
    </w:p>
    <w:p w14:paraId="24DF1E46" w14:textId="77777777" w:rsidR="002E3661" w:rsidRDefault="00000000">
      <w:pPr>
        <w:pStyle w:val="Heading3"/>
      </w:pPr>
      <w:r>
        <w:rPr>
          <w:rStyle w:val="StrongEmphasis"/>
        </w:rPr>
        <w:t>Phase 3 — Anomaly &amp; Fraud Analysis (3–4 days)</w:t>
      </w:r>
    </w:p>
    <w:p w14:paraId="1E992B23" w14:textId="77777777" w:rsidR="002E3661" w:rsidRDefault="00000000">
      <w:pPr>
        <w:pStyle w:val="Textbody"/>
        <w:numPr>
          <w:ilvl w:val="0"/>
          <w:numId w:val="3"/>
        </w:numPr>
      </w:pPr>
      <w:r>
        <w:rPr>
          <w:rStyle w:val="StrongEmphasis"/>
        </w:rPr>
        <w:t>Balance change anomalies</w:t>
      </w:r>
      <w:r>
        <w:t xml:space="preserve"> → unusual jumps/drops in balance.</w:t>
      </w:r>
    </w:p>
    <w:p w14:paraId="7518B108" w14:textId="77777777" w:rsidR="002E3661" w:rsidRDefault="00000000">
      <w:pPr>
        <w:pStyle w:val="Textbody"/>
        <w:numPr>
          <w:ilvl w:val="0"/>
          <w:numId w:val="3"/>
        </w:numPr>
      </w:pPr>
      <w:r>
        <w:rPr>
          <w:rStyle w:val="StrongEmphasis"/>
        </w:rPr>
        <w:t>Amount anomalies</w:t>
      </w:r>
      <w:r>
        <w:t xml:space="preserve"> → amounts far outside normal range for that account.</w:t>
      </w:r>
    </w:p>
    <w:p w14:paraId="4F4C7F82" w14:textId="77777777" w:rsidR="002E3661" w:rsidRDefault="00000000">
      <w:pPr>
        <w:pStyle w:val="Textbody"/>
        <w:numPr>
          <w:ilvl w:val="0"/>
          <w:numId w:val="3"/>
        </w:numPr>
      </w:pPr>
      <w:r>
        <w:rPr>
          <w:rStyle w:val="StrongEmphasis"/>
        </w:rPr>
        <w:t>Device/IP anomalies</w:t>
      </w:r>
      <w:r>
        <w:t xml:space="preserve"> → transactions from a new device or IP never seen before for the account.</w:t>
      </w:r>
    </w:p>
    <w:p w14:paraId="44C484F4" w14:textId="77777777" w:rsidR="002E3661" w:rsidRDefault="00000000">
      <w:pPr>
        <w:pStyle w:val="Textbody"/>
        <w:numPr>
          <w:ilvl w:val="0"/>
          <w:numId w:val="3"/>
        </w:numPr>
      </w:pPr>
      <w:r>
        <w:rPr>
          <w:rStyle w:val="StrongEmphasis"/>
        </w:rPr>
        <w:t>Frequency anomalies</w:t>
      </w:r>
      <w:r>
        <w:t xml:space="preserve"> → very short time gaps between transactions.</w:t>
      </w:r>
    </w:p>
    <w:p w14:paraId="422D5F9B" w14:textId="77777777" w:rsidR="002E3661" w:rsidRDefault="00000000">
      <w:pPr>
        <w:pStyle w:val="Textbody"/>
        <w:numPr>
          <w:ilvl w:val="0"/>
          <w:numId w:val="3"/>
        </w:numPr>
      </w:pPr>
      <w:r>
        <w:rPr>
          <w:rStyle w:val="StrongEmphasis"/>
        </w:rPr>
        <w:t>Login anomalies</w:t>
      </w:r>
      <w:r>
        <w:t xml:space="preserve"> → unusually high </w:t>
      </w:r>
      <w:proofErr w:type="spellStart"/>
      <w:r>
        <w:rPr>
          <w:rStyle w:val="SourceText"/>
        </w:rPr>
        <w:t>LoginAttempts</w:t>
      </w:r>
      <w:proofErr w:type="spellEnd"/>
      <w:r>
        <w:t xml:space="preserve"> before a transaction.</w:t>
      </w:r>
    </w:p>
    <w:p w14:paraId="61B9846A" w14:textId="77777777" w:rsidR="002E3661" w:rsidRDefault="002E3661">
      <w:pPr>
        <w:pStyle w:val="HorizontalLine"/>
      </w:pPr>
    </w:p>
    <w:p w14:paraId="2519BECF" w14:textId="77777777" w:rsidR="002E3661" w:rsidRDefault="00000000">
      <w:pPr>
        <w:pStyle w:val="Heading3"/>
      </w:pPr>
      <w:r>
        <w:rPr>
          <w:rStyle w:val="StrongEmphasis"/>
        </w:rPr>
        <w:t>Phase 4 — Documentation &amp; Visualizations (2–3 days)</w:t>
      </w:r>
    </w:p>
    <w:p w14:paraId="67B9DF0B" w14:textId="77777777" w:rsidR="002E3661" w:rsidRDefault="00000000">
      <w:pPr>
        <w:pStyle w:val="Textbody"/>
        <w:numPr>
          <w:ilvl w:val="0"/>
          <w:numId w:val="4"/>
        </w:numPr>
      </w:pPr>
      <w:r>
        <w:t>Create clear visualizations:</w:t>
      </w:r>
    </w:p>
    <w:p w14:paraId="60AE8CA6" w14:textId="77777777" w:rsidR="002E3661" w:rsidRDefault="00000000">
      <w:pPr>
        <w:pStyle w:val="Textbody"/>
        <w:numPr>
          <w:ilvl w:val="1"/>
          <w:numId w:val="4"/>
        </w:numPr>
      </w:pPr>
      <w:r>
        <w:t>Boxplots for anomalies</w:t>
      </w:r>
    </w:p>
    <w:p w14:paraId="2356AC79" w14:textId="77777777" w:rsidR="002E3661" w:rsidRDefault="00000000">
      <w:pPr>
        <w:pStyle w:val="Textbody"/>
        <w:numPr>
          <w:ilvl w:val="1"/>
          <w:numId w:val="4"/>
        </w:numPr>
      </w:pPr>
      <w:r>
        <w:t>Time-series plots per account</w:t>
      </w:r>
    </w:p>
    <w:p w14:paraId="4F237493" w14:textId="77777777" w:rsidR="002E3661" w:rsidRDefault="00000000">
      <w:pPr>
        <w:pStyle w:val="Textbody"/>
        <w:numPr>
          <w:ilvl w:val="1"/>
          <w:numId w:val="4"/>
        </w:numPr>
      </w:pPr>
      <w:r>
        <w:t>Heatmaps for correlation between variables</w:t>
      </w:r>
    </w:p>
    <w:p w14:paraId="1E3C0458" w14:textId="77777777" w:rsidR="002E3661" w:rsidRDefault="00000000">
      <w:pPr>
        <w:pStyle w:val="Textbody"/>
        <w:numPr>
          <w:ilvl w:val="0"/>
          <w:numId w:val="4"/>
        </w:numPr>
      </w:pPr>
      <w:r>
        <w:t>Document:</w:t>
      </w:r>
    </w:p>
    <w:p w14:paraId="7F7F6EBE" w14:textId="77777777" w:rsidR="002E3661" w:rsidRDefault="00000000">
      <w:pPr>
        <w:pStyle w:val="Textbody"/>
        <w:numPr>
          <w:ilvl w:val="1"/>
          <w:numId w:val="4"/>
        </w:numPr>
      </w:pPr>
      <w:r>
        <w:rPr>
          <w:rStyle w:val="StrongEmphasis"/>
        </w:rPr>
        <w:t>Problem statement</w:t>
      </w:r>
    </w:p>
    <w:p w14:paraId="56C879DD" w14:textId="77777777" w:rsidR="002E3661" w:rsidRDefault="00000000">
      <w:pPr>
        <w:pStyle w:val="Textbody"/>
        <w:numPr>
          <w:ilvl w:val="1"/>
          <w:numId w:val="4"/>
        </w:numPr>
      </w:pPr>
      <w:r>
        <w:rPr>
          <w:rStyle w:val="StrongEmphasis"/>
        </w:rPr>
        <w:t>Steps taken</w:t>
      </w:r>
      <w:r>
        <w:t xml:space="preserve"> (cleaning, EDA, anomaly detection)</w:t>
      </w:r>
    </w:p>
    <w:p w14:paraId="63F80373" w14:textId="77777777" w:rsidR="002E3661" w:rsidRDefault="00000000">
      <w:pPr>
        <w:pStyle w:val="Textbody"/>
        <w:numPr>
          <w:ilvl w:val="1"/>
          <w:numId w:val="4"/>
        </w:numPr>
      </w:pPr>
      <w:r>
        <w:rPr>
          <w:rStyle w:val="StrongEmphasis"/>
        </w:rPr>
        <w:t>Findings &amp; insights</w:t>
      </w:r>
    </w:p>
    <w:p w14:paraId="3CA94FC2" w14:textId="77777777" w:rsidR="002E3661" w:rsidRDefault="00000000">
      <w:pPr>
        <w:pStyle w:val="Textbody"/>
        <w:numPr>
          <w:ilvl w:val="1"/>
          <w:numId w:val="4"/>
        </w:numPr>
      </w:pPr>
      <w:r>
        <w:rPr>
          <w:rStyle w:val="StrongEmphasis"/>
        </w:rPr>
        <w:t>Conclusion and recommendations</w:t>
      </w:r>
    </w:p>
    <w:p w14:paraId="0849492C" w14:textId="77777777" w:rsidR="00B8148C" w:rsidRPr="00B8148C" w:rsidRDefault="00B8148C" w:rsidP="00B8148C">
      <w:pPr>
        <w:pStyle w:val="Standard"/>
        <w:rPr>
          <w:b/>
          <w:bCs/>
          <w:lang w:val="en-GB"/>
        </w:rPr>
      </w:pPr>
      <w:r w:rsidRPr="00B8148C">
        <w:rPr>
          <w:rFonts w:ascii="Segoe UI Emoji" w:hAnsi="Segoe UI Emoji" w:cs="Segoe UI Emoji"/>
          <w:b/>
          <w:bCs/>
          <w:lang w:val="en-GB"/>
        </w:rPr>
        <w:lastRenderedPageBreak/>
        <w:t>🔹</w:t>
      </w:r>
      <w:r w:rsidRPr="00B8148C">
        <w:rPr>
          <w:b/>
          <w:bCs/>
          <w:lang w:val="en-GB"/>
        </w:rPr>
        <w:t xml:space="preserve"> 1. Percentile-based rules</w:t>
      </w:r>
    </w:p>
    <w:p w14:paraId="7E88D973" w14:textId="77777777" w:rsidR="00B8148C" w:rsidRPr="00B8148C" w:rsidRDefault="00B8148C" w:rsidP="00B8148C">
      <w:pPr>
        <w:pStyle w:val="Standard"/>
        <w:numPr>
          <w:ilvl w:val="0"/>
          <w:numId w:val="5"/>
        </w:numPr>
        <w:rPr>
          <w:lang w:val="en-GB"/>
        </w:rPr>
      </w:pPr>
      <w:r w:rsidRPr="00B8148C">
        <w:rPr>
          <w:b/>
          <w:bCs/>
          <w:lang w:val="en-GB"/>
        </w:rPr>
        <w:t>Why?</w:t>
      </w:r>
      <w:r w:rsidRPr="00B8148C">
        <w:rPr>
          <w:lang w:val="en-GB"/>
        </w:rPr>
        <w:t xml:space="preserve"> Some customers have weird distributions (not “bell-shaped”). Standard deviation doesn’t work well.</w:t>
      </w:r>
    </w:p>
    <w:p w14:paraId="630B0105" w14:textId="77777777" w:rsidR="00B8148C" w:rsidRPr="00B8148C" w:rsidRDefault="00B8148C" w:rsidP="00B8148C">
      <w:pPr>
        <w:pStyle w:val="Standard"/>
        <w:numPr>
          <w:ilvl w:val="0"/>
          <w:numId w:val="5"/>
        </w:numPr>
        <w:rPr>
          <w:lang w:val="en-GB"/>
        </w:rPr>
      </w:pPr>
      <w:r w:rsidRPr="00B8148C">
        <w:rPr>
          <w:b/>
          <w:bCs/>
          <w:lang w:val="en-GB"/>
        </w:rPr>
        <w:t>What you do:</w:t>
      </w:r>
      <w:r w:rsidRPr="00B8148C">
        <w:rPr>
          <w:lang w:val="en-GB"/>
        </w:rPr>
        <w:t xml:space="preserve"> For each customer, find the 1st and 99th percentile of their transaction amounts or balance deltas.</w:t>
      </w:r>
    </w:p>
    <w:p w14:paraId="3832FA8D" w14:textId="77777777" w:rsidR="00B8148C" w:rsidRPr="00B8148C" w:rsidRDefault="00B8148C" w:rsidP="00B8148C">
      <w:pPr>
        <w:pStyle w:val="Standard"/>
        <w:numPr>
          <w:ilvl w:val="1"/>
          <w:numId w:val="5"/>
        </w:numPr>
        <w:rPr>
          <w:lang w:val="en-GB"/>
        </w:rPr>
      </w:pPr>
      <w:r w:rsidRPr="00B8148C">
        <w:rPr>
          <w:lang w:val="en-GB"/>
        </w:rPr>
        <w:t xml:space="preserve">If a new transaction is </w:t>
      </w:r>
      <w:r w:rsidRPr="00B8148C">
        <w:rPr>
          <w:b/>
          <w:bCs/>
          <w:lang w:val="en-GB"/>
        </w:rPr>
        <w:t>below the 1st percentile</w:t>
      </w:r>
      <w:r w:rsidRPr="00B8148C">
        <w:rPr>
          <w:lang w:val="en-GB"/>
        </w:rPr>
        <w:t xml:space="preserve"> or </w:t>
      </w:r>
      <w:r w:rsidRPr="00B8148C">
        <w:rPr>
          <w:b/>
          <w:bCs/>
          <w:lang w:val="en-GB"/>
        </w:rPr>
        <w:t>above the 99th percentile</w:t>
      </w:r>
      <w:r w:rsidRPr="00B8148C">
        <w:rPr>
          <w:lang w:val="en-GB"/>
        </w:rPr>
        <w:t>, it’s rare → suspicious.</w:t>
      </w:r>
    </w:p>
    <w:p w14:paraId="16C2D5FB" w14:textId="77777777" w:rsidR="00B8148C" w:rsidRPr="00B8148C" w:rsidRDefault="00B8148C" w:rsidP="00B8148C">
      <w:pPr>
        <w:pStyle w:val="Standard"/>
        <w:numPr>
          <w:ilvl w:val="0"/>
          <w:numId w:val="5"/>
        </w:numPr>
        <w:rPr>
          <w:lang w:val="en-GB"/>
        </w:rPr>
      </w:pPr>
      <w:r w:rsidRPr="00B8148C">
        <w:rPr>
          <w:rFonts w:ascii="Segoe UI Emoji" w:hAnsi="Segoe UI Emoji" w:cs="Segoe UI Emoji"/>
          <w:lang w:val="en-GB"/>
        </w:rPr>
        <w:t>✅</w:t>
      </w:r>
      <w:r w:rsidRPr="00B8148C">
        <w:rPr>
          <w:lang w:val="en-GB"/>
        </w:rPr>
        <w:t xml:space="preserve"> </w:t>
      </w:r>
      <w:proofErr w:type="gramStart"/>
      <w:r w:rsidRPr="00B8148C">
        <w:rPr>
          <w:lang w:val="en-GB"/>
        </w:rPr>
        <w:t>Advantage:</w:t>
      </w:r>
      <w:proofErr w:type="gramEnd"/>
      <w:r w:rsidRPr="00B8148C">
        <w:rPr>
          <w:lang w:val="en-GB"/>
        </w:rPr>
        <w:t xml:space="preserve"> works even when variance is huge.</w:t>
      </w:r>
    </w:p>
    <w:p w14:paraId="4B97C118" w14:textId="77777777" w:rsidR="00B8148C" w:rsidRPr="00B8148C" w:rsidRDefault="00B8148C" w:rsidP="00B8148C">
      <w:pPr>
        <w:pStyle w:val="Standard"/>
        <w:numPr>
          <w:ilvl w:val="0"/>
          <w:numId w:val="5"/>
        </w:numPr>
        <w:rPr>
          <w:lang w:val="en-GB"/>
        </w:rPr>
      </w:pPr>
      <w:r w:rsidRPr="00B8148C">
        <w:rPr>
          <w:lang w:val="en-GB"/>
        </w:rPr>
        <w:t>Example: Customer normally spends between £10 and £50 → their 99th percentile is £50. If suddenly they spend £500, it’s flagged.</w:t>
      </w:r>
    </w:p>
    <w:p w14:paraId="17D7976E" w14:textId="77777777" w:rsidR="00B8148C" w:rsidRPr="00B8148C" w:rsidRDefault="00B8148C" w:rsidP="00B8148C">
      <w:pPr>
        <w:pStyle w:val="Standard"/>
        <w:rPr>
          <w:lang w:val="en-GB"/>
        </w:rPr>
      </w:pPr>
      <w:r w:rsidRPr="00B8148C">
        <w:rPr>
          <w:lang w:val="en-GB"/>
        </w:rPr>
        <w:pict w14:anchorId="2B2A7181">
          <v:rect id="_x0000_i1043" style="width:0;height:1.5pt" o:hralign="center" o:hrstd="t" o:hr="t" fillcolor="#a0a0a0" stroked="f"/>
        </w:pict>
      </w:r>
    </w:p>
    <w:p w14:paraId="44D9050B" w14:textId="77777777" w:rsidR="00B8148C" w:rsidRPr="00B8148C" w:rsidRDefault="00B8148C" w:rsidP="00B8148C">
      <w:pPr>
        <w:pStyle w:val="Standard"/>
        <w:rPr>
          <w:b/>
          <w:bCs/>
          <w:lang w:val="en-GB"/>
        </w:rPr>
      </w:pPr>
      <w:r w:rsidRPr="00B8148C">
        <w:rPr>
          <w:rFonts w:ascii="Segoe UI Emoji" w:hAnsi="Segoe UI Emoji" w:cs="Segoe UI Emoji"/>
          <w:b/>
          <w:bCs/>
          <w:lang w:val="en-GB"/>
        </w:rPr>
        <w:t>🔹</w:t>
      </w:r>
      <w:r w:rsidRPr="00B8148C">
        <w:rPr>
          <w:b/>
          <w:bCs/>
          <w:lang w:val="en-GB"/>
        </w:rPr>
        <w:t xml:space="preserve"> 2. Absolute business rules</w:t>
      </w:r>
    </w:p>
    <w:p w14:paraId="54A345AB" w14:textId="77777777" w:rsidR="00B8148C" w:rsidRPr="00B8148C" w:rsidRDefault="00B8148C" w:rsidP="00B8148C">
      <w:pPr>
        <w:pStyle w:val="Standard"/>
        <w:numPr>
          <w:ilvl w:val="0"/>
          <w:numId w:val="6"/>
        </w:numPr>
        <w:rPr>
          <w:lang w:val="en-GB"/>
        </w:rPr>
      </w:pPr>
      <w:r w:rsidRPr="00B8148C">
        <w:rPr>
          <w:b/>
          <w:bCs/>
          <w:lang w:val="en-GB"/>
        </w:rPr>
        <w:t>Why?</w:t>
      </w:r>
      <w:r w:rsidRPr="00B8148C">
        <w:rPr>
          <w:lang w:val="en-GB"/>
        </w:rPr>
        <w:t xml:space="preserve"> Sometimes you don’t need math, just </w:t>
      </w:r>
      <w:proofErr w:type="gramStart"/>
      <w:r w:rsidRPr="00B8148C">
        <w:rPr>
          <w:lang w:val="en-GB"/>
        </w:rPr>
        <w:t>common sense</w:t>
      </w:r>
      <w:proofErr w:type="gramEnd"/>
      <w:r w:rsidRPr="00B8148C">
        <w:rPr>
          <w:lang w:val="en-GB"/>
        </w:rPr>
        <w:t xml:space="preserve"> thresholds.</w:t>
      </w:r>
    </w:p>
    <w:p w14:paraId="16B4A6B0" w14:textId="77777777" w:rsidR="00B8148C" w:rsidRPr="00B8148C" w:rsidRDefault="00B8148C" w:rsidP="00B8148C">
      <w:pPr>
        <w:pStyle w:val="Standard"/>
        <w:numPr>
          <w:ilvl w:val="0"/>
          <w:numId w:val="6"/>
        </w:numPr>
        <w:rPr>
          <w:lang w:val="en-GB"/>
        </w:rPr>
      </w:pPr>
      <w:r w:rsidRPr="00B8148C">
        <w:rPr>
          <w:b/>
          <w:bCs/>
          <w:lang w:val="en-GB"/>
        </w:rPr>
        <w:t>What you do:</w:t>
      </w:r>
      <w:r w:rsidRPr="00B8148C">
        <w:rPr>
          <w:lang w:val="en-GB"/>
        </w:rPr>
        <w:t xml:space="preserve"> Apply fixed rules like:</w:t>
      </w:r>
    </w:p>
    <w:p w14:paraId="2B6B6131" w14:textId="77777777" w:rsidR="00B8148C" w:rsidRPr="00B8148C" w:rsidRDefault="00B8148C" w:rsidP="00B8148C">
      <w:pPr>
        <w:pStyle w:val="Standard"/>
        <w:numPr>
          <w:ilvl w:val="1"/>
          <w:numId w:val="6"/>
        </w:numPr>
        <w:rPr>
          <w:lang w:val="en-GB"/>
        </w:rPr>
      </w:pPr>
      <w:r w:rsidRPr="00B8148C">
        <w:rPr>
          <w:lang w:val="en-GB"/>
        </w:rPr>
        <w:t>“Any transaction &gt; £5,000 is suspicious.”</w:t>
      </w:r>
    </w:p>
    <w:p w14:paraId="517C5191" w14:textId="77777777" w:rsidR="00B8148C" w:rsidRPr="00B8148C" w:rsidRDefault="00B8148C" w:rsidP="00B8148C">
      <w:pPr>
        <w:pStyle w:val="Standard"/>
        <w:numPr>
          <w:ilvl w:val="1"/>
          <w:numId w:val="6"/>
        </w:numPr>
        <w:rPr>
          <w:lang w:val="en-GB"/>
        </w:rPr>
      </w:pPr>
      <w:r w:rsidRPr="00B8148C">
        <w:rPr>
          <w:lang w:val="en-GB"/>
        </w:rPr>
        <w:t>“More than 5 login attempts before a transaction is suspicious.”</w:t>
      </w:r>
    </w:p>
    <w:p w14:paraId="29520D6E" w14:textId="77777777" w:rsidR="00B8148C" w:rsidRPr="00B8148C" w:rsidRDefault="00B8148C" w:rsidP="00B8148C">
      <w:pPr>
        <w:pStyle w:val="Standard"/>
        <w:numPr>
          <w:ilvl w:val="1"/>
          <w:numId w:val="6"/>
        </w:numPr>
        <w:rPr>
          <w:lang w:val="en-GB"/>
        </w:rPr>
      </w:pPr>
      <w:r w:rsidRPr="00B8148C">
        <w:rPr>
          <w:lang w:val="en-GB"/>
        </w:rPr>
        <w:t>“Transactions less than 1 minute apart are suspicious.”</w:t>
      </w:r>
    </w:p>
    <w:p w14:paraId="4BDA0210" w14:textId="77777777" w:rsidR="00B8148C" w:rsidRPr="00B8148C" w:rsidRDefault="00B8148C" w:rsidP="00B8148C">
      <w:pPr>
        <w:pStyle w:val="Standard"/>
        <w:numPr>
          <w:ilvl w:val="1"/>
          <w:numId w:val="6"/>
        </w:numPr>
        <w:rPr>
          <w:lang w:val="en-GB"/>
        </w:rPr>
      </w:pPr>
      <w:r w:rsidRPr="00B8148C">
        <w:rPr>
          <w:lang w:val="en-GB"/>
        </w:rPr>
        <w:t>“New device or IP address = suspicious.”</w:t>
      </w:r>
    </w:p>
    <w:p w14:paraId="058DF622" w14:textId="77777777" w:rsidR="00B8148C" w:rsidRPr="00B8148C" w:rsidRDefault="00B8148C" w:rsidP="00B8148C">
      <w:pPr>
        <w:pStyle w:val="Standard"/>
        <w:numPr>
          <w:ilvl w:val="0"/>
          <w:numId w:val="6"/>
        </w:numPr>
        <w:rPr>
          <w:lang w:val="en-GB"/>
        </w:rPr>
      </w:pPr>
      <w:r w:rsidRPr="00B8148C">
        <w:rPr>
          <w:rFonts w:ascii="Segoe UI Emoji" w:hAnsi="Segoe UI Emoji" w:cs="Segoe UI Emoji"/>
          <w:lang w:val="en-GB"/>
        </w:rPr>
        <w:t>✅</w:t>
      </w:r>
      <w:r w:rsidRPr="00B8148C">
        <w:rPr>
          <w:lang w:val="en-GB"/>
        </w:rPr>
        <w:t xml:space="preserve"> Advantage: Directly encodes business knowledge, no stats needed.</w:t>
      </w:r>
    </w:p>
    <w:p w14:paraId="3228336B" w14:textId="77777777" w:rsidR="00B8148C" w:rsidRPr="00B8148C" w:rsidRDefault="00B8148C" w:rsidP="00B8148C">
      <w:pPr>
        <w:pStyle w:val="Standard"/>
        <w:rPr>
          <w:lang w:val="en-GB"/>
        </w:rPr>
      </w:pPr>
      <w:r w:rsidRPr="00B8148C">
        <w:rPr>
          <w:lang w:val="en-GB"/>
        </w:rPr>
        <w:pict w14:anchorId="16511977">
          <v:rect id="_x0000_i1044" style="width:0;height:1.5pt" o:hralign="center" o:hrstd="t" o:hr="t" fillcolor="#a0a0a0" stroked="f"/>
        </w:pict>
      </w:r>
    </w:p>
    <w:p w14:paraId="4B496B22" w14:textId="77777777" w:rsidR="00B8148C" w:rsidRPr="00B8148C" w:rsidRDefault="00B8148C" w:rsidP="00B8148C">
      <w:pPr>
        <w:pStyle w:val="Standard"/>
        <w:rPr>
          <w:b/>
          <w:bCs/>
          <w:lang w:val="en-GB"/>
        </w:rPr>
      </w:pPr>
      <w:r w:rsidRPr="00B8148C">
        <w:rPr>
          <w:rFonts w:ascii="Segoe UI Emoji" w:hAnsi="Segoe UI Emoji" w:cs="Segoe UI Emoji"/>
          <w:b/>
          <w:bCs/>
          <w:lang w:val="en-GB"/>
        </w:rPr>
        <w:t>🔹</w:t>
      </w:r>
      <w:r w:rsidRPr="00B8148C">
        <w:rPr>
          <w:b/>
          <w:bCs/>
          <w:lang w:val="en-GB"/>
        </w:rPr>
        <w:t xml:space="preserve"> 3. Frequency anomalies</w:t>
      </w:r>
    </w:p>
    <w:p w14:paraId="5A9FDA55" w14:textId="77777777" w:rsidR="00B8148C" w:rsidRPr="00B8148C" w:rsidRDefault="00B8148C" w:rsidP="00B8148C">
      <w:pPr>
        <w:pStyle w:val="Standard"/>
        <w:numPr>
          <w:ilvl w:val="0"/>
          <w:numId w:val="7"/>
        </w:numPr>
        <w:rPr>
          <w:lang w:val="en-GB"/>
        </w:rPr>
      </w:pPr>
      <w:r w:rsidRPr="00B8148C">
        <w:rPr>
          <w:b/>
          <w:bCs/>
          <w:lang w:val="en-GB"/>
        </w:rPr>
        <w:t>Why?</w:t>
      </w:r>
      <w:r w:rsidRPr="00B8148C">
        <w:rPr>
          <w:lang w:val="en-GB"/>
        </w:rPr>
        <w:t xml:space="preserve"> Fraudsters often “drain” accounts by doing </w:t>
      </w:r>
      <w:r w:rsidRPr="00B8148C">
        <w:rPr>
          <w:b/>
          <w:bCs/>
          <w:lang w:val="en-GB"/>
        </w:rPr>
        <w:t>many small transactions quickly</w:t>
      </w:r>
      <w:r w:rsidRPr="00B8148C">
        <w:rPr>
          <w:lang w:val="en-GB"/>
        </w:rPr>
        <w:t xml:space="preserve"> to avoid detection.</w:t>
      </w:r>
    </w:p>
    <w:p w14:paraId="4187C6B2" w14:textId="77777777" w:rsidR="00B8148C" w:rsidRPr="00B8148C" w:rsidRDefault="00B8148C" w:rsidP="00B8148C">
      <w:pPr>
        <w:pStyle w:val="Standard"/>
        <w:numPr>
          <w:ilvl w:val="0"/>
          <w:numId w:val="7"/>
        </w:numPr>
        <w:rPr>
          <w:lang w:val="en-GB"/>
        </w:rPr>
      </w:pPr>
      <w:r w:rsidRPr="00B8148C">
        <w:rPr>
          <w:b/>
          <w:bCs/>
          <w:lang w:val="en-GB"/>
        </w:rPr>
        <w:t>What you do:</w:t>
      </w:r>
      <w:r w:rsidRPr="00B8148C">
        <w:rPr>
          <w:lang w:val="en-GB"/>
        </w:rPr>
        <w:t xml:space="preserve"> For each account, calculate the </w:t>
      </w:r>
      <w:r w:rsidRPr="00B8148C">
        <w:rPr>
          <w:b/>
          <w:bCs/>
          <w:lang w:val="en-GB"/>
        </w:rPr>
        <w:t>time gap</w:t>
      </w:r>
      <w:r w:rsidRPr="00B8148C">
        <w:rPr>
          <w:lang w:val="en-GB"/>
        </w:rPr>
        <w:t xml:space="preserve"> between two consecutive transactions.</w:t>
      </w:r>
    </w:p>
    <w:p w14:paraId="10DE7003" w14:textId="77777777" w:rsidR="00B8148C" w:rsidRPr="00B8148C" w:rsidRDefault="00B8148C" w:rsidP="00B8148C">
      <w:pPr>
        <w:pStyle w:val="Standard"/>
        <w:numPr>
          <w:ilvl w:val="1"/>
          <w:numId w:val="7"/>
        </w:numPr>
        <w:rPr>
          <w:lang w:val="en-GB"/>
        </w:rPr>
      </w:pPr>
      <w:r w:rsidRPr="00B8148C">
        <w:rPr>
          <w:lang w:val="en-GB"/>
        </w:rPr>
        <w:t>If the gap is unusually short (say &lt; 5 minutes), flag it.</w:t>
      </w:r>
    </w:p>
    <w:p w14:paraId="407BD24C" w14:textId="77777777" w:rsidR="00B8148C" w:rsidRPr="00B8148C" w:rsidRDefault="00B8148C" w:rsidP="00B8148C">
      <w:pPr>
        <w:pStyle w:val="Standard"/>
        <w:numPr>
          <w:ilvl w:val="0"/>
          <w:numId w:val="7"/>
        </w:numPr>
        <w:rPr>
          <w:lang w:val="en-GB"/>
        </w:rPr>
      </w:pPr>
      <w:r w:rsidRPr="00B8148C">
        <w:rPr>
          <w:lang w:val="en-GB"/>
        </w:rPr>
        <w:t>Example: Normal customer makes 1 transaction/day. Fraudster suddenly does 10 in 2 minutes.</w:t>
      </w:r>
    </w:p>
    <w:p w14:paraId="693F71B8" w14:textId="77777777" w:rsidR="00B8148C" w:rsidRPr="00B8148C" w:rsidRDefault="00B8148C" w:rsidP="00B8148C">
      <w:pPr>
        <w:pStyle w:val="Standard"/>
        <w:rPr>
          <w:lang w:val="en-GB"/>
        </w:rPr>
      </w:pPr>
      <w:r w:rsidRPr="00B8148C">
        <w:rPr>
          <w:lang w:val="en-GB"/>
        </w:rPr>
        <w:pict w14:anchorId="404A952A">
          <v:rect id="_x0000_i1045" style="width:0;height:1.5pt" o:hralign="center" o:hrstd="t" o:hr="t" fillcolor="#a0a0a0" stroked="f"/>
        </w:pict>
      </w:r>
    </w:p>
    <w:p w14:paraId="41FA7DF4" w14:textId="77777777" w:rsidR="00B8148C" w:rsidRPr="00B8148C" w:rsidRDefault="00B8148C" w:rsidP="00B8148C">
      <w:pPr>
        <w:pStyle w:val="Standard"/>
        <w:rPr>
          <w:b/>
          <w:bCs/>
          <w:lang w:val="en-GB"/>
        </w:rPr>
      </w:pPr>
      <w:r w:rsidRPr="00B8148C">
        <w:rPr>
          <w:rFonts w:ascii="Segoe UI Emoji" w:hAnsi="Segoe UI Emoji" w:cs="Segoe UI Emoji"/>
          <w:b/>
          <w:bCs/>
          <w:lang w:val="en-GB"/>
        </w:rPr>
        <w:t>🔹</w:t>
      </w:r>
      <w:r w:rsidRPr="00B8148C">
        <w:rPr>
          <w:b/>
          <w:bCs/>
          <w:lang w:val="en-GB"/>
        </w:rPr>
        <w:t xml:space="preserve"> 4. Hybrid scoring</w:t>
      </w:r>
    </w:p>
    <w:p w14:paraId="41BED8E0" w14:textId="77777777" w:rsidR="00B8148C" w:rsidRPr="00B8148C" w:rsidRDefault="00B8148C" w:rsidP="00B8148C">
      <w:pPr>
        <w:pStyle w:val="Standard"/>
        <w:numPr>
          <w:ilvl w:val="0"/>
          <w:numId w:val="8"/>
        </w:numPr>
        <w:rPr>
          <w:lang w:val="en-GB"/>
        </w:rPr>
      </w:pPr>
      <w:r w:rsidRPr="00B8148C">
        <w:rPr>
          <w:b/>
          <w:bCs/>
          <w:lang w:val="en-GB"/>
        </w:rPr>
        <w:t>Why?</w:t>
      </w:r>
      <w:r w:rsidRPr="00B8148C">
        <w:rPr>
          <w:lang w:val="en-GB"/>
        </w:rPr>
        <w:t xml:space="preserve"> No single rule is perfect. One rule might miss something that another catches.</w:t>
      </w:r>
    </w:p>
    <w:p w14:paraId="5192DE0B" w14:textId="77777777" w:rsidR="00B8148C" w:rsidRPr="00B8148C" w:rsidRDefault="00B8148C" w:rsidP="00B8148C">
      <w:pPr>
        <w:pStyle w:val="Standard"/>
        <w:numPr>
          <w:ilvl w:val="0"/>
          <w:numId w:val="8"/>
        </w:numPr>
        <w:rPr>
          <w:lang w:val="en-GB"/>
        </w:rPr>
      </w:pPr>
      <w:r w:rsidRPr="00B8148C">
        <w:rPr>
          <w:b/>
          <w:bCs/>
          <w:lang w:val="en-GB"/>
        </w:rPr>
        <w:t>What you do:</w:t>
      </w:r>
      <w:r w:rsidRPr="00B8148C">
        <w:rPr>
          <w:lang w:val="en-GB"/>
        </w:rPr>
        <w:t xml:space="preserve"> Assign </w:t>
      </w:r>
      <w:r w:rsidRPr="00B8148C">
        <w:rPr>
          <w:b/>
          <w:bCs/>
          <w:lang w:val="en-GB"/>
        </w:rPr>
        <w:t>points</w:t>
      </w:r>
      <w:r w:rsidRPr="00B8148C">
        <w:rPr>
          <w:lang w:val="en-GB"/>
        </w:rPr>
        <w:t xml:space="preserve"> for each rule triggered. Example:</w:t>
      </w:r>
    </w:p>
    <w:p w14:paraId="0A5D2F94" w14:textId="77777777" w:rsidR="00B8148C" w:rsidRPr="00B8148C" w:rsidRDefault="00B8148C" w:rsidP="00B8148C">
      <w:pPr>
        <w:pStyle w:val="Standard"/>
        <w:numPr>
          <w:ilvl w:val="1"/>
          <w:numId w:val="8"/>
        </w:numPr>
        <w:rPr>
          <w:lang w:val="en-GB"/>
        </w:rPr>
      </w:pPr>
      <w:r w:rsidRPr="00B8148C">
        <w:rPr>
          <w:lang w:val="en-GB"/>
        </w:rPr>
        <w:t>+1 if outside 2σ</w:t>
      </w:r>
    </w:p>
    <w:p w14:paraId="33F7039A" w14:textId="77777777" w:rsidR="00B8148C" w:rsidRPr="00B8148C" w:rsidRDefault="00B8148C" w:rsidP="00B8148C">
      <w:pPr>
        <w:pStyle w:val="Standard"/>
        <w:numPr>
          <w:ilvl w:val="1"/>
          <w:numId w:val="8"/>
        </w:numPr>
        <w:rPr>
          <w:lang w:val="en-GB"/>
        </w:rPr>
      </w:pPr>
      <w:r w:rsidRPr="00B8148C">
        <w:rPr>
          <w:lang w:val="en-GB"/>
        </w:rPr>
        <w:t>+1 if above 99th percentile</w:t>
      </w:r>
    </w:p>
    <w:p w14:paraId="265205AF" w14:textId="77777777" w:rsidR="00B8148C" w:rsidRPr="00B8148C" w:rsidRDefault="00B8148C" w:rsidP="00B8148C">
      <w:pPr>
        <w:pStyle w:val="Standard"/>
        <w:numPr>
          <w:ilvl w:val="1"/>
          <w:numId w:val="8"/>
        </w:numPr>
        <w:rPr>
          <w:lang w:val="en-GB"/>
        </w:rPr>
      </w:pPr>
      <w:r w:rsidRPr="00B8148C">
        <w:rPr>
          <w:lang w:val="en-GB"/>
        </w:rPr>
        <w:t>+1 if from new device/IP</w:t>
      </w:r>
    </w:p>
    <w:p w14:paraId="33B0E324" w14:textId="77777777" w:rsidR="00B8148C" w:rsidRPr="00B8148C" w:rsidRDefault="00B8148C" w:rsidP="00B8148C">
      <w:pPr>
        <w:pStyle w:val="Standard"/>
        <w:numPr>
          <w:ilvl w:val="1"/>
          <w:numId w:val="8"/>
        </w:numPr>
        <w:rPr>
          <w:lang w:val="en-GB"/>
        </w:rPr>
      </w:pPr>
      <w:r w:rsidRPr="00B8148C">
        <w:rPr>
          <w:lang w:val="en-GB"/>
        </w:rPr>
        <w:t>+1 if transactions are too close together</w:t>
      </w:r>
    </w:p>
    <w:p w14:paraId="2406AA61" w14:textId="77777777" w:rsidR="00B8148C" w:rsidRPr="00B8148C" w:rsidRDefault="00B8148C" w:rsidP="00B8148C">
      <w:pPr>
        <w:pStyle w:val="Standard"/>
        <w:numPr>
          <w:ilvl w:val="1"/>
          <w:numId w:val="8"/>
        </w:numPr>
        <w:rPr>
          <w:lang w:val="en-GB"/>
        </w:rPr>
      </w:pPr>
      <w:r w:rsidRPr="00B8148C">
        <w:rPr>
          <w:lang w:val="en-GB"/>
        </w:rPr>
        <w:t xml:space="preserve">+1 if too many </w:t>
      </w:r>
      <w:proofErr w:type="gramStart"/>
      <w:r w:rsidRPr="00B8148C">
        <w:rPr>
          <w:lang w:val="en-GB"/>
        </w:rPr>
        <w:t>login</w:t>
      </w:r>
      <w:proofErr w:type="gramEnd"/>
      <w:r w:rsidRPr="00B8148C">
        <w:rPr>
          <w:lang w:val="en-GB"/>
        </w:rPr>
        <w:t xml:space="preserve"> attempts</w:t>
      </w:r>
    </w:p>
    <w:p w14:paraId="2EC31DF6" w14:textId="77777777" w:rsidR="00B8148C" w:rsidRPr="00B8148C" w:rsidRDefault="00B8148C" w:rsidP="00B8148C">
      <w:pPr>
        <w:pStyle w:val="Standard"/>
        <w:numPr>
          <w:ilvl w:val="0"/>
          <w:numId w:val="8"/>
        </w:numPr>
        <w:rPr>
          <w:lang w:val="en-GB"/>
        </w:rPr>
      </w:pPr>
      <w:r w:rsidRPr="00B8148C">
        <w:rPr>
          <w:rFonts w:ascii="Segoe UI Emoji" w:hAnsi="Segoe UI Emoji" w:cs="Segoe UI Emoji"/>
          <w:lang w:val="en-GB"/>
        </w:rPr>
        <w:t>✅</w:t>
      </w:r>
      <w:r w:rsidRPr="00B8148C">
        <w:rPr>
          <w:lang w:val="en-GB"/>
        </w:rPr>
        <w:t xml:space="preserve"> If a transaction has </w:t>
      </w:r>
      <w:r w:rsidRPr="00B8148C">
        <w:rPr>
          <w:b/>
          <w:bCs/>
          <w:lang w:val="en-GB"/>
        </w:rPr>
        <w:t>score ≥ 2</w:t>
      </w:r>
      <w:r w:rsidRPr="00B8148C">
        <w:rPr>
          <w:lang w:val="en-GB"/>
        </w:rPr>
        <w:t>, it’s considered suspicious.</w:t>
      </w:r>
    </w:p>
    <w:p w14:paraId="0E612E3A" w14:textId="77777777" w:rsidR="00B8148C" w:rsidRPr="00B8148C" w:rsidRDefault="00B8148C" w:rsidP="00B8148C">
      <w:pPr>
        <w:pStyle w:val="Standard"/>
        <w:numPr>
          <w:ilvl w:val="0"/>
          <w:numId w:val="8"/>
        </w:numPr>
        <w:rPr>
          <w:lang w:val="en-GB"/>
        </w:rPr>
      </w:pPr>
      <w:r w:rsidRPr="00B8148C">
        <w:rPr>
          <w:lang w:val="en-GB"/>
        </w:rPr>
        <w:t>This way you reduce false alarms (one weird thing is fine, but two or more = red flag).</w:t>
      </w:r>
    </w:p>
    <w:p w14:paraId="46659E6B" w14:textId="77777777" w:rsidR="002E3661" w:rsidRDefault="002E3661">
      <w:pPr>
        <w:pStyle w:val="Standard"/>
      </w:pPr>
    </w:p>
    <w:sectPr w:rsidR="002E3661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4FB05" w14:textId="77777777" w:rsidR="00442AED" w:rsidRDefault="00442AED">
      <w:r>
        <w:separator/>
      </w:r>
    </w:p>
  </w:endnote>
  <w:endnote w:type="continuationSeparator" w:id="0">
    <w:p w14:paraId="4CFC117E" w14:textId="77777777" w:rsidR="00442AED" w:rsidRDefault="00442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DB08B" w14:textId="77777777" w:rsidR="00442AED" w:rsidRDefault="00442AED">
      <w:r>
        <w:rPr>
          <w:color w:val="000000"/>
        </w:rPr>
        <w:separator/>
      </w:r>
    </w:p>
  </w:footnote>
  <w:footnote w:type="continuationSeparator" w:id="0">
    <w:p w14:paraId="245D71D3" w14:textId="77777777" w:rsidR="00442AED" w:rsidRDefault="00442A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592"/>
    <w:multiLevelType w:val="multilevel"/>
    <w:tmpl w:val="26EE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3581F"/>
    <w:multiLevelType w:val="multilevel"/>
    <w:tmpl w:val="E00A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03154"/>
    <w:multiLevelType w:val="multilevel"/>
    <w:tmpl w:val="5DE4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F4DAA"/>
    <w:multiLevelType w:val="multilevel"/>
    <w:tmpl w:val="6B38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F0526"/>
    <w:multiLevelType w:val="multilevel"/>
    <w:tmpl w:val="702EF32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592247E2"/>
    <w:multiLevelType w:val="multilevel"/>
    <w:tmpl w:val="E16455C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73171528"/>
    <w:multiLevelType w:val="multilevel"/>
    <w:tmpl w:val="8AB27A2A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7" w15:restartNumberingAfterBreak="0">
    <w:nsid w:val="787D2D29"/>
    <w:multiLevelType w:val="multilevel"/>
    <w:tmpl w:val="4FB2D83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224687561">
    <w:abstractNumId w:val="7"/>
  </w:num>
  <w:num w:numId="2" w16cid:durableId="1171336235">
    <w:abstractNumId w:val="4"/>
  </w:num>
  <w:num w:numId="3" w16cid:durableId="351957748">
    <w:abstractNumId w:val="6"/>
  </w:num>
  <w:num w:numId="4" w16cid:durableId="854805968">
    <w:abstractNumId w:val="5"/>
  </w:num>
  <w:num w:numId="5" w16cid:durableId="916204403">
    <w:abstractNumId w:val="3"/>
  </w:num>
  <w:num w:numId="6" w16cid:durableId="598493425">
    <w:abstractNumId w:val="2"/>
  </w:num>
  <w:num w:numId="7" w16cid:durableId="931352044">
    <w:abstractNumId w:val="0"/>
  </w:num>
  <w:num w:numId="8" w16cid:durableId="1314287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E3661"/>
    <w:rsid w:val="002E3661"/>
    <w:rsid w:val="003E14CE"/>
    <w:rsid w:val="00442AED"/>
    <w:rsid w:val="00B8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28E1A"/>
  <w15:docId w15:val="{1C961C14-BE77-45A7-9646-53BE75061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48C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0F4761" w:themeColor="accent1" w:themeShade="BF"/>
      <w:sz w:val="26"/>
      <w:szCs w:val="23"/>
    </w:rPr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</w:style>
  <w:style w:type="character" w:customStyle="1" w:styleId="Heading2Char">
    <w:name w:val="Heading 2 Char"/>
    <w:basedOn w:val="DefaultParagraphFont"/>
    <w:link w:val="Heading2"/>
    <w:uiPriority w:val="9"/>
    <w:semiHidden/>
    <w:rsid w:val="00B8148C"/>
    <w:rPr>
      <w:rFonts w:asciiTheme="majorHAnsi" w:eastAsiaTheme="majorEastAsia" w:hAnsiTheme="majorHAnsi" w:cs="Mangal"/>
      <w:color w:val="0F4761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Sina Taeid</dc:creator>
  <cp:lastModifiedBy>Sina Taeid</cp:lastModifiedBy>
  <cp:revision>2</cp:revision>
  <dcterms:created xsi:type="dcterms:W3CDTF">2025-08-29T18:02:00Z</dcterms:created>
  <dcterms:modified xsi:type="dcterms:W3CDTF">2025-08-29T18:02:00Z</dcterms:modified>
</cp:coreProperties>
</file>