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0B495" w14:textId="7F3C6E26" w:rsidR="00522FDB" w:rsidRDefault="00522FDB" w:rsidP="00C1484A">
      <w:pPr>
        <w:rPr>
          <w:rFonts w:ascii="Arial" w:hAnsi="Arial" w:cs="Arial"/>
          <w:b/>
          <w:bCs/>
          <w:sz w:val="22"/>
          <w:szCs w:val="22"/>
        </w:rPr>
      </w:pPr>
    </w:p>
    <w:p w14:paraId="409566C5" w14:textId="37378B89" w:rsidR="00FF22B5" w:rsidRDefault="00A04495" w:rsidP="00C1484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Projects</w:t>
      </w:r>
    </w:p>
    <w:p w14:paraId="22C1CD4E" w14:textId="77777777" w:rsidR="00A04495" w:rsidRDefault="00A04495" w:rsidP="00C1484A">
      <w:pPr>
        <w:rPr>
          <w:rFonts w:ascii="Arial" w:hAnsi="Arial" w:cs="Arial"/>
          <w:b/>
          <w:bCs/>
          <w:sz w:val="22"/>
          <w:szCs w:val="22"/>
        </w:rPr>
      </w:pPr>
    </w:p>
    <w:p w14:paraId="6531E453" w14:textId="2E6CA7AC" w:rsidR="00161976" w:rsidRDefault="00161976" w:rsidP="00161976">
      <w:pPr>
        <w:rPr>
          <w:rFonts w:ascii="Arial" w:hAnsi="Arial" w:cs="Arial"/>
          <w:b/>
          <w:bCs/>
          <w:sz w:val="22"/>
          <w:szCs w:val="22"/>
        </w:rPr>
      </w:pPr>
      <w:r w:rsidRPr="00AA00B5">
        <w:rPr>
          <w:rFonts w:ascii="Arial" w:hAnsi="Arial" w:cs="Arial"/>
          <w:b/>
          <w:bCs/>
          <w:sz w:val="22"/>
          <w:szCs w:val="22"/>
        </w:rPr>
        <w:t>The effects of online visual merchandising cues on consumers’ flow experience</w:t>
      </w:r>
      <w:r>
        <w:rPr>
          <w:rFonts w:ascii="Arial" w:hAnsi="Arial" w:cs="Arial"/>
          <w:b/>
          <w:bCs/>
          <w:sz w:val="22"/>
          <w:szCs w:val="22"/>
        </w:rPr>
        <w:t xml:space="preserve"> within </w:t>
      </w:r>
      <w:r w:rsidRPr="00FA57D3">
        <w:rPr>
          <w:rFonts w:ascii="Arial" w:hAnsi="Arial" w:cs="Arial"/>
          <w:b/>
          <w:bCs/>
          <w:sz w:val="22"/>
          <w:szCs w:val="22"/>
        </w:rPr>
        <w:t>the context of mobile shopping</w:t>
      </w:r>
    </w:p>
    <w:p w14:paraId="19694961" w14:textId="1154B562" w:rsidR="008A52C9" w:rsidRPr="008A52C9" w:rsidRDefault="008A52C9" w:rsidP="008A52C9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Investigated the impacts of online visual merchandising cues on consumers’ overall flow experiences across three online shopping platforms: H&amp;M, GAP, and Forever 21.</w:t>
      </w:r>
    </w:p>
    <w:p w14:paraId="1D2EFB55" w14:textId="5D0A8273" w:rsidR="008A52C9" w:rsidRPr="00961F1C" w:rsidRDefault="008A52C9" w:rsidP="00161976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Conducted a multiple regression analysis and </w:t>
      </w:r>
      <w:r w:rsidR="00961F1C">
        <w:rPr>
          <w:rFonts w:ascii="Arial" w:hAnsi="Arial" w:cs="Arial"/>
          <w:sz w:val="22"/>
          <w:szCs w:val="22"/>
        </w:rPr>
        <w:t>found that</w:t>
      </w:r>
      <w:r w:rsidR="00CD6817">
        <w:rPr>
          <w:rFonts w:ascii="Arial" w:hAnsi="Arial" w:cs="Arial"/>
          <w:sz w:val="22"/>
          <w:szCs w:val="22"/>
        </w:rPr>
        <w:t xml:space="preserve"> interactivity of product presentation, image quality, </w:t>
      </w:r>
      <w:r w:rsidR="00961F1C">
        <w:rPr>
          <w:rFonts w:ascii="Arial" w:hAnsi="Arial" w:cs="Arial"/>
          <w:sz w:val="22"/>
          <w:szCs w:val="22"/>
        </w:rPr>
        <w:t xml:space="preserve">and </w:t>
      </w:r>
      <w:r w:rsidR="00CD6817">
        <w:rPr>
          <w:rFonts w:ascii="Arial" w:hAnsi="Arial" w:cs="Arial"/>
          <w:sz w:val="22"/>
          <w:szCs w:val="22"/>
        </w:rPr>
        <w:t xml:space="preserve">website advertisement </w:t>
      </w:r>
      <w:r w:rsidR="00961F1C">
        <w:rPr>
          <w:rFonts w:ascii="Arial" w:hAnsi="Arial" w:cs="Arial"/>
          <w:sz w:val="22"/>
          <w:szCs w:val="22"/>
        </w:rPr>
        <w:t xml:space="preserve">are positively associated with consumers’ flow experiences. However, craftsmanship has negative association with flow.  </w:t>
      </w:r>
    </w:p>
    <w:p w14:paraId="337F8D40" w14:textId="3F5A91D0" w:rsidR="00161976" w:rsidRPr="008A59F2" w:rsidRDefault="00161976" w:rsidP="00161976">
      <w:pPr>
        <w:rPr>
          <w:rFonts w:ascii="Arial" w:hAnsi="Arial" w:cs="Arial"/>
          <w:sz w:val="22"/>
          <w:szCs w:val="22"/>
        </w:rPr>
      </w:pPr>
    </w:p>
    <w:p w14:paraId="4CA20F5B" w14:textId="688EE348" w:rsidR="00161976" w:rsidRDefault="00161976" w:rsidP="00161976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What do consumers look for when they shop online through mobile platform? </w:t>
      </w:r>
    </w:p>
    <w:p w14:paraId="4CB23C7D" w14:textId="6B3E7AF0" w:rsidR="00961F1C" w:rsidRPr="00C05D57" w:rsidRDefault="00961F1C" w:rsidP="00961F1C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Interviewed three participants to</w:t>
      </w:r>
      <w:r w:rsidR="00DB367E">
        <w:rPr>
          <w:rFonts w:ascii="Arial" w:hAnsi="Arial" w:cs="Arial"/>
          <w:sz w:val="22"/>
          <w:szCs w:val="22"/>
        </w:rPr>
        <w:t xml:space="preserve"> </w:t>
      </w:r>
      <w:r w:rsidR="00C05D57">
        <w:rPr>
          <w:rFonts w:ascii="Arial" w:hAnsi="Arial" w:cs="Arial"/>
          <w:sz w:val="22"/>
          <w:szCs w:val="22"/>
        </w:rPr>
        <w:t xml:space="preserve">explore what consumers look for when they shop online through mobile platform. </w:t>
      </w:r>
    </w:p>
    <w:p w14:paraId="1098AFEF" w14:textId="16B34C5F" w:rsidR="00161976" w:rsidRPr="004A43DD" w:rsidRDefault="00C05D57" w:rsidP="00161976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Used themes/repeated patterns to report five important findings such as convenience, video of a natural walking model, photographs with multiple angles of an apparel item and zooming, good return policy, fit and size of an apparel item. </w:t>
      </w:r>
    </w:p>
    <w:p w14:paraId="6427C809" w14:textId="77777777" w:rsidR="00161976" w:rsidRDefault="00161976" w:rsidP="00C1484A">
      <w:pPr>
        <w:rPr>
          <w:rFonts w:ascii="Arial" w:hAnsi="Arial" w:cs="Arial"/>
          <w:b/>
          <w:bCs/>
          <w:sz w:val="22"/>
          <w:szCs w:val="22"/>
        </w:rPr>
      </w:pPr>
    </w:p>
    <w:p w14:paraId="20D17C1C" w14:textId="6C66248A" w:rsidR="00C1484A" w:rsidRPr="00AA00B5" w:rsidRDefault="00A622AC" w:rsidP="00C1484A">
      <w:pPr>
        <w:rPr>
          <w:rFonts w:ascii="Arial" w:hAnsi="Arial" w:cs="Arial"/>
          <w:b/>
          <w:bCs/>
          <w:sz w:val="22"/>
          <w:szCs w:val="22"/>
        </w:rPr>
      </w:pPr>
      <w:r w:rsidRPr="00AA00B5">
        <w:rPr>
          <w:rFonts w:ascii="Arial" w:hAnsi="Arial" w:cs="Arial"/>
          <w:b/>
          <w:bCs/>
          <w:sz w:val="22"/>
          <w:szCs w:val="22"/>
        </w:rPr>
        <w:t>The effects of environmental design elements in virtual fashion apparel stores.</w:t>
      </w:r>
    </w:p>
    <w:p w14:paraId="19D32182" w14:textId="7C4E73D0" w:rsidR="005E1B40" w:rsidRPr="0084739A" w:rsidRDefault="005E1B40" w:rsidP="005E1B4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Created four virtual fashion apparel stores using two atmospheric elements: retail greenery (</w:t>
      </w:r>
      <w:r w:rsidR="0084739A">
        <w:rPr>
          <w:rFonts w:ascii="Arial" w:hAnsi="Arial" w:cs="Arial"/>
          <w:sz w:val="22"/>
          <w:szCs w:val="22"/>
        </w:rPr>
        <w:t>greenery vs non-greenery) and lighting temperature (cool vs warm)</w:t>
      </w:r>
    </w:p>
    <w:p w14:paraId="68BDE7C0" w14:textId="505FBA29" w:rsidR="0084739A" w:rsidRPr="0084739A" w:rsidRDefault="0084739A" w:rsidP="005E1B4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Developed a 2(greenery vs non-greenery) X 2(cool vs warm lighting) within-subjects experimental design to understand consumers’ perceptions and responses.</w:t>
      </w:r>
    </w:p>
    <w:p w14:paraId="0375A6B1" w14:textId="0481DCE0" w:rsidR="0084739A" w:rsidRPr="0084739A" w:rsidRDefault="0084739A" w:rsidP="005E1B40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Found consumers’ preferences for greenery over non-greenery and cool lighting over warm lighting. </w:t>
      </w:r>
    </w:p>
    <w:p w14:paraId="05032A43" w14:textId="77777777" w:rsidR="0084739A" w:rsidRPr="005E1B40" w:rsidRDefault="0084739A" w:rsidP="0084739A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6696DAF1" w14:textId="2EFBA5D1" w:rsidR="00A622AC" w:rsidRDefault="00A622AC" w:rsidP="00C1484A">
      <w:pPr>
        <w:rPr>
          <w:rFonts w:ascii="Arial" w:hAnsi="Arial" w:cs="Arial"/>
          <w:b/>
          <w:bCs/>
          <w:sz w:val="22"/>
          <w:szCs w:val="22"/>
        </w:rPr>
      </w:pPr>
      <w:r w:rsidRPr="00AA00B5">
        <w:rPr>
          <w:rFonts w:ascii="Arial" w:hAnsi="Arial" w:cs="Arial"/>
          <w:b/>
          <w:bCs/>
          <w:sz w:val="22"/>
          <w:szCs w:val="22"/>
        </w:rPr>
        <w:t xml:space="preserve">A comparison between </w:t>
      </w:r>
      <w:r w:rsidR="0084739A">
        <w:rPr>
          <w:rFonts w:ascii="Arial" w:hAnsi="Arial" w:cs="Arial"/>
          <w:b/>
          <w:bCs/>
          <w:sz w:val="22"/>
          <w:szCs w:val="22"/>
        </w:rPr>
        <w:t>lifestyle and product display</w:t>
      </w:r>
      <w:r w:rsidRPr="00AA00B5">
        <w:rPr>
          <w:rFonts w:ascii="Arial" w:hAnsi="Arial" w:cs="Arial"/>
          <w:b/>
          <w:bCs/>
          <w:sz w:val="22"/>
          <w:szCs w:val="22"/>
        </w:rPr>
        <w:t xml:space="preserve"> methods</w:t>
      </w:r>
    </w:p>
    <w:p w14:paraId="07151BCB" w14:textId="3910E2AB" w:rsidR="0084739A" w:rsidRDefault="00673EAB" w:rsidP="00673EA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adobe photoshop, created two store environments based on the concept of theme and product centric display methods. </w:t>
      </w:r>
    </w:p>
    <w:p w14:paraId="57D47A55" w14:textId="14BDCEBD" w:rsidR="00673EAB" w:rsidRPr="00673EAB" w:rsidRDefault="00673EAB" w:rsidP="00673EAB">
      <w:pPr>
        <w:pStyle w:val="ListParagraph"/>
        <w:numPr>
          <w:ilvl w:val="0"/>
          <w:numId w:val="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Identified consumers’ increased liking for lifestyle display methods over product display methods. </w:t>
      </w:r>
    </w:p>
    <w:p w14:paraId="29AFA84A" w14:textId="77777777" w:rsidR="00525B5C" w:rsidRPr="00AA00B5" w:rsidRDefault="00525B5C" w:rsidP="00C1484A">
      <w:pPr>
        <w:rPr>
          <w:rFonts w:ascii="Arial" w:hAnsi="Arial" w:cs="Arial"/>
          <w:b/>
          <w:bCs/>
          <w:sz w:val="22"/>
          <w:szCs w:val="22"/>
        </w:rPr>
      </w:pPr>
    </w:p>
    <w:p w14:paraId="5151C9B6" w14:textId="50B0D6F7" w:rsidR="00A622AC" w:rsidRDefault="00A622AC" w:rsidP="00C1484A">
      <w:pPr>
        <w:rPr>
          <w:rFonts w:ascii="Arial" w:hAnsi="Arial" w:cs="Arial"/>
          <w:b/>
          <w:bCs/>
          <w:sz w:val="22"/>
          <w:szCs w:val="22"/>
        </w:rPr>
      </w:pPr>
      <w:r w:rsidRPr="00AA00B5">
        <w:rPr>
          <w:rFonts w:ascii="Arial" w:hAnsi="Arial" w:cs="Arial"/>
          <w:b/>
          <w:bCs/>
          <w:sz w:val="22"/>
          <w:szCs w:val="22"/>
        </w:rPr>
        <w:t>Effects of 3D/2D interfaces and product coordination display methods based on color, discount, and brand.</w:t>
      </w:r>
    </w:p>
    <w:p w14:paraId="2B33A550" w14:textId="02890EEB" w:rsidR="00673EAB" w:rsidRPr="00673EAB" w:rsidRDefault="00673EAB" w:rsidP="00673EA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Using Mock Shop, designed six fashion apparel stores based on 3D/2D interfaces and product display methods based on color, discount, and brand. </w:t>
      </w:r>
    </w:p>
    <w:p w14:paraId="5F0DF621" w14:textId="0DA296B6" w:rsidR="00673EAB" w:rsidRPr="00673EAB" w:rsidRDefault="00161976" w:rsidP="00673EAB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Discovered 3D interfaces and product display based on color as dominant factors to enhance consumers’ overall shopping experiences. </w:t>
      </w:r>
    </w:p>
    <w:p w14:paraId="4D130EF5" w14:textId="77777777" w:rsidR="00525B5C" w:rsidRPr="00AA00B5" w:rsidRDefault="00525B5C" w:rsidP="00C1484A">
      <w:pPr>
        <w:rPr>
          <w:rFonts w:ascii="Arial" w:hAnsi="Arial" w:cs="Arial"/>
          <w:b/>
          <w:bCs/>
          <w:sz w:val="22"/>
          <w:szCs w:val="22"/>
        </w:rPr>
      </w:pPr>
    </w:p>
    <w:p w14:paraId="6F5CBB39" w14:textId="505E4F3F" w:rsidR="00A622AC" w:rsidRPr="00AA00B5" w:rsidRDefault="00A622AC" w:rsidP="00C1484A">
      <w:pPr>
        <w:rPr>
          <w:rFonts w:ascii="Arial" w:hAnsi="Arial" w:cs="Arial"/>
          <w:b/>
          <w:bCs/>
          <w:sz w:val="22"/>
          <w:szCs w:val="22"/>
        </w:rPr>
      </w:pPr>
      <w:r w:rsidRPr="00AA00B5">
        <w:rPr>
          <w:rFonts w:ascii="Arial" w:hAnsi="Arial" w:cs="Arial"/>
          <w:b/>
          <w:bCs/>
          <w:sz w:val="22"/>
          <w:szCs w:val="22"/>
        </w:rPr>
        <w:t>Interviewing real shoppers about Target physicality: A case study with Target</w:t>
      </w:r>
    </w:p>
    <w:p w14:paraId="524230FE" w14:textId="0A341FA1" w:rsidR="00525B5C" w:rsidRPr="00533772" w:rsidRDefault="00C42049" w:rsidP="00C42049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Interviewed fifteen Target consumers at a local Minneapolis </w:t>
      </w:r>
      <w:r w:rsidR="00533772">
        <w:rPr>
          <w:rFonts w:ascii="Arial" w:hAnsi="Arial" w:cs="Arial"/>
          <w:sz w:val="22"/>
          <w:szCs w:val="22"/>
        </w:rPr>
        <w:t xml:space="preserve">Target store to understand their shopping experiences in the store environment. </w:t>
      </w:r>
    </w:p>
    <w:p w14:paraId="2398295F" w14:textId="49A17820" w:rsidR="004A43DD" w:rsidRPr="00522FDB" w:rsidRDefault="00533772" w:rsidP="00C1484A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Based on qualitative data analysis, uncovered themes related</w:t>
      </w:r>
      <w:r w:rsidR="00D218BC">
        <w:rPr>
          <w:rFonts w:ascii="Arial" w:hAnsi="Arial" w:cs="Arial"/>
          <w:sz w:val="22"/>
          <w:szCs w:val="22"/>
        </w:rPr>
        <w:t xml:space="preserve"> to technological features, product presentation, promotional features, checking out process, and quality of the brand. </w:t>
      </w:r>
    </w:p>
    <w:p w14:paraId="528A372B" w14:textId="77777777" w:rsidR="00522FDB" w:rsidRPr="00522FDB" w:rsidRDefault="00522FDB" w:rsidP="00522FDB">
      <w:pPr>
        <w:pStyle w:val="ListParagraph"/>
        <w:rPr>
          <w:rFonts w:ascii="Arial" w:hAnsi="Arial" w:cs="Arial"/>
          <w:b/>
          <w:bCs/>
          <w:sz w:val="22"/>
          <w:szCs w:val="22"/>
        </w:rPr>
      </w:pPr>
    </w:p>
    <w:p w14:paraId="1655C2BB" w14:textId="0003DB32" w:rsidR="00A622AC" w:rsidRDefault="00A622AC" w:rsidP="00C1484A">
      <w:pPr>
        <w:rPr>
          <w:rFonts w:ascii="Arial" w:hAnsi="Arial" w:cs="Arial"/>
          <w:b/>
          <w:bCs/>
          <w:sz w:val="22"/>
          <w:szCs w:val="22"/>
        </w:rPr>
      </w:pPr>
      <w:r w:rsidRPr="00AA00B5">
        <w:rPr>
          <w:rFonts w:ascii="Arial" w:hAnsi="Arial" w:cs="Arial"/>
          <w:b/>
          <w:bCs/>
          <w:sz w:val="22"/>
          <w:szCs w:val="22"/>
        </w:rPr>
        <w:t>Personalizing 3D fashion apparel stores</w:t>
      </w:r>
      <w:r w:rsidR="00525B5C" w:rsidRPr="00AA00B5">
        <w:rPr>
          <w:rFonts w:ascii="Arial" w:hAnsi="Arial" w:cs="Arial"/>
          <w:b/>
          <w:bCs/>
          <w:sz w:val="22"/>
          <w:szCs w:val="22"/>
        </w:rPr>
        <w:t xml:space="preserve">: An action research approach to modularity development </w:t>
      </w:r>
    </w:p>
    <w:p w14:paraId="5BC7C374" w14:textId="77777777" w:rsidR="0000716F" w:rsidRPr="0000716F" w:rsidRDefault="0000716F" w:rsidP="0000716F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2"/>
          <w:szCs w:val="22"/>
        </w:rPr>
      </w:pPr>
      <w:r w:rsidRPr="0000716F">
        <w:rPr>
          <w:rFonts w:ascii="Arial" w:eastAsia="Times New Roman" w:hAnsi="Arial" w:cs="Arial"/>
          <w:sz w:val="22"/>
          <w:szCs w:val="22"/>
          <w:shd w:val="clear" w:color="auto" w:fill="FFFFFF"/>
        </w:rPr>
        <w:lastRenderedPageBreak/>
        <w:t xml:space="preserve">Worked as a team member to create sixteen different types of personalized 3D virtual fashion apparel stores through five phases of diagnosis, action planning, action taking, evaluating, and specifying learning. </w:t>
      </w:r>
    </w:p>
    <w:p w14:paraId="75DB0026" w14:textId="7490382B" w:rsidR="0000716F" w:rsidRPr="0000716F" w:rsidRDefault="0000716F" w:rsidP="0000716F">
      <w:pPr>
        <w:pStyle w:val="ListParagraph"/>
        <w:numPr>
          <w:ilvl w:val="0"/>
          <w:numId w:val="12"/>
        </w:numPr>
        <w:rPr>
          <w:rFonts w:ascii="Arial" w:eastAsia="Times New Roman" w:hAnsi="Arial" w:cs="Arial"/>
          <w:sz w:val="22"/>
          <w:szCs w:val="22"/>
        </w:rPr>
      </w:pPr>
      <w:r w:rsidRPr="0000716F">
        <w:rPr>
          <w:rFonts w:ascii="Arial" w:eastAsia="Times New Roman" w:hAnsi="Arial" w:cs="Arial"/>
          <w:sz w:val="22"/>
          <w:szCs w:val="22"/>
          <w:shd w:val="clear" w:color="auto" w:fill="FFFFFF"/>
        </w:rPr>
        <w:t>Received graduate academic excellence award for team contributions</w:t>
      </w:r>
    </w:p>
    <w:p w14:paraId="23A93FD3" w14:textId="2F025952" w:rsidR="0006047E" w:rsidRDefault="0006047E" w:rsidP="00C1484A">
      <w:pPr>
        <w:rPr>
          <w:rFonts w:ascii="Arial" w:hAnsi="Arial" w:cs="Arial"/>
          <w:b/>
          <w:bCs/>
          <w:sz w:val="22"/>
          <w:szCs w:val="22"/>
        </w:rPr>
      </w:pPr>
    </w:p>
    <w:p w14:paraId="08296633" w14:textId="6D6D0112" w:rsidR="0006047E" w:rsidRDefault="0006047E" w:rsidP="00C1484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Effects of background color and color coordinated product displays on consumer satisfaction and purchase intention</w:t>
      </w:r>
    </w:p>
    <w:p w14:paraId="09CEFB84" w14:textId="5B10CB60" w:rsidR="003768E8" w:rsidRDefault="003768E8" w:rsidP="003768E8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Analyzed the effects of background color (blue vs warm) and color coordination product display (product grouped by color vs not) on consumer satisfaction and purchase intention in the store environment. </w:t>
      </w:r>
    </w:p>
    <w:p w14:paraId="3E01DD2D" w14:textId="7197C338" w:rsidR="00961F1C" w:rsidRDefault="003D1C56" w:rsidP="00C1484A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Obtained consumers’ higher satisfaction for blue color than warm color and product display based on color than product display not grouped by color.</w:t>
      </w:r>
    </w:p>
    <w:p w14:paraId="66293C98" w14:textId="77777777" w:rsidR="006936CB" w:rsidRPr="006936CB" w:rsidRDefault="006936CB" w:rsidP="006936CB">
      <w:pPr>
        <w:pStyle w:val="ListParagraph"/>
        <w:rPr>
          <w:rFonts w:ascii="Arial" w:hAnsi="Arial" w:cs="Arial"/>
          <w:sz w:val="22"/>
          <w:szCs w:val="22"/>
        </w:rPr>
      </w:pPr>
    </w:p>
    <w:p w14:paraId="198A01CE" w14:textId="773B6E42" w:rsidR="0006047E" w:rsidRDefault="0006047E" w:rsidP="00C1484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Meta Analysis – Technological needs and solutions for consumers. </w:t>
      </w:r>
    </w:p>
    <w:p w14:paraId="0E7BCB49" w14:textId="5B0AE458" w:rsidR="00B373DD" w:rsidRPr="00B373DD" w:rsidRDefault="00B373DD" w:rsidP="00B373DD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Assisted research team members in conducting a meta-analysis related to technological needs and solutions for seniors across different types of shopping platforms: social media, mobile shopping, and virtual reality.</w:t>
      </w:r>
    </w:p>
    <w:p w14:paraId="4BE6EC45" w14:textId="4338F7B2" w:rsidR="00B373DD" w:rsidRPr="00B373DD" w:rsidRDefault="00B373DD" w:rsidP="00B373DD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Summarized findings related to telepresence, cybersickness, moderating role of age. </w:t>
      </w:r>
      <w:r w:rsidR="00E83B6D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 xml:space="preserve">nd Technology Acceptance Model (TAM) across different shopping platforms. </w:t>
      </w:r>
    </w:p>
    <w:p w14:paraId="1FF4E42F" w14:textId="10E29420" w:rsidR="0006047E" w:rsidRDefault="0006047E" w:rsidP="00C1484A">
      <w:pPr>
        <w:rPr>
          <w:rFonts w:ascii="Arial" w:hAnsi="Arial" w:cs="Arial"/>
          <w:b/>
          <w:bCs/>
          <w:sz w:val="22"/>
          <w:szCs w:val="22"/>
        </w:rPr>
      </w:pPr>
    </w:p>
    <w:p w14:paraId="5F595A2D" w14:textId="01D13DF6" w:rsidR="0006047E" w:rsidRDefault="00CA6F39" w:rsidP="00C1484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The effect of imagery fluency and the moderating role of the need for cognition on consumers’ attitude and purchase intentions</w:t>
      </w:r>
    </w:p>
    <w:p w14:paraId="5342B74B" w14:textId="13B458A6" w:rsidR="00DE6A08" w:rsidRPr="00DE6A08" w:rsidRDefault="00DE6A08" w:rsidP="00DE6A08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Performed a 2(Imagery fluency: High vs Low) x 2(Need for Cognition: High vs Low) between-subjects experimental design to explain how vividness of information promotes imagery generation.</w:t>
      </w:r>
    </w:p>
    <w:p w14:paraId="4FF521E5" w14:textId="07370E46" w:rsidR="00DE6A08" w:rsidRPr="00DE6A08" w:rsidRDefault="00DE6A08" w:rsidP="00DE6A08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Interpreted the moderating role of need for cognition base on the Elaboration Likelihood Model. </w:t>
      </w:r>
    </w:p>
    <w:p w14:paraId="21B74899" w14:textId="0F68E89B" w:rsidR="00CA6F39" w:rsidRDefault="00CA6F39" w:rsidP="00C1484A">
      <w:pPr>
        <w:rPr>
          <w:rFonts w:ascii="Arial" w:hAnsi="Arial" w:cs="Arial"/>
          <w:b/>
          <w:bCs/>
          <w:sz w:val="22"/>
          <w:szCs w:val="22"/>
        </w:rPr>
      </w:pPr>
    </w:p>
    <w:p w14:paraId="46B03FAD" w14:textId="4C68353E" w:rsidR="00CA6F39" w:rsidRDefault="00CA6F39" w:rsidP="00C1484A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Effects of message types on consumers’ intention to recycle their unwanted clothes</w:t>
      </w:r>
    </w:p>
    <w:p w14:paraId="55FB9F82" w14:textId="73877C1E" w:rsidR="004A43DD" w:rsidRPr="00571BDF" w:rsidRDefault="00571BDF" w:rsidP="00BF2A29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2"/>
          <w:szCs w:val="22"/>
        </w:rPr>
      </w:pPr>
      <w:r w:rsidRPr="00571BDF">
        <w:rPr>
          <w:rFonts w:ascii="Arial" w:hAnsi="Arial" w:cs="Arial"/>
          <w:sz w:val="22"/>
          <w:szCs w:val="22"/>
        </w:rPr>
        <w:t>Developed a 2</w:t>
      </w:r>
      <w:r>
        <w:rPr>
          <w:rFonts w:ascii="Arial" w:hAnsi="Arial" w:cs="Arial"/>
          <w:sz w:val="22"/>
          <w:szCs w:val="22"/>
        </w:rPr>
        <w:t xml:space="preserve"> (Message Type: Strong vs Weak argument) x 2 (Environmental concern: High vs Low) experimental design methodology to understand consumers’ intention to recycle their unwanted clothes. </w:t>
      </w:r>
    </w:p>
    <w:p w14:paraId="2C5EBED4" w14:textId="49CB9FC2" w:rsidR="004A43DD" w:rsidRDefault="004A43DD" w:rsidP="00C1484A">
      <w:pPr>
        <w:rPr>
          <w:rFonts w:ascii="Arial" w:hAnsi="Arial" w:cs="Arial"/>
          <w:b/>
          <w:bCs/>
          <w:sz w:val="22"/>
          <w:szCs w:val="22"/>
        </w:rPr>
      </w:pPr>
    </w:p>
    <w:p w14:paraId="23BCC007" w14:textId="1B1F8B43" w:rsidR="004A43DD" w:rsidRDefault="004A43DD" w:rsidP="00C1484A">
      <w:pPr>
        <w:rPr>
          <w:rFonts w:ascii="Arial" w:hAnsi="Arial" w:cs="Arial"/>
          <w:b/>
          <w:bCs/>
          <w:sz w:val="22"/>
          <w:szCs w:val="22"/>
        </w:rPr>
      </w:pPr>
    </w:p>
    <w:p w14:paraId="242E3E17" w14:textId="1D10CD67" w:rsidR="004A43DD" w:rsidRDefault="004A43DD" w:rsidP="00C1484A">
      <w:pPr>
        <w:rPr>
          <w:rFonts w:ascii="Arial" w:hAnsi="Arial" w:cs="Arial"/>
          <w:b/>
          <w:bCs/>
          <w:sz w:val="22"/>
          <w:szCs w:val="22"/>
        </w:rPr>
      </w:pPr>
    </w:p>
    <w:p w14:paraId="28A4A21D" w14:textId="77777777" w:rsidR="004A43DD" w:rsidRPr="00AA00B5" w:rsidRDefault="004A43DD" w:rsidP="00C1484A">
      <w:pPr>
        <w:rPr>
          <w:rFonts w:ascii="Arial" w:hAnsi="Arial" w:cs="Arial"/>
          <w:b/>
          <w:bCs/>
          <w:sz w:val="22"/>
          <w:szCs w:val="22"/>
        </w:rPr>
      </w:pPr>
    </w:p>
    <w:sectPr w:rsidR="004A43DD" w:rsidRPr="00AA0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916D8"/>
    <w:multiLevelType w:val="hybridMultilevel"/>
    <w:tmpl w:val="149A9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05271"/>
    <w:multiLevelType w:val="hybridMultilevel"/>
    <w:tmpl w:val="98DCA04E"/>
    <w:lvl w:ilvl="0" w:tplc="59DCCAD6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2" w15:restartNumberingAfterBreak="0">
    <w:nsid w:val="17793E7D"/>
    <w:multiLevelType w:val="hybridMultilevel"/>
    <w:tmpl w:val="1682F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28BE"/>
    <w:multiLevelType w:val="hybridMultilevel"/>
    <w:tmpl w:val="7896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704FB"/>
    <w:multiLevelType w:val="hybridMultilevel"/>
    <w:tmpl w:val="14B4B0D8"/>
    <w:lvl w:ilvl="0" w:tplc="012EC030">
      <w:start w:val="1"/>
      <w:numFmt w:val="bullet"/>
      <w:lvlText w:val=""/>
      <w:lvlJc w:val="left"/>
      <w:pPr>
        <w:ind w:left="311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71" w:hanging="360"/>
      </w:pPr>
      <w:rPr>
        <w:rFonts w:ascii="Wingdings" w:hAnsi="Wingdings" w:hint="default"/>
      </w:rPr>
    </w:lvl>
  </w:abstractNum>
  <w:abstractNum w:abstractNumId="5" w15:restartNumberingAfterBreak="0">
    <w:nsid w:val="3F5F60B3"/>
    <w:multiLevelType w:val="hybridMultilevel"/>
    <w:tmpl w:val="06DC6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F3D24"/>
    <w:multiLevelType w:val="hybridMultilevel"/>
    <w:tmpl w:val="979A7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969EA"/>
    <w:multiLevelType w:val="hybridMultilevel"/>
    <w:tmpl w:val="FE0A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84E75"/>
    <w:multiLevelType w:val="hybridMultilevel"/>
    <w:tmpl w:val="4B7A0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C63E71"/>
    <w:multiLevelType w:val="hybridMultilevel"/>
    <w:tmpl w:val="14B4C4CA"/>
    <w:lvl w:ilvl="0" w:tplc="2CF2AB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FB50D6"/>
    <w:multiLevelType w:val="hybridMultilevel"/>
    <w:tmpl w:val="BE6A7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223615"/>
    <w:multiLevelType w:val="hybridMultilevel"/>
    <w:tmpl w:val="EFB6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20E23"/>
    <w:multiLevelType w:val="hybridMultilevel"/>
    <w:tmpl w:val="E7FE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F017F3"/>
    <w:multiLevelType w:val="hybridMultilevel"/>
    <w:tmpl w:val="E7FA1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624652">
    <w:abstractNumId w:val="9"/>
  </w:num>
  <w:num w:numId="2" w16cid:durableId="728454483">
    <w:abstractNumId w:val="4"/>
  </w:num>
  <w:num w:numId="3" w16cid:durableId="788823020">
    <w:abstractNumId w:val="1"/>
  </w:num>
  <w:num w:numId="4" w16cid:durableId="549154352">
    <w:abstractNumId w:val="13"/>
  </w:num>
  <w:num w:numId="5" w16cid:durableId="385446043">
    <w:abstractNumId w:val="5"/>
  </w:num>
  <w:num w:numId="6" w16cid:durableId="1489438733">
    <w:abstractNumId w:val="2"/>
  </w:num>
  <w:num w:numId="7" w16cid:durableId="404840096">
    <w:abstractNumId w:val="12"/>
  </w:num>
  <w:num w:numId="8" w16cid:durableId="991252267">
    <w:abstractNumId w:val="11"/>
  </w:num>
  <w:num w:numId="9" w16cid:durableId="991324417">
    <w:abstractNumId w:val="3"/>
  </w:num>
  <w:num w:numId="10" w16cid:durableId="1696230769">
    <w:abstractNumId w:val="10"/>
  </w:num>
  <w:num w:numId="11" w16cid:durableId="862405951">
    <w:abstractNumId w:val="8"/>
  </w:num>
  <w:num w:numId="12" w16cid:durableId="168644161">
    <w:abstractNumId w:val="6"/>
  </w:num>
  <w:num w:numId="13" w16cid:durableId="612204192">
    <w:abstractNumId w:val="0"/>
  </w:num>
  <w:num w:numId="14" w16cid:durableId="529002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CD4"/>
    <w:rsid w:val="0000716F"/>
    <w:rsid w:val="0006047E"/>
    <w:rsid w:val="00161976"/>
    <w:rsid w:val="002B668B"/>
    <w:rsid w:val="002C2909"/>
    <w:rsid w:val="003605B6"/>
    <w:rsid w:val="003768E8"/>
    <w:rsid w:val="003D1C56"/>
    <w:rsid w:val="004A43DD"/>
    <w:rsid w:val="00522FDB"/>
    <w:rsid w:val="00525B5C"/>
    <w:rsid w:val="00533772"/>
    <w:rsid w:val="00571BDF"/>
    <w:rsid w:val="005E1B40"/>
    <w:rsid w:val="00614CD4"/>
    <w:rsid w:val="00673EAB"/>
    <w:rsid w:val="006936CB"/>
    <w:rsid w:val="0084739A"/>
    <w:rsid w:val="008576C1"/>
    <w:rsid w:val="008A52C9"/>
    <w:rsid w:val="008A59F2"/>
    <w:rsid w:val="00961F1C"/>
    <w:rsid w:val="009C3087"/>
    <w:rsid w:val="00A04495"/>
    <w:rsid w:val="00A622AC"/>
    <w:rsid w:val="00AA00B5"/>
    <w:rsid w:val="00B373DD"/>
    <w:rsid w:val="00BF3583"/>
    <w:rsid w:val="00C05D57"/>
    <w:rsid w:val="00C1484A"/>
    <w:rsid w:val="00C42049"/>
    <w:rsid w:val="00CA39DA"/>
    <w:rsid w:val="00CA6F39"/>
    <w:rsid w:val="00CD6817"/>
    <w:rsid w:val="00D218BC"/>
    <w:rsid w:val="00DB367E"/>
    <w:rsid w:val="00DE6A08"/>
    <w:rsid w:val="00E575BB"/>
    <w:rsid w:val="00E83B6D"/>
    <w:rsid w:val="00FA57D3"/>
    <w:rsid w:val="00FF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0040"/>
  <w15:chartTrackingRefBased/>
  <w15:docId w15:val="{2827257F-BEA0-084F-853E-8471EEC4A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C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84A"/>
    <w:rPr>
      <w:color w:val="0563C1" w:themeColor="hyperlink"/>
      <w:u w:val="single"/>
    </w:rPr>
  </w:style>
  <w:style w:type="character" w:customStyle="1" w:styleId="white-space-pre">
    <w:name w:val="white-space-pre"/>
    <w:basedOn w:val="DefaultParagraphFont"/>
    <w:rsid w:val="000071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7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675</Words>
  <Characters>3851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Saquib Sina</dc:creator>
  <cp:keywords/>
  <dc:description/>
  <cp:lastModifiedBy>Ahmad Saquib Sina</cp:lastModifiedBy>
  <cp:revision>2</cp:revision>
  <dcterms:created xsi:type="dcterms:W3CDTF">2022-04-20T19:23:00Z</dcterms:created>
  <dcterms:modified xsi:type="dcterms:W3CDTF">2022-04-20T19:23:00Z</dcterms:modified>
</cp:coreProperties>
</file>