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3575" w:rsidRDefault="00B03575">
      <w:r>
        <w:rPr>
          <w:rFonts w:hint="eastAsia"/>
        </w:rPr>
        <w:t>医疗：</w:t>
      </w:r>
    </w:p>
    <w:p w:rsidR="00B03575" w:rsidRDefault="00B03575" w:rsidP="00B03575">
      <w:r>
        <w:tab/>
      </w:r>
      <w:r>
        <w:rPr>
          <w:rFonts w:hint="eastAsia"/>
        </w:rPr>
        <w:t>概述：</w:t>
      </w:r>
    </w:p>
    <w:p w:rsidR="00B03575" w:rsidRDefault="00B03575" w:rsidP="00B03575">
      <w:pPr>
        <w:ind w:left="840" w:firstLine="420"/>
        <w:rPr>
          <w:rFonts w:hint="eastAsia"/>
        </w:rPr>
      </w:pPr>
      <w:r>
        <w:rPr>
          <w:rFonts w:hint="eastAsia"/>
        </w:rPr>
        <w:t>医疗的关键在于具身智能的应用</w:t>
      </w:r>
      <w:r w:rsidR="00DF7B2F">
        <w:rPr>
          <w:rFonts w:hint="eastAsia"/>
        </w:rPr>
        <w:t>，通过软硬件结合和完善的保障系统维护公民的健康。</w:t>
      </w:r>
    </w:p>
    <w:p w:rsidR="009B219C" w:rsidRDefault="009B219C" w:rsidP="009B219C">
      <w:pPr>
        <w:rPr>
          <w:rFonts w:hint="eastAsia"/>
        </w:rPr>
      </w:pPr>
      <w:r>
        <w:tab/>
      </w:r>
      <w:r>
        <w:rPr>
          <w:rFonts w:hint="eastAsia"/>
        </w:rPr>
        <w:t>纳米</w:t>
      </w:r>
      <w:r w:rsidR="000E7FB2">
        <w:rPr>
          <w:rFonts w:hint="eastAsia"/>
        </w:rPr>
        <w:t>集群健康监测系统：</w:t>
      </w:r>
    </w:p>
    <w:p w:rsidR="00B03575" w:rsidRDefault="00B03575" w:rsidP="00B03575">
      <w:pPr>
        <w:ind w:left="840" w:firstLine="420"/>
      </w:pPr>
      <w:r>
        <w:rPr>
          <w:rFonts w:hint="eastAsia"/>
        </w:rPr>
        <w:t>核心硬件是纳米集群机器人。其大小和材料保证其可以在外场驱动下于血液中巡航，实施对各项健康指标的监测、疾病初期的诊断、部分细胞级操作（如标记和灭杀细菌病毒）以及携带药物进行靶向治疗。</w:t>
      </w:r>
    </w:p>
    <w:p w:rsidR="00B03575" w:rsidRDefault="00B03575" w:rsidP="00B03575">
      <w:pPr>
        <w:ind w:left="840" w:firstLine="420"/>
      </w:pPr>
      <w:r>
        <w:rPr>
          <w:rFonts w:hint="eastAsia"/>
        </w:rPr>
        <w:t>参考文献</w:t>
      </w:r>
      <w:r w:rsidR="005D0A7E">
        <w:rPr>
          <w:rFonts w:hint="eastAsia"/>
        </w:rPr>
        <w:t>和网站</w:t>
      </w:r>
      <w:r>
        <w:rPr>
          <w:rFonts w:hint="eastAsia"/>
        </w:rPr>
        <w:t>：</w:t>
      </w:r>
      <w:hyperlink r:id="rId4" w:history="1">
        <w:r w:rsidRPr="004E6F4A">
          <w:rPr>
            <w:rStyle w:val="ae"/>
          </w:rPr>
          <w:t>https://doi.org/10.1002/anie.202425189</w:t>
        </w:r>
      </w:hyperlink>
    </w:p>
    <w:p w:rsidR="00B03575" w:rsidRDefault="00B03575" w:rsidP="00B03575">
      <w:pPr>
        <w:ind w:left="840" w:firstLine="420"/>
      </w:pPr>
      <w:r>
        <w:tab/>
      </w:r>
      <w:r>
        <w:tab/>
      </w:r>
      <w:r>
        <w:rPr>
          <w:rFonts w:hint="eastAsia"/>
        </w:rPr>
        <w:t xml:space="preserve">  </w:t>
      </w:r>
      <w:r w:rsidR="005D0A7E">
        <w:tab/>
      </w:r>
      <w:r w:rsidR="005D0A7E">
        <w:tab/>
      </w:r>
      <w:hyperlink r:id="rId5" w:history="1">
        <w:r w:rsidR="005D0A7E" w:rsidRPr="004E6F4A">
          <w:rPr>
            <w:rStyle w:val="ae"/>
            <w:rFonts w:hint="eastAsia"/>
          </w:rPr>
          <w:t>https://www.nature.com/articles/s41467-025-60422-z</w:t>
        </w:r>
      </w:hyperlink>
    </w:p>
    <w:p w:rsidR="005D0A7E" w:rsidRDefault="005D0A7E" w:rsidP="00B03575">
      <w:pPr>
        <w:ind w:left="840" w:firstLine="420"/>
      </w:pPr>
      <w:r>
        <w:tab/>
      </w:r>
      <w:r>
        <w:tab/>
      </w:r>
      <w:r>
        <w:tab/>
      </w:r>
      <w:r>
        <w:tab/>
      </w:r>
      <w:hyperlink r:id="rId6" w:history="1">
        <w:r w:rsidRPr="004E6F4A">
          <w:rPr>
            <w:rStyle w:val="ae"/>
          </w:rPr>
          <w:t>https://doi.org/10.1126/sciadv.adk8970</w:t>
        </w:r>
      </w:hyperlink>
    </w:p>
    <w:p w:rsidR="005D0A7E" w:rsidRDefault="005D0A7E" w:rsidP="00B03575">
      <w:pPr>
        <w:ind w:left="840" w:firstLine="420"/>
      </w:pPr>
      <w:r>
        <w:tab/>
      </w:r>
      <w:r>
        <w:tab/>
      </w:r>
      <w:r>
        <w:tab/>
      </w:r>
      <w:r>
        <w:tab/>
      </w:r>
      <w:hyperlink r:id="rId7" w:history="1">
        <w:r w:rsidRPr="004E6F4A">
          <w:rPr>
            <w:rStyle w:val="ae"/>
          </w:rPr>
          <w:t>https://doi.org/10.1126/scirobotics.adh1978</w:t>
        </w:r>
      </w:hyperlink>
    </w:p>
    <w:p w:rsidR="009B219C" w:rsidRDefault="005D0A7E" w:rsidP="009B219C">
      <w:pPr>
        <w:ind w:left="840" w:firstLine="420"/>
      </w:pPr>
      <w:r>
        <w:tab/>
      </w:r>
      <w:r>
        <w:tab/>
      </w:r>
      <w:r>
        <w:tab/>
      </w:r>
      <w:r>
        <w:tab/>
      </w:r>
      <w:hyperlink r:id="rId8" w:history="1">
        <w:r w:rsidR="009B219C" w:rsidRPr="004E6F4A">
          <w:rPr>
            <w:rStyle w:val="ae"/>
          </w:rPr>
          <w:t>https://www.nature.com/articles/d41586-023-01541-9</w:t>
        </w:r>
      </w:hyperlink>
    </w:p>
    <w:p w:rsidR="009B219C" w:rsidRDefault="009B219C" w:rsidP="009B219C">
      <w:pPr>
        <w:ind w:left="840" w:firstLine="420"/>
      </w:pPr>
      <w:r>
        <w:rPr>
          <w:rFonts w:hint="eastAsia"/>
        </w:rPr>
        <w:t>外场的来源是遍布各地的扫描仪，通过精准控制实现几十秒内完成对全身的检查，让体检变成和洗手一样简单的习惯。而且由于能量来源于外部和新材料的使用，机器人在体内的停留时间可以长达数月甚至数年，减少资源浪费的同时也减少了需要抽血的次数，实现无感体验。</w:t>
      </w:r>
    </w:p>
    <w:p w:rsidR="009B219C" w:rsidRDefault="009B219C" w:rsidP="009B219C">
      <w:pPr>
        <w:ind w:left="840" w:firstLine="420"/>
      </w:pPr>
      <w:r>
        <w:rPr>
          <w:rFonts w:hint="eastAsia"/>
        </w:rPr>
        <w:t>软件配合来自于现今已经初步成熟的医疗健康类 AI，通过对各项指标的分析实现早发现、早治疗，对于不健康的生活习惯和亚健康状态进行温馨提醒，将疾病率降至最低，保证劳动力的充分发挥。</w:t>
      </w:r>
    </w:p>
    <w:p w:rsidR="00F607B0" w:rsidRPr="00C52020" w:rsidRDefault="00F607B0" w:rsidP="009B219C">
      <w:pPr>
        <w:ind w:left="840" w:firstLine="420"/>
        <w:rPr>
          <w:rFonts w:hint="eastAsia"/>
          <w:i/>
          <w:iCs/>
          <w:color w:val="A6A6A6" w:themeColor="background1" w:themeShade="A6"/>
          <w:szCs w:val="22"/>
        </w:rPr>
      </w:pPr>
      <w:r w:rsidRPr="00C52020">
        <w:rPr>
          <w:rFonts w:hint="eastAsia"/>
          <w:i/>
          <w:iCs/>
          <w:color w:val="A6A6A6" w:themeColor="background1" w:themeShade="A6"/>
          <w:szCs w:val="22"/>
        </w:rPr>
        <w:t>“饭前便后要洗手，起床睡前必检查”——摘自某幼儿园墙壁上的标语</w:t>
      </w:r>
    </w:p>
    <w:p w:rsidR="000E7FB2" w:rsidRDefault="000E7FB2" w:rsidP="000E7FB2">
      <w:r>
        <w:tab/>
      </w:r>
      <w:r>
        <w:rPr>
          <w:rFonts w:hint="eastAsia"/>
        </w:rPr>
        <w:t>完善的医疗保障：</w:t>
      </w:r>
    </w:p>
    <w:p w:rsidR="000E7FB2" w:rsidRDefault="000E7FB2" w:rsidP="000E7FB2">
      <w:pPr>
        <w:ind w:left="840" w:firstLine="420"/>
      </w:pPr>
      <w:r>
        <w:rPr>
          <w:rFonts w:hint="eastAsia"/>
        </w:rPr>
        <w:t>对于轻微疾病可以通过健康监测系统进行初步诊疗，配合精准给药和病原体灭杀，实现尽快解决。</w:t>
      </w:r>
    </w:p>
    <w:p w:rsidR="000E7FB2" w:rsidRDefault="000E7FB2" w:rsidP="000E7FB2">
      <w:pPr>
        <w:ind w:left="840" w:firstLine="420"/>
      </w:pPr>
      <w:r>
        <w:rPr>
          <w:rFonts w:hint="eastAsia"/>
        </w:rPr>
        <w:t>健康监测系统将免费开放给所有公民使用，婴儿将在离开医院后注入该系统。维护和升级的费用也将由政府包揽。</w:t>
      </w:r>
    </w:p>
    <w:p w:rsidR="000E7FB2" w:rsidRDefault="000E7FB2" w:rsidP="000E7FB2">
      <w:pPr>
        <w:ind w:left="840" w:firstLine="420"/>
      </w:pPr>
      <w:r>
        <w:rPr>
          <w:rFonts w:hint="eastAsia"/>
        </w:rPr>
        <w:t>对于药物治疗以及手术治疗收费，其中轻微疾病将补贴 50%，重大疾病将补贴 70% 。由于药物研发机构和医疗机构并非盈利性质，药物和医疗器械的价格将接近成本价，所以即使对于两人的小家庭，一方重病也完全负担得起。如果一家中所有适龄成员均丧失劳动力，将启动低保机制，由政府的保障基金支付所有治疗费用和基本的生活所需。</w:t>
      </w:r>
    </w:p>
    <w:p w:rsidR="000E7FB2" w:rsidRPr="00C52020" w:rsidRDefault="00F607B0" w:rsidP="00C52020">
      <w:pPr>
        <w:ind w:left="840" w:firstLine="420"/>
        <w:rPr>
          <w:rFonts w:hint="eastAsia"/>
          <w:i/>
          <w:iCs/>
          <w:color w:val="A6A6A6" w:themeColor="background1" w:themeShade="A6"/>
        </w:rPr>
      </w:pPr>
      <w:r w:rsidRPr="00C52020">
        <w:rPr>
          <w:rFonts w:hint="eastAsia"/>
          <w:i/>
          <w:iCs/>
          <w:color w:val="A6A6A6" w:themeColor="background1" w:themeShade="A6"/>
        </w:rPr>
        <w:lastRenderedPageBreak/>
        <w:t>“感冒？你在开什么玩笑？这不是旧世界才有的疾病吗？”——在进行</w:t>
      </w:r>
      <w:r w:rsidR="00C52020" w:rsidRPr="00C52020">
        <w:rPr>
          <w:rFonts w:hint="eastAsia"/>
          <w:i/>
          <w:iCs/>
          <w:color w:val="A6A6A6" w:themeColor="background1" w:themeShade="A6"/>
        </w:rPr>
        <w:t>传染病调查时，</w:t>
      </w:r>
      <w:r w:rsidRPr="00C52020">
        <w:rPr>
          <w:rFonts w:hint="eastAsia"/>
          <w:i/>
          <w:iCs/>
          <w:color w:val="A6A6A6" w:themeColor="background1" w:themeShade="A6"/>
        </w:rPr>
        <w:t>一位被记者采访的公民如是说</w:t>
      </w:r>
    </w:p>
    <w:p w:rsidR="000E7FB2" w:rsidRDefault="000E7FB2" w:rsidP="000E7FB2">
      <w:r>
        <w:rPr>
          <w:rFonts w:hint="eastAsia"/>
        </w:rPr>
        <w:t>交通：</w:t>
      </w:r>
    </w:p>
    <w:p w:rsidR="00DF7B2F" w:rsidRDefault="000E7FB2" w:rsidP="000E7FB2">
      <w:r>
        <w:tab/>
      </w:r>
      <w:r>
        <w:rPr>
          <w:rFonts w:hint="eastAsia"/>
        </w:rPr>
        <w:t>概述：</w:t>
      </w:r>
    </w:p>
    <w:p w:rsidR="00DF7B2F" w:rsidRDefault="00DF7B2F" w:rsidP="00DF7B2F">
      <w:pPr>
        <w:ind w:left="840" w:firstLine="420"/>
      </w:pPr>
      <w:r>
        <w:rPr>
          <w:rFonts w:hint="eastAsia"/>
        </w:rPr>
        <w:t>由于金属原料的稀缺，运载器械统一采用碳纤维和复合材料，在保留结构强度的同时减轻重量，降低能耗。</w:t>
      </w:r>
    </w:p>
    <w:p w:rsidR="00DF7B2F" w:rsidRDefault="00DF7B2F" w:rsidP="00DF7B2F">
      <w:pPr>
        <w:ind w:left="840" w:firstLine="420"/>
        <w:rPr>
          <w:rFonts w:hint="eastAsia"/>
        </w:rPr>
      </w:pPr>
      <w:r>
        <w:rPr>
          <w:rFonts w:hint="eastAsia"/>
        </w:rPr>
        <w:t>发电薄膜可以分担一部分用电需求，延长续航，降低充电压力。</w:t>
      </w:r>
    </w:p>
    <w:p w:rsidR="000E7FB2" w:rsidRDefault="000E7FB2" w:rsidP="00DF7B2F">
      <w:pPr>
        <w:ind w:left="840" w:firstLine="420"/>
      </w:pPr>
      <w:r>
        <w:rPr>
          <w:rFonts w:hint="eastAsia"/>
        </w:rPr>
        <w:t>交通工具全部采用无人化</w:t>
      </w:r>
      <w:r w:rsidR="00DF7B2F">
        <w:rPr>
          <w:rFonts w:hint="eastAsia"/>
        </w:rPr>
        <w:t>以提高使用效率，减少能耗。</w:t>
      </w:r>
      <w:r>
        <w:rPr>
          <w:rFonts w:hint="eastAsia"/>
        </w:rPr>
        <w:t>但交通工具的操作已经被纳入通识教育。所</w:t>
      </w:r>
      <w:r w:rsidR="00DF7B2F">
        <w:rPr>
          <w:rFonts w:hint="eastAsia"/>
        </w:rPr>
        <w:t>有</w:t>
      </w:r>
      <w:r>
        <w:rPr>
          <w:rFonts w:hint="eastAsia"/>
        </w:rPr>
        <w:t>载具上都保留人类操作的</w:t>
      </w:r>
      <w:r w:rsidR="00DF7B2F">
        <w:rPr>
          <w:rFonts w:hint="eastAsia"/>
        </w:rPr>
        <w:t>接口，以备应急所需或者纠正人工智能可能的错误。</w:t>
      </w:r>
    </w:p>
    <w:p w:rsidR="00DF7B2F" w:rsidRDefault="00DF7B2F" w:rsidP="00DF7B2F">
      <w:pPr>
        <w:ind w:left="840" w:firstLine="420"/>
        <w:rPr>
          <w:rFonts w:hint="eastAsia"/>
        </w:rPr>
      </w:pPr>
      <w:r>
        <w:rPr>
          <w:rFonts w:hint="eastAsia"/>
        </w:rPr>
        <w:t>由于驻地规模较小，除非必要否则推荐使用步行。搭配特殊的地板可以实现步行发电。</w:t>
      </w:r>
    </w:p>
    <w:p w:rsidR="00DF7B2F" w:rsidRDefault="00DF7B2F" w:rsidP="00DF7B2F">
      <w:pPr>
        <w:ind w:left="840" w:firstLine="420"/>
      </w:pPr>
      <w:r>
        <w:rPr>
          <w:rFonts w:hint="eastAsia"/>
        </w:rPr>
        <w:t>除了日常的内部交通工具外，还保有对外的交通工具以用于对外探索、交流以及服务旅游业。</w:t>
      </w:r>
    </w:p>
    <w:p w:rsidR="00C52020" w:rsidRPr="00C52020" w:rsidRDefault="00C52020" w:rsidP="00DF7B2F">
      <w:pPr>
        <w:ind w:left="840" w:firstLine="420"/>
        <w:rPr>
          <w:rFonts w:hint="eastAsia"/>
          <w:i/>
          <w:iCs/>
          <w:color w:val="A6A6A6" w:themeColor="background1" w:themeShade="A6"/>
        </w:rPr>
      </w:pPr>
      <w:r w:rsidRPr="00C52020">
        <w:rPr>
          <w:rFonts w:hint="eastAsia"/>
          <w:i/>
          <w:iCs/>
          <w:color w:val="A6A6A6" w:themeColor="background1" w:themeShade="A6"/>
        </w:rPr>
        <w:t>“验证通过，刘先生您好。003 号全地形车提醒您，道路千万条，安全第一条，行车不规范，亲人两行泪。”</w:t>
      </w:r>
    </w:p>
    <w:p w:rsidR="00DF7B2F" w:rsidRDefault="00DF7B2F" w:rsidP="00DF7B2F">
      <w:r>
        <w:tab/>
      </w:r>
      <w:r>
        <w:rPr>
          <w:rFonts w:hint="eastAsia"/>
        </w:rPr>
        <w:t>细节：</w:t>
      </w:r>
    </w:p>
    <w:p w:rsidR="00DF7B2F" w:rsidRDefault="00DF7B2F" w:rsidP="00DF7B2F">
      <w:r>
        <w:tab/>
      </w:r>
      <w:r>
        <w:tab/>
      </w:r>
      <w:r>
        <w:tab/>
      </w:r>
      <w:r>
        <w:rPr>
          <w:rFonts w:hint="eastAsia"/>
        </w:rPr>
        <w:t>低空无人载具（货物/人员）：</w:t>
      </w:r>
    </w:p>
    <w:p w:rsidR="00DF7B2F" w:rsidRDefault="00DF7B2F" w:rsidP="00DF7B2F">
      <w:pPr>
        <w:rPr>
          <w:rFonts w:hint="eastAsia"/>
        </w:rPr>
      </w:pPr>
      <w:r>
        <w:tab/>
      </w:r>
      <w:r>
        <w:tab/>
      </w:r>
      <w:r>
        <w:tab/>
      </w:r>
      <w:r>
        <w:rPr>
          <w:rFonts w:hint="eastAsia"/>
        </w:rPr>
        <w:t>无人轮式车：</w:t>
      </w:r>
    </w:p>
    <w:p w:rsidR="00DF7B2F" w:rsidRDefault="00DF7B2F" w:rsidP="00DF7B2F">
      <w:r>
        <w:tab/>
      </w:r>
      <w:r>
        <w:tab/>
      </w:r>
      <w:r>
        <w:tab/>
      </w:r>
      <w:r>
        <w:rPr>
          <w:rFonts w:hint="eastAsia"/>
        </w:rPr>
        <w:t>全地形车（对外）：</w:t>
      </w:r>
    </w:p>
    <w:p w:rsidR="00DF7B2F" w:rsidRDefault="00DF7B2F" w:rsidP="00DF7B2F">
      <w:r>
        <w:tab/>
      </w:r>
      <w:r>
        <w:tab/>
      </w:r>
      <w:r>
        <w:tab/>
      </w:r>
      <w:r>
        <w:rPr>
          <w:rFonts w:hint="eastAsia"/>
        </w:rPr>
        <w:t>旋翼机（对外）：</w:t>
      </w:r>
    </w:p>
    <w:p w:rsidR="00DF7B2F" w:rsidRDefault="001A36BB" w:rsidP="00DF7B2F">
      <w:r>
        <w:rPr>
          <w:rFonts w:hint="eastAsia"/>
        </w:rPr>
        <w:t>文化与娱乐</w:t>
      </w:r>
      <w:r w:rsidR="00DF7B2F">
        <w:rPr>
          <w:rFonts w:hint="eastAsia"/>
        </w:rPr>
        <w:t>：</w:t>
      </w:r>
    </w:p>
    <w:p w:rsidR="00FF0B24" w:rsidRDefault="00FF0B24" w:rsidP="00DF7B2F">
      <w:r>
        <w:tab/>
      </w:r>
      <w:r>
        <w:rPr>
          <w:rFonts w:hint="eastAsia"/>
        </w:rPr>
        <w:t>概述：</w:t>
      </w:r>
    </w:p>
    <w:p w:rsidR="00FF0B24" w:rsidRDefault="00FF0B24" w:rsidP="00FF0B24">
      <w:pPr>
        <w:ind w:left="840" w:firstLine="420"/>
      </w:pPr>
      <w:r>
        <w:rPr>
          <w:rFonts w:hint="eastAsia"/>
        </w:rPr>
        <w:t>为了避免再一次陷入 CR 危机，沉浸式娱乐被严格禁止，虚拟形式的娱乐仅限于电子屏幕形式，部分必需虚拟现实技术的场景使用预先编程的固定场景，且使用受严格管控。</w:t>
      </w:r>
    </w:p>
    <w:p w:rsidR="00FF0B24" w:rsidRDefault="00055166" w:rsidP="00681F25">
      <w:pPr>
        <w:ind w:left="840" w:firstLine="420"/>
      </w:pPr>
      <w:r>
        <w:rPr>
          <w:rFonts w:hint="eastAsia"/>
        </w:rPr>
        <w:t>同时遵循降低能耗和回到现实的原则，各类体育运动、竞技赛事和影视会得到支持。同时也支持多元爱好的发展</w:t>
      </w:r>
      <w:r w:rsidR="00681F25">
        <w:rPr>
          <w:rFonts w:hint="eastAsia"/>
        </w:rPr>
        <w:t>，但必须在不伤害环境和社会的前提下。</w:t>
      </w:r>
    </w:p>
    <w:p w:rsidR="00C52020" w:rsidRPr="00C52020" w:rsidRDefault="00C52020" w:rsidP="00681F25">
      <w:pPr>
        <w:ind w:left="840" w:firstLine="420"/>
        <w:rPr>
          <w:rFonts w:hint="eastAsia"/>
          <w:i/>
          <w:iCs/>
          <w:color w:val="A6A6A6" w:themeColor="background1" w:themeShade="A6"/>
        </w:rPr>
      </w:pPr>
      <w:r w:rsidRPr="00C52020">
        <w:rPr>
          <w:rFonts w:hint="eastAsia"/>
          <w:i/>
          <w:iCs/>
          <w:color w:val="A6A6A6" w:themeColor="background1" w:themeShade="A6"/>
        </w:rPr>
        <w:t>“爆炸社？虽然我们有百团大战，但这也未免太离谱了吧？”——兴趣发展</w:t>
      </w:r>
      <w:r w:rsidRPr="00C52020">
        <w:rPr>
          <w:rFonts w:hint="eastAsia"/>
          <w:i/>
          <w:iCs/>
          <w:color w:val="A6A6A6" w:themeColor="background1" w:themeShade="A6"/>
        </w:rPr>
        <w:lastRenderedPageBreak/>
        <w:t>部某员工</w:t>
      </w:r>
    </w:p>
    <w:p w:rsidR="00681F25" w:rsidRDefault="00681F25" w:rsidP="00DF7B2F">
      <w:r>
        <w:tab/>
      </w:r>
      <w:r>
        <w:rPr>
          <w:rFonts w:hint="eastAsia"/>
        </w:rPr>
        <w:t>CR 博物馆：</w:t>
      </w:r>
    </w:p>
    <w:p w:rsidR="00681F25" w:rsidRDefault="00681F25" w:rsidP="001A36BB">
      <w:pPr>
        <w:ind w:left="840" w:firstLine="420"/>
        <w:rPr>
          <w:rFonts w:hint="eastAsia"/>
        </w:rPr>
      </w:pPr>
      <w:r>
        <w:rPr>
          <w:rFonts w:hint="eastAsia"/>
        </w:rPr>
        <w:t>根据宪法规定和大众共识，CR 博物馆是对大众进行历史教育的重要形式，从根源上杜绝 CR 危机的再次发生。</w:t>
      </w:r>
    </w:p>
    <w:p w:rsidR="00FA73B5" w:rsidRDefault="001A36BB" w:rsidP="00FA73B5">
      <w:pPr>
        <w:ind w:left="840" w:firstLine="420"/>
      </w:pPr>
      <w:r>
        <w:rPr>
          <w:rFonts w:hint="eastAsia"/>
        </w:rPr>
        <w:t>博物馆的内容</w:t>
      </w:r>
      <w:r w:rsidR="00681F25">
        <w:rPr>
          <w:rFonts w:hint="eastAsia"/>
        </w:rPr>
        <w:t>包含了从工业革命以来，人类</w:t>
      </w:r>
      <w:r>
        <w:rPr>
          <w:rFonts w:hint="eastAsia"/>
        </w:rPr>
        <w:t>无限膨胀的欲望</w:t>
      </w:r>
      <w:r w:rsidR="00681F25">
        <w:rPr>
          <w:rFonts w:hint="eastAsia"/>
        </w:rPr>
        <w:t>对环境的破坏</w:t>
      </w:r>
      <w:r>
        <w:rPr>
          <w:rFonts w:hint="eastAsia"/>
        </w:rPr>
        <w:t>以及对 CR 的沉迷</w:t>
      </w:r>
      <w:r w:rsidR="00681F25">
        <w:rPr>
          <w:rFonts w:hint="eastAsia"/>
        </w:rPr>
        <w:t>如何让旧世界的生态走向不可挽回的境地</w:t>
      </w:r>
      <w:r>
        <w:rPr>
          <w:rFonts w:hint="eastAsia"/>
        </w:rPr>
        <w:t>。</w:t>
      </w:r>
      <w:r w:rsidR="00FA73B5">
        <w:rPr>
          <w:rFonts w:hint="eastAsia"/>
        </w:rPr>
        <w:t>通过实物和文献触目惊心的记载，新世界的人们深刻反思着人与自然的关系。</w:t>
      </w:r>
    </w:p>
    <w:p w:rsidR="00C52020" w:rsidRPr="00C52020" w:rsidRDefault="00C52020" w:rsidP="00FA73B5">
      <w:pPr>
        <w:ind w:left="840" w:firstLine="420"/>
        <w:rPr>
          <w:rFonts w:hint="eastAsia"/>
          <w:i/>
          <w:iCs/>
          <w:color w:val="A6A6A6" w:themeColor="background1" w:themeShade="A6"/>
        </w:rPr>
      </w:pPr>
      <w:r w:rsidRPr="00C52020">
        <w:rPr>
          <w:rFonts w:hint="eastAsia"/>
          <w:i/>
          <w:iCs/>
          <w:color w:val="A6A6A6" w:themeColor="background1" w:themeShade="A6"/>
        </w:rPr>
        <w:t>“给自然以文明，而不是给文明以自然”——博物馆门前立着的巨大标语</w:t>
      </w:r>
    </w:p>
    <w:p w:rsidR="00FA73B5" w:rsidRDefault="00FA73B5" w:rsidP="005245C7">
      <w:pPr>
        <w:ind w:firstLine="420"/>
      </w:pPr>
      <w:r>
        <w:rPr>
          <w:rFonts w:hint="eastAsia"/>
        </w:rPr>
        <w:t>“海”：</w:t>
      </w:r>
    </w:p>
    <w:p w:rsidR="00FA73B5" w:rsidRDefault="00FA73B5" w:rsidP="00C607CE">
      <w:pPr>
        <w:ind w:left="840" w:firstLine="420"/>
      </w:pPr>
      <w:r>
        <w:rPr>
          <w:rFonts w:hint="eastAsia"/>
        </w:rPr>
        <w:t>以分布式存储技术为支撑的数据库。新型存储器的应用使得大量数据的存储</w:t>
      </w:r>
      <w:r w:rsidR="00A02A8A">
        <w:rPr>
          <w:rFonts w:hint="eastAsia"/>
        </w:rPr>
        <w:t>更加便捷，通过终端可以快捷访问分布在各处的数据节点。分布式存储和计算也可以有效防止意外带来的损害和不便</w:t>
      </w:r>
      <w:r w:rsidR="00C607CE">
        <w:rPr>
          <w:rFonts w:hint="eastAsia"/>
        </w:rPr>
        <w:t>，降低数据篡改的风险</w:t>
      </w:r>
      <w:r w:rsidR="00A02A8A">
        <w:rPr>
          <w:rFonts w:hint="eastAsia"/>
        </w:rPr>
        <w:t>，显著增加系统的安全性。</w:t>
      </w:r>
    </w:p>
    <w:p w:rsidR="00C607CE" w:rsidRDefault="00C607CE" w:rsidP="005245C7">
      <w:pPr>
        <w:ind w:left="840" w:firstLine="420"/>
        <w:rPr>
          <w:rFonts w:hint="eastAsia"/>
        </w:rPr>
      </w:pPr>
      <w:r>
        <w:rPr>
          <w:rFonts w:hint="eastAsia"/>
        </w:rPr>
        <w:t>（5 台大型节点，每个建筑都有一个中型节点，个人的小型终端不承担大量存储和计算以节省能耗）</w:t>
      </w:r>
    </w:p>
    <w:p w:rsidR="005245C7" w:rsidRDefault="00A02A8A" w:rsidP="005245C7">
      <w:pPr>
        <w:ind w:left="840" w:firstLine="420"/>
      </w:pPr>
      <w:r>
        <w:rPr>
          <w:rFonts w:hint="eastAsia"/>
        </w:rPr>
        <w:t>“海”的名称体现其数据体量的庞大和极高的自由度。除了部分涉及隐私的内容外，所有门类的知识和数据都可以供公民查阅和调用，</w:t>
      </w:r>
      <w:r w:rsidR="00C607CE">
        <w:rPr>
          <w:rFonts w:hint="eastAsia"/>
        </w:rPr>
        <w:t>以学习技能、发展爱好以及进行研究。根据贡献值的多少会逐步开放部分修改和上传的权限，以保证其时效性。</w:t>
      </w:r>
    </w:p>
    <w:p w:rsidR="00C52020" w:rsidRPr="00C52020" w:rsidRDefault="00C52020" w:rsidP="005245C7">
      <w:pPr>
        <w:ind w:left="840" w:firstLine="420"/>
        <w:rPr>
          <w:rFonts w:hint="eastAsia"/>
          <w:i/>
          <w:iCs/>
          <w:color w:val="A6A6A6" w:themeColor="background1" w:themeShade="A6"/>
        </w:rPr>
      </w:pPr>
      <w:r w:rsidRPr="00C52020">
        <w:rPr>
          <w:rFonts w:hint="eastAsia"/>
          <w:i/>
          <w:iCs/>
          <w:color w:val="A6A6A6" w:themeColor="background1" w:themeShade="A6"/>
        </w:rPr>
        <w:t>“今天，你下‘海’了么？”——摘自某终端的开屏</w:t>
      </w:r>
      <w:r>
        <w:rPr>
          <w:rFonts w:hint="eastAsia"/>
          <w:i/>
          <w:iCs/>
          <w:color w:val="A6A6A6" w:themeColor="background1" w:themeShade="A6"/>
        </w:rPr>
        <w:t>动画</w:t>
      </w:r>
    </w:p>
    <w:p w:rsidR="00331AAE" w:rsidRDefault="005245C7" w:rsidP="00331AAE">
      <w:pPr>
        <w:ind w:firstLine="420"/>
      </w:pPr>
      <w:r>
        <w:rPr>
          <w:rFonts w:hint="eastAsia"/>
        </w:rPr>
        <w:t>科技馆&amp;文化馆：</w:t>
      </w:r>
    </w:p>
    <w:p w:rsidR="005245C7" w:rsidRDefault="001511CF" w:rsidP="00331AAE">
      <w:pPr>
        <w:ind w:left="840" w:firstLine="420"/>
      </w:pPr>
      <w:r>
        <w:rPr>
          <w:rFonts w:hint="eastAsia"/>
        </w:rPr>
        <w:t>具象</w:t>
      </w:r>
      <w:r w:rsidR="005245C7">
        <w:rPr>
          <w:rFonts w:hint="eastAsia"/>
        </w:rPr>
        <w:t>展示文明的最新成果，</w:t>
      </w:r>
      <w:r>
        <w:rPr>
          <w:rFonts w:hint="eastAsia"/>
        </w:rPr>
        <w:t>作为科学教育的一部分，激励创新</w:t>
      </w:r>
      <w:r w:rsidR="00331AAE">
        <w:rPr>
          <w:rFonts w:hint="eastAsia"/>
        </w:rPr>
        <w:t>、凝聚认同感。</w:t>
      </w:r>
    </w:p>
    <w:p w:rsidR="00331AAE" w:rsidRDefault="00331AAE" w:rsidP="00331AAE">
      <w:pPr>
        <w:rPr>
          <w:rFonts w:hint="eastAsia"/>
        </w:rPr>
      </w:pPr>
      <w:r>
        <w:tab/>
      </w:r>
      <w:r>
        <w:rPr>
          <w:rFonts w:hint="eastAsia"/>
        </w:rPr>
        <w:t>媒体：摆烂研究</w:t>
      </w:r>
      <w:r w:rsidR="00CB416E">
        <w:rPr>
          <w:rFonts w:hint="eastAsia"/>
        </w:rPr>
        <w:t>站</w:t>
      </w:r>
      <w:r>
        <w:rPr>
          <w:rFonts w:hint="eastAsia"/>
        </w:rPr>
        <w:t>（简称 B 站）</w:t>
      </w:r>
    </w:p>
    <w:p w:rsidR="00331AAE" w:rsidRDefault="00331AAE" w:rsidP="00331AAE">
      <w:pPr>
        <w:ind w:left="840" w:firstLine="420"/>
      </w:pPr>
      <w:r>
        <w:rPr>
          <w:rFonts w:hint="eastAsia"/>
        </w:rPr>
        <w:t>类似哔哩哔哩的媒体平台，涵盖了电影、电视剧等传统媒体以及新型流媒体和赛事直播转播。欢迎个人创作者和专业团队，打造开放、平等、包容的社区生态。同时延展至代码、书籍等细分社区，形成平台矩阵。由于非盈利性质，除了部分公益广告外不存在其他软广、暗广，平台对于优质内容采取奖励制度以激励创作。</w:t>
      </w:r>
    </w:p>
    <w:p w:rsidR="00C52020" w:rsidRPr="00CB416E" w:rsidRDefault="00C52020" w:rsidP="00C52020">
      <w:pPr>
        <w:ind w:left="840" w:firstLine="420"/>
        <w:rPr>
          <w:i/>
          <w:iCs/>
          <w:color w:val="A6A6A6" w:themeColor="background1" w:themeShade="A6"/>
        </w:rPr>
      </w:pPr>
      <w:r w:rsidRPr="00CB416E">
        <w:rPr>
          <w:i/>
          <w:iCs/>
          <w:color w:val="A6A6A6" w:themeColor="background1" w:themeShade="A6"/>
        </w:rPr>
        <w:t>“</w:t>
      </w:r>
      <w:r w:rsidRPr="00CB416E">
        <w:rPr>
          <w:rFonts w:hint="eastAsia"/>
          <w:i/>
          <w:iCs/>
          <w:color w:val="A6A6A6" w:themeColor="background1" w:themeShade="A6"/>
        </w:rPr>
        <w:t>没有广告的平台才是好平台</w:t>
      </w:r>
      <w:r w:rsidR="005115D7" w:rsidRPr="00CB416E">
        <w:rPr>
          <w:rFonts w:hint="eastAsia"/>
          <w:i/>
          <w:iCs/>
          <w:color w:val="A6A6A6" w:themeColor="background1" w:themeShade="A6"/>
        </w:rPr>
        <w:t>”</w:t>
      </w:r>
    </w:p>
    <w:p w:rsidR="005115D7" w:rsidRPr="00CB416E" w:rsidRDefault="00CB416E" w:rsidP="00C52020">
      <w:pPr>
        <w:ind w:left="840" w:firstLine="420"/>
        <w:rPr>
          <w:i/>
          <w:iCs/>
          <w:color w:val="A6A6A6" w:themeColor="background1" w:themeShade="A6"/>
        </w:rPr>
      </w:pPr>
      <w:r w:rsidRPr="00CB416E">
        <w:rPr>
          <w:rFonts w:hint="eastAsia"/>
          <w:i/>
          <w:iCs/>
          <w:color w:val="A6A6A6" w:themeColor="background1" w:themeShade="A6"/>
        </w:rPr>
        <w:t>“旧世界那些是什么？”</w:t>
      </w:r>
    </w:p>
    <w:p w:rsidR="00CB416E" w:rsidRPr="00CB416E" w:rsidRDefault="00CB416E" w:rsidP="00C52020">
      <w:pPr>
        <w:ind w:left="840" w:firstLine="420"/>
        <w:rPr>
          <w:rFonts w:hint="eastAsia"/>
          <w:i/>
          <w:iCs/>
          <w:color w:val="A6A6A6" w:themeColor="background1" w:themeShade="A6"/>
        </w:rPr>
      </w:pPr>
      <w:r w:rsidRPr="00CB416E">
        <w:rPr>
          <w:rFonts w:hint="eastAsia"/>
          <w:i/>
          <w:iCs/>
          <w:color w:val="A6A6A6" w:themeColor="background1" w:themeShade="A6"/>
        </w:rPr>
        <w:lastRenderedPageBreak/>
        <w:t>“啊？垃圾？”</w:t>
      </w:r>
    </w:p>
    <w:p w:rsidR="00331AAE" w:rsidRDefault="00331AAE" w:rsidP="00331AAE">
      <w:r>
        <w:tab/>
      </w:r>
      <w:r>
        <w:rPr>
          <w:rFonts w:hint="eastAsia"/>
        </w:rPr>
        <w:t>自然运动会：</w:t>
      </w:r>
    </w:p>
    <w:p w:rsidR="00055166" w:rsidRDefault="002029EB" w:rsidP="002029EB">
      <w:pPr>
        <w:ind w:left="840" w:firstLine="420"/>
      </w:pPr>
      <w:r>
        <w:rPr>
          <w:rFonts w:hint="eastAsia"/>
        </w:rPr>
        <w:t>一年一度的体育盛会，</w:t>
      </w:r>
      <w:r>
        <w:rPr>
          <w:rFonts w:hint="eastAsia"/>
        </w:rPr>
        <w:t>主题强调“自然</w:t>
      </w:r>
      <w:r>
        <w:rPr>
          <w:rFonts w:hint="eastAsia"/>
        </w:rPr>
        <w:t>”，以外界环境为场地，为公民提供亲近自然的机会。有多种项目供不同职业、不同年龄段的公民参与。内容涵盖传统项目、趣味游戏和职业技能，优胜者可以获得奖励。</w:t>
      </w:r>
    </w:p>
    <w:p w:rsidR="00CB416E" w:rsidRPr="00CB416E" w:rsidRDefault="00CB416E" w:rsidP="002029EB">
      <w:pPr>
        <w:ind w:left="840" w:firstLine="420"/>
        <w:rPr>
          <w:rFonts w:hint="eastAsia"/>
          <w:i/>
          <w:iCs/>
          <w:color w:val="A6A6A6" w:themeColor="background1" w:themeShade="A6"/>
        </w:rPr>
      </w:pPr>
      <w:r w:rsidRPr="00CB416E">
        <w:rPr>
          <w:rFonts w:hint="eastAsia"/>
          <w:i/>
          <w:iCs/>
          <w:color w:val="A6A6A6" w:themeColor="background1" w:themeShade="A6"/>
        </w:rPr>
        <w:t>“让我们恭喜刘先生在建鸟巢比赛中以一百六十八个的惊人成绩取得优胜！”</w:t>
      </w:r>
    </w:p>
    <w:sectPr w:rsidR="00CB416E" w:rsidRPr="00CB41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575"/>
    <w:rsid w:val="00055166"/>
    <w:rsid w:val="000E7FB2"/>
    <w:rsid w:val="001511CF"/>
    <w:rsid w:val="001A36BB"/>
    <w:rsid w:val="002029EB"/>
    <w:rsid w:val="00331AAE"/>
    <w:rsid w:val="004363C7"/>
    <w:rsid w:val="005115D7"/>
    <w:rsid w:val="005245C7"/>
    <w:rsid w:val="005D0A7E"/>
    <w:rsid w:val="00681F25"/>
    <w:rsid w:val="009B219C"/>
    <w:rsid w:val="00A02A8A"/>
    <w:rsid w:val="00B03575"/>
    <w:rsid w:val="00C52020"/>
    <w:rsid w:val="00C607CE"/>
    <w:rsid w:val="00CB416E"/>
    <w:rsid w:val="00DF7B2F"/>
    <w:rsid w:val="00F607B0"/>
    <w:rsid w:val="00FA73B5"/>
    <w:rsid w:val="00FF0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B1E479"/>
  <w15:chartTrackingRefBased/>
  <w15:docId w15:val="{366DA90E-57ED-2A45-8E60-DF1A9CEC2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35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35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35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35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35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357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35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35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35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35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35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35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3575"/>
    <w:rPr>
      <w:rFonts w:cstheme="majorBidi"/>
      <w:color w:val="0F4761" w:themeColor="accent1" w:themeShade="BF"/>
      <w:sz w:val="28"/>
      <w:szCs w:val="28"/>
    </w:rPr>
  </w:style>
  <w:style w:type="character" w:customStyle="1" w:styleId="50">
    <w:name w:val="标题 5 字符"/>
    <w:basedOn w:val="a0"/>
    <w:link w:val="5"/>
    <w:uiPriority w:val="9"/>
    <w:semiHidden/>
    <w:rsid w:val="00B03575"/>
    <w:rPr>
      <w:rFonts w:cstheme="majorBidi"/>
      <w:color w:val="0F4761" w:themeColor="accent1" w:themeShade="BF"/>
      <w:sz w:val="24"/>
    </w:rPr>
  </w:style>
  <w:style w:type="character" w:customStyle="1" w:styleId="60">
    <w:name w:val="标题 6 字符"/>
    <w:basedOn w:val="a0"/>
    <w:link w:val="6"/>
    <w:uiPriority w:val="9"/>
    <w:semiHidden/>
    <w:rsid w:val="00B03575"/>
    <w:rPr>
      <w:rFonts w:cstheme="majorBidi"/>
      <w:b/>
      <w:bCs/>
      <w:color w:val="0F4761" w:themeColor="accent1" w:themeShade="BF"/>
    </w:rPr>
  </w:style>
  <w:style w:type="character" w:customStyle="1" w:styleId="70">
    <w:name w:val="标题 7 字符"/>
    <w:basedOn w:val="a0"/>
    <w:link w:val="7"/>
    <w:uiPriority w:val="9"/>
    <w:semiHidden/>
    <w:rsid w:val="00B03575"/>
    <w:rPr>
      <w:rFonts w:cstheme="majorBidi"/>
      <w:b/>
      <w:bCs/>
      <w:color w:val="595959" w:themeColor="text1" w:themeTint="A6"/>
    </w:rPr>
  </w:style>
  <w:style w:type="character" w:customStyle="1" w:styleId="80">
    <w:name w:val="标题 8 字符"/>
    <w:basedOn w:val="a0"/>
    <w:link w:val="8"/>
    <w:uiPriority w:val="9"/>
    <w:semiHidden/>
    <w:rsid w:val="00B03575"/>
    <w:rPr>
      <w:rFonts w:cstheme="majorBidi"/>
      <w:color w:val="595959" w:themeColor="text1" w:themeTint="A6"/>
    </w:rPr>
  </w:style>
  <w:style w:type="character" w:customStyle="1" w:styleId="90">
    <w:name w:val="标题 9 字符"/>
    <w:basedOn w:val="a0"/>
    <w:link w:val="9"/>
    <w:uiPriority w:val="9"/>
    <w:semiHidden/>
    <w:rsid w:val="00B03575"/>
    <w:rPr>
      <w:rFonts w:eastAsiaTheme="majorEastAsia" w:cstheme="majorBidi"/>
      <w:color w:val="595959" w:themeColor="text1" w:themeTint="A6"/>
    </w:rPr>
  </w:style>
  <w:style w:type="paragraph" w:styleId="a3">
    <w:name w:val="Title"/>
    <w:basedOn w:val="a"/>
    <w:next w:val="a"/>
    <w:link w:val="a4"/>
    <w:uiPriority w:val="10"/>
    <w:qFormat/>
    <w:rsid w:val="00B035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35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35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35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3575"/>
    <w:pPr>
      <w:spacing w:before="160"/>
      <w:jc w:val="center"/>
    </w:pPr>
    <w:rPr>
      <w:i/>
      <w:iCs/>
      <w:color w:val="404040" w:themeColor="text1" w:themeTint="BF"/>
    </w:rPr>
  </w:style>
  <w:style w:type="character" w:customStyle="1" w:styleId="a8">
    <w:name w:val="引用 字符"/>
    <w:basedOn w:val="a0"/>
    <w:link w:val="a7"/>
    <w:uiPriority w:val="29"/>
    <w:rsid w:val="00B03575"/>
    <w:rPr>
      <w:i/>
      <w:iCs/>
      <w:color w:val="404040" w:themeColor="text1" w:themeTint="BF"/>
    </w:rPr>
  </w:style>
  <w:style w:type="paragraph" w:styleId="a9">
    <w:name w:val="List Paragraph"/>
    <w:basedOn w:val="a"/>
    <w:uiPriority w:val="34"/>
    <w:qFormat/>
    <w:rsid w:val="00B03575"/>
    <w:pPr>
      <w:ind w:left="720"/>
      <w:contextualSpacing/>
    </w:pPr>
  </w:style>
  <w:style w:type="character" w:styleId="aa">
    <w:name w:val="Intense Emphasis"/>
    <w:basedOn w:val="a0"/>
    <w:uiPriority w:val="21"/>
    <w:qFormat/>
    <w:rsid w:val="00B03575"/>
    <w:rPr>
      <w:i/>
      <w:iCs/>
      <w:color w:val="0F4761" w:themeColor="accent1" w:themeShade="BF"/>
    </w:rPr>
  </w:style>
  <w:style w:type="paragraph" w:styleId="ab">
    <w:name w:val="Intense Quote"/>
    <w:basedOn w:val="a"/>
    <w:next w:val="a"/>
    <w:link w:val="ac"/>
    <w:uiPriority w:val="30"/>
    <w:qFormat/>
    <w:rsid w:val="00B03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3575"/>
    <w:rPr>
      <w:i/>
      <w:iCs/>
      <w:color w:val="0F4761" w:themeColor="accent1" w:themeShade="BF"/>
    </w:rPr>
  </w:style>
  <w:style w:type="character" w:styleId="ad">
    <w:name w:val="Intense Reference"/>
    <w:basedOn w:val="a0"/>
    <w:uiPriority w:val="32"/>
    <w:qFormat/>
    <w:rsid w:val="00B03575"/>
    <w:rPr>
      <w:b/>
      <w:bCs/>
      <w:smallCaps/>
      <w:color w:val="0F4761" w:themeColor="accent1" w:themeShade="BF"/>
      <w:spacing w:val="5"/>
    </w:rPr>
  </w:style>
  <w:style w:type="character" w:styleId="ae">
    <w:name w:val="Hyperlink"/>
    <w:basedOn w:val="a0"/>
    <w:uiPriority w:val="99"/>
    <w:unhideWhenUsed/>
    <w:rsid w:val="00B03575"/>
    <w:rPr>
      <w:color w:val="467886" w:themeColor="hyperlink"/>
      <w:u w:val="single"/>
    </w:rPr>
  </w:style>
  <w:style w:type="character" w:styleId="af">
    <w:name w:val="Unresolved Mention"/>
    <w:basedOn w:val="a0"/>
    <w:uiPriority w:val="99"/>
    <w:semiHidden/>
    <w:unhideWhenUsed/>
    <w:rsid w:val="00B03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d41586-023-01541-9" TargetMode="External"/><Relationship Id="rId3" Type="http://schemas.openxmlformats.org/officeDocument/2006/relationships/webSettings" Target="webSettings.xml"/><Relationship Id="rId7" Type="http://schemas.openxmlformats.org/officeDocument/2006/relationships/hyperlink" Target="https://doi.org/10.1126/scirobotics.adh197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26/sciadv.adk8970" TargetMode="External"/><Relationship Id="rId5" Type="http://schemas.openxmlformats.org/officeDocument/2006/relationships/hyperlink" Target="https://www.nature.com/articles/s41467-025-60422-z" TargetMode="External"/><Relationship Id="rId10" Type="http://schemas.openxmlformats.org/officeDocument/2006/relationships/theme" Target="theme/theme1.xml"/><Relationship Id="rId4" Type="http://schemas.openxmlformats.org/officeDocument/2006/relationships/hyperlink" Target="https://doi.org/10.1002/anie.202425189"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4</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协成 谈</dc:creator>
  <cp:keywords/>
  <dc:description/>
  <cp:lastModifiedBy>协成 谈</cp:lastModifiedBy>
  <cp:revision>4</cp:revision>
  <dcterms:created xsi:type="dcterms:W3CDTF">2025-09-27T06:53:00Z</dcterms:created>
  <dcterms:modified xsi:type="dcterms:W3CDTF">2025-09-27T15:01:00Z</dcterms:modified>
</cp:coreProperties>
</file>