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03B7" w:rsidRDefault="006E03B7" w:rsidP="006E03B7">
      <w:pPr>
        <w:jc w:val="center"/>
        <w:rPr>
          <w:rFonts w:ascii="宋体" w:hAnsi="宋体"/>
          <w:b/>
          <w:bCs/>
          <w:sz w:val="32"/>
          <w:szCs w:val="32"/>
        </w:rPr>
      </w:pPr>
      <w:r>
        <w:rPr>
          <w:rFonts w:ascii="宋体" w:hAnsi="宋体" w:hint="eastAsia"/>
          <w:b/>
          <w:bCs/>
          <w:sz w:val="32"/>
          <w:szCs w:val="32"/>
        </w:rPr>
        <w:t>游憩（10.15更新版）</w:t>
      </w:r>
    </w:p>
    <w:p w:rsidR="006E03B7" w:rsidRDefault="006E03B7" w:rsidP="006E03B7">
      <w:pPr>
        <w:jc w:val="left"/>
        <w:rPr>
          <w:rFonts w:ascii="楷体" w:eastAsia="楷体" w:hAnsi="楷体" w:cs="楷体"/>
          <w:sz w:val="32"/>
          <w:szCs w:val="32"/>
        </w:rPr>
      </w:pPr>
      <w:r>
        <w:rPr>
          <w:rFonts w:ascii="楷体" w:eastAsia="楷体" w:hAnsi="楷体" w:cs="楷体" w:hint="eastAsia"/>
          <w:sz w:val="32"/>
          <w:szCs w:val="32"/>
        </w:rPr>
        <w:t>注意：本文中文献编号还没有按序进行整理，但体积和能耗数据基本落实（农业部分数据有待商榷）。</w:t>
      </w:r>
    </w:p>
    <w:p w:rsidR="006E03B7" w:rsidRDefault="006E03B7" w:rsidP="006E03B7">
      <w:pPr>
        <w:rPr>
          <w:rFonts w:ascii="宋体" w:hAnsi="宋体"/>
          <w:b/>
          <w:bCs/>
          <w:sz w:val="28"/>
          <w:szCs w:val="28"/>
        </w:rPr>
      </w:pPr>
      <w:r>
        <w:rPr>
          <w:rFonts w:ascii="宋体" w:hAnsi="宋体" w:hint="eastAsia"/>
          <w:b/>
          <w:bCs/>
          <w:sz w:val="28"/>
          <w:szCs w:val="28"/>
        </w:rPr>
        <w:t>体积：游憩227100m³（含6300m³居住区内置电影院）+30000m³（农业生产区），这里提及农业生产区是因为它有游憩功能。</w:t>
      </w:r>
    </w:p>
    <w:p w:rsidR="006E03B7" w:rsidRDefault="006E03B7" w:rsidP="006E03B7">
      <w:pPr>
        <w:rPr>
          <w:rFonts w:ascii="宋体" w:hAnsi="宋体"/>
          <w:b/>
          <w:bCs/>
          <w:sz w:val="32"/>
          <w:szCs w:val="32"/>
        </w:rPr>
      </w:pPr>
      <w:r>
        <w:rPr>
          <w:rFonts w:ascii="宋体" w:hAnsi="宋体" w:hint="eastAsia"/>
          <w:b/>
          <w:bCs/>
          <w:sz w:val="28"/>
          <w:szCs w:val="28"/>
        </w:rPr>
        <w:t>能耗：游憩2326000kWh/年（含1400000kWh/年生活游憩枢纽，也可视为居住的一部分）+120000kWh/年（农业生产区）</w:t>
      </w:r>
    </w:p>
    <w:p w:rsidR="006E03B7" w:rsidRDefault="006E03B7" w:rsidP="006E03B7">
      <w:pPr>
        <w:rPr>
          <w:rFonts w:ascii="宋体" w:hAnsi="宋体"/>
          <w:sz w:val="28"/>
          <w:szCs w:val="28"/>
        </w:rPr>
      </w:pPr>
      <w:r>
        <w:rPr>
          <w:rFonts w:ascii="宋体" w:hAnsi="宋体" w:hint="eastAsia"/>
          <w:sz w:val="28"/>
          <w:szCs w:val="28"/>
        </w:rPr>
        <w:t>先提一下农业生产区：</w:t>
      </w:r>
    </w:p>
    <w:p w:rsidR="006E03B7" w:rsidRDefault="006E03B7" w:rsidP="006E03B7">
      <w:pPr>
        <w:spacing w:after="160" w:line="278" w:lineRule="auto"/>
        <w:jc w:val="left"/>
        <w:rPr>
          <w:rFonts w:ascii="宋体" w:hAnsi="宋体"/>
          <w:sz w:val="28"/>
          <w:szCs w:val="28"/>
        </w:rPr>
      </w:pPr>
      <w:r>
        <w:rPr>
          <w:rFonts w:ascii="宋体" w:hAnsi="宋体" w:hint="eastAsia"/>
          <w:sz w:val="28"/>
          <w:szCs w:val="28"/>
        </w:rPr>
        <w:t>这里是世界的农业生产区，也是游憩的一部分。设计七层：一、二层为畜牧养殖区（含智能养牛、养鸡、养猪场），三层为水产养殖区，五、六层为立体种植区，七层（半露天）为生态农艺园，供居民进行体验性质的农业劳动，包括但不限于：种植、采摘、酿造。</w:t>
      </w:r>
    </w:p>
    <w:p w:rsidR="006E03B7" w:rsidRDefault="006E03B7" w:rsidP="006E03B7">
      <w:pPr>
        <w:rPr>
          <w:rFonts w:ascii="宋体" w:hAnsi="宋体"/>
          <w:sz w:val="28"/>
          <w:szCs w:val="28"/>
        </w:rPr>
      </w:pPr>
      <w:r>
        <w:rPr>
          <w:rFonts w:ascii="宋体" w:hAnsi="宋体" w:hint="eastAsia"/>
          <w:sz w:val="28"/>
          <w:szCs w:val="28"/>
        </w:rPr>
        <w:t>技术：</w:t>
      </w:r>
    </w:p>
    <w:p w:rsidR="006E03B7" w:rsidRDefault="006E03B7" w:rsidP="006E03B7">
      <w:pPr>
        <w:spacing w:after="160" w:line="278" w:lineRule="auto"/>
        <w:rPr>
          <w:rFonts w:ascii="宋体" w:hAnsi="宋体"/>
          <w:sz w:val="28"/>
          <w:szCs w:val="28"/>
        </w:rPr>
      </w:pPr>
      <w:r>
        <w:rPr>
          <w:rFonts w:ascii="宋体" w:hAnsi="宋体" w:hint="eastAsia"/>
          <w:sz w:val="28"/>
          <w:szCs w:val="28"/>
        </w:rPr>
        <w:t>全周期农业机器人（土壤温湿度、pH值传感器，自动滴灌与微喷系统，作物智能监测与精准施肥）；</w:t>
      </w:r>
      <w:r>
        <w:rPr>
          <w:rFonts w:ascii="宋体" w:hAnsi="宋体" w:cstheme="minorBidi"/>
          <w:sz w:val="28"/>
          <w:szCs w:val="28"/>
          <w14:ligatures w14:val="standardContextual"/>
        </w:rPr>
        <w:t>尚进,尹章轩,连傲星,等.基于STM32单片机的智慧农业机器人设计[J].仪表技术,2025,(05):36-39.DOI:10.19432/j.cnki.issn1006-2394.2025.05.015.</w:t>
      </w:r>
    </w:p>
    <w:p w:rsidR="006E03B7" w:rsidRDefault="006E03B7" w:rsidP="006E03B7">
      <w:pPr>
        <w:spacing w:after="160" w:line="278" w:lineRule="auto"/>
        <w:jc w:val="left"/>
        <w:rPr>
          <w:rFonts w:ascii="宋体" w:hAnsi="宋体"/>
          <w:sz w:val="28"/>
          <w:szCs w:val="28"/>
        </w:rPr>
      </w:pPr>
      <w:r>
        <w:rPr>
          <w:rFonts w:ascii="宋体" w:hAnsi="宋体" w:hint="eastAsia"/>
          <w:sz w:val="28"/>
          <w:szCs w:val="28"/>
        </w:rPr>
        <w:t>基因编辑育种；HUANG L ,WU D ,ZHANG G .耐盐胁迫相关离子转运蛋白与作物耐盐育种研究的进展（英文）[J].Journal of Zhejiang University-Science B(Biomedicine &amp; Biotechnology),2020,21(06):426-441.DOI:CNKI:SUN:ZDYW.0.2020-06-002.</w:t>
      </w:r>
    </w:p>
    <w:p w:rsidR="006E03B7" w:rsidRDefault="006E03B7" w:rsidP="006E03B7">
      <w:pPr>
        <w:rPr>
          <w:rFonts w:ascii="宋体" w:hAnsi="宋体"/>
          <w:sz w:val="28"/>
          <w:szCs w:val="28"/>
        </w:rPr>
      </w:pPr>
      <w:r>
        <w:rPr>
          <w:rFonts w:ascii="宋体" w:hAnsi="宋体" w:hint="eastAsia"/>
          <w:sz w:val="28"/>
          <w:szCs w:val="28"/>
        </w:rPr>
        <w:lastRenderedPageBreak/>
        <w:t>无人机植保；</w:t>
      </w:r>
    </w:p>
    <w:p w:rsidR="006E03B7" w:rsidRDefault="006E03B7" w:rsidP="006E03B7">
      <w:pPr>
        <w:rPr>
          <w:rFonts w:ascii="宋体" w:hAnsi="宋体"/>
          <w:sz w:val="28"/>
          <w:szCs w:val="28"/>
        </w:rPr>
      </w:pPr>
      <w:r>
        <w:rPr>
          <w:rFonts w:ascii="宋体" w:hAnsi="宋体" w:hint="eastAsia"/>
          <w:sz w:val="28"/>
          <w:szCs w:val="28"/>
        </w:rPr>
        <w:t>区块链农产品溯源系统。</w:t>
      </w:r>
    </w:p>
    <w:p w:rsidR="006E03B7" w:rsidRDefault="006E03B7" w:rsidP="006E03B7">
      <w:pPr>
        <w:rPr>
          <w:rFonts w:ascii="宋体" w:hAnsi="宋体"/>
          <w:sz w:val="28"/>
          <w:szCs w:val="28"/>
        </w:rPr>
      </w:pPr>
      <w:r>
        <w:rPr>
          <w:rFonts w:ascii="宋体" w:hAnsi="宋体" w:hint="eastAsia"/>
          <w:sz w:val="28"/>
          <w:szCs w:val="28"/>
        </w:rPr>
        <w:t>体积：30000m³（1500㎡×20m）</w:t>
      </w:r>
    </w:p>
    <w:p w:rsidR="006E03B7" w:rsidRDefault="006E03B7" w:rsidP="006E03B7">
      <w:pPr>
        <w:rPr>
          <w:rFonts w:ascii="宋体" w:hAnsi="宋体"/>
          <w:sz w:val="28"/>
          <w:szCs w:val="28"/>
        </w:rPr>
      </w:pPr>
      <w:r>
        <w:rPr>
          <w:rFonts w:ascii="宋体" w:hAnsi="宋体" w:hint="eastAsia"/>
          <w:sz w:val="28"/>
          <w:szCs w:val="28"/>
        </w:rPr>
        <w:t>能耗：120000kWh/年</w:t>
      </w:r>
    </w:p>
    <w:p w:rsidR="006E03B7" w:rsidRDefault="006E03B7" w:rsidP="006E03B7">
      <w:pPr>
        <w:rPr>
          <w:rFonts w:ascii="宋体" w:hAnsi="宋体"/>
          <w:b/>
          <w:bCs/>
          <w:sz w:val="32"/>
          <w:szCs w:val="32"/>
        </w:rPr>
      </w:pPr>
      <w:r>
        <w:rPr>
          <w:rFonts w:ascii="宋体" w:hAnsi="宋体" w:hint="eastAsia"/>
          <w:b/>
          <w:bCs/>
          <w:sz w:val="32"/>
          <w:szCs w:val="32"/>
        </w:rPr>
        <w:t>一、文化、旅游、娱乐</w:t>
      </w:r>
    </w:p>
    <w:p w:rsidR="006E03B7" w:rsidRDefault="006E03B7" w:rsidP="006E03B7">
      <w:pPr>
        <w:rPr>
          <w:rFonts w:ascii="宋体" w:hAnsi="宋体"/>
          <w:b/>
          <w:bCs/>
          <w:color w:val="FF0000"/>
          <w:sz w:val="28"/>
          <w:szCs w:val="28"/>
        </w:rPr>
      </w:pPr>
      <w:r>
        <w:rPr>
          <w:rFonts w:ascii="宋体" w:hAnsi="宋体" w:hint="eastAsia"/>
          <w:b/>
          <w:bCs/>
          <w:color w:val="FF0000"/>
          <w:sz w:val="28"/>
          <w:szCs w:val="28"/>
        </w:rPr>
        <w:t>1、核心场馆：大型综合体“生活游憩枢纽”</w:t>
      </w:r>
    </w:p>
    <w:p w:rsidR="006E03B7" w:rsidRDefault="006E03B7" w:rsidP="006E03B7">
      <w:pPr>
        <w:rPr>
          <w:rFonts w:ascii="宋体" w:hAnsi="宋体"/>
          <w:sz w:val="28"/>
          <w:szCs w:val="28"/>
        </w:rPr>
      </w:pPr>
      <w:r>
        <w:rPr>
          <w:rFonts w:ascii="宋体" w:hAnsi="宋体" w:hint="eastAsia"/>
          <w:sz w:val="28"/>
          <w:szCs w:val="28"/>
        </w:rPr>
        <w:t>该综合体被居住区环绕，充分体现游憩场景的核心地位。</w:t>
      </w:r>
    </w:p>
    <w:p w:rsidR="006E03B7" w:rsidRDefault="006E03B7" w:rsidP="006E03B7">
      <w:pPr>
        <w:rPr>
          <w:rFonts w:ascii="宋体" w:hAnsi="宋体"/>
          <w:sz w:val="28"/>
          <w:szCs w:val="28"/>
        </w:rPr>
      </w:pPr>
      <w:r>
        <w:rPr>
          <w:rFonts w:ascii="宋体" w:hAnsi="宋体" w:hint="eastAsia"/>
          <w:sz w:val="28"/>
          <w:szCs w:val="28"/>
        </w:rPr>
        <w:t>综合体全天24h开放（其中上午10点至次日凌晨2点提供全部服务，其余时间酌情提供部分服务，如遇特殊情况酌情调整）</w:t>
      </w:r>
    </w:p>
    <w:p w:rsidR="006E03B7" w:rsidRDefault="006E03B7" w:rsidP="006E03B7">
      <w:pPr>
        <w:rPr>
          <w:rFonts w:ascii="宋体" w:hAnsi="宋体"/>
          <w:sz w:val="28"/>
          <w:szCs w:val="28"/>
        </w:rPr>
      </w:pPr>
      <w:r>
        <w:rPr>
          <w:rFonts w:ascii="宋体" w:hAnsi="宋体" w:hint="eastAsia"/>
          <w:sz w:val="28"/>
          <w:szCs w:val="28"/>
        </w:rPr>
        <w:t>整个综合体场馆与居住区之间的门和墙采用隔音与挡光技术，以保证不打扰正常住宿起居。</w:t>
      </w:r>
    </w:p>
    <w:p w:rsidR="006E03B7" w:rsidRDefault="006E03B7" w:rsidP="006E03B7">
      <w:pPr>
        <w:rPr>
          <w:rFonts w:ascii="宋体" w:hAnsi="宋体"/>
          <w:sz w:val="28"/>
          <w:szCs w:val="28"/>
        </w:rPr>
      </w:pPr>
      <w:r>
        <w:rPr>
          <w:rFonts w:ascii="宋体" w:hAnsi="宋体" w:hint="eastAsia"/>
          <w:sz w:val="28"/>
          <w:szCs w:val="28"/>
        </w:rPr>
        <w:t>具体分区包括但不限于：</w:t>
      </w:r>
    </w:p>
    <w:p w:rsidR="006E03B7" w:rsidRDefault="006E03B7" w:rsidP="006E03B7">
      <w:pPr>
        <w:rPr>
          <w:rFonts w:ascii="宋体" w:hAnsi="宋体"/>
          <w:sz w:val="28"/>
          <w:szCs w:val="28"/>
        </w:rPr>
      </w:pPr>
      <w:r>
        <w:rPr>
          <w:rFonts w:ascii="宋体" w:hAnsi="宋体" w:hint="eastAsia"/>
          <w:sz w:val="28"/>
          <w:szCs w:val="28"/>
        </w:rPr>
        <w:t>①大型实体娱乐区</w:t>
      </w:r>
    </w:p>
    <w:p w:rsidR="006E03B7" w:rsidRDefault="006E03B7" w:rsidP="006E03B7">
      <w:pPr>
        <w:rPr>
          <w:rFonts w:ascii="宋体" w:hAnsi="宋体"/>
          <w:sz w:val="28"/>
          <w:szCs w:val="28"/>
        </w:rPr>
      </w:pPr>
      <w:r>
        <w:rPr>
          <w:rFonts w:ascii="宋体" w:hAnsi="宋体" w:hint="eastAsia"/>
          <w:sz w:val="28"/>
          <w:szCs w:val="28"/>
        </w:rPr>
        <w:t>提供需要高度动手能力、策略协作或展示个人才艺与技术的实体游戏。包括但不限于：</w:t>
      </w:r>
    </w:p>
    <w:p w:rsidR="006E03B7" w:rsidRDefault="006E03B7" w:rsidP="006E03B7">
      <w:pPr>
        <w:rPr>
          <w:rFonts w:ascii="宋体" w:hAnsi="宋体"/>
          <w:sz w:val="28"/>
          <w:szCs w:val="28"/>
        </w:rPr>
      </w:pPr>
      <w:r>
        <w:rPr>
          <w:rFonts w:ascii="宋体" w:hAnsi="宋体" w:hint="eastAsia"/>
          <w:sz w:val="28"/>
          <w:szCs w:val="28"/>
        </w:rPr>
        <w:t>大型轰趴馆（含各类传统桌游、KTV）、台球厅、建造工坊（大型积木、模型城市搭建）、策略战棋室（拥有复杂规则和精美棋子的新型对战平台）、解谜房间（类似“密室逃脱”，需要团队合作解决特定情境下的实体机关谜题）。</w:t>
      </w:r>
    </w:p>
    <w:p w:rsidR="006E03B7" w:rsidRDefault="006E03B7" w:rsidP="006E03B7">
      <w:pPr>
        <w:rPr>
          <w:rFonts w:ascii="宋体" w:hAnsi="宋体"/>
          <w:sz w:val="28"/>
          <w:szCs w:val="28"/>
        </w:rPr>
      </w:pPr>
      <w:r>
        <w:rPr>
          <w:rFonts w:ascii="宋体" w:hAnsi="宋体" w:hint="eastAsia"/>
          <w:sz w:val="28"/>
          <w:szCs w:val="28"/>
        </w:rPr>
        <w:t>②美食餐饮区</w:t>
      </w:r>
    </w:p>
    <w:p w:rsidR="006E03B7" w:rsidRDefault="006E03B7" w:rsidP="006E03B7">
      <w:pPr>
        <w:rPr>
          <w:rFonts w:ascii="宋体" w:hAnsi="宋体"/>
          <w:sz w:val="28"/>
          <w:szCs w:val="28"/>
        </w:rPr>
      </w:pPr>
      <w:r>
        <w:rPr>
          <w:rFonts w:ascii="宋体" w:hAnsi="宋体" w:hint="eastAsia"/>
          <w:sz w:val="28"/>
          <w:szCs w:val="28"/>
        </w:rPr>
        <w:t>一部分为由公共厨房组成的空间，公民可以在此购买、交换新鲜食材，也可以直接观看烹饪过程、学习厨艺；另一部分为餐饮集中区，包括</w:t>
      </w:r>
      <w:r>
        <w:rPr>
          <w:rFonts w:ascii="宋体" w:hAnsi="宋体" w:hint="eastAsia"/>
          <w:sz w:val="28"/>
          <w:szCs w:val="28"/>
        </w:rPr>
        <w:lastRenderedPageBreak/>
        <w:t>部分高档餐厅和宴会厅，用于举办大型宴会（如婚礼、大型活动欢迎晚宴），为公民提供多样化的选择。</w:t>
      </w:r>
    </w:p>
    <w:p w:rsidR="006E03B7" w:rsidRDefault="006E03B7" w:rsidP="006E03B7">
      <w:pPr>
        <w:rPr>
          <w:rFonts w:ascii="宋体" w:hAnsi="宋体"/>
          <w:sz w:val="28"/>
          <w:szCs w:val="28"/>
        </w:rPr>
      </w:pPr>
      <w:r>
        <w:rPr>
          <w:rFonts w:ascii="宋体" w:hAnsi="宋体" w:hint="eastAsia"/>
          <w:sz w:val="28"/>
          <w:szCs w:val="28"/>
        </w:rPr>
        <w:t>③大型购物商城区</w:t>
      </w:r>
    </w:p>
    <w:p w:rsidR="006E03B7" w:rsidRDefault="006E03B7" w:rsidP="006E03B7">
      <w:pPr>
        <w:rPr>
          <w:rFonts w:ascii="宋体" w:hAnsi="宋体"/>
          <w:sz w:val="28"/>
          <w:szCs w:val="28"/>
        </w:rPr>
      </w:pPr>
      <w:r>
        <w:rPr>
          <w:rFonts w:ascii="宋体" w:hAnsi="宋体" w:hint="eastAsia"/>
          <w:sz w:val="28"/>
          <w:szCs w:val="28"/>
        </w:rPr>
        <w:t>这里有包括但不限于生活日用品、服装、食品、体育用品、手工艺品等多样化的商品，为公民提供多样化的选择。</w:t>
      </w:r>
    </w:p>
    <w:p w:rsidR="006E03B7" w:rsidRDefault="006E03B7" w:rsidP="006E03B7">
      <w:pPr>
        <w:rPr>
          <w:rFonts w:ascii="宋体" w:hAnsi="宋体"/>
          <w:sz w:val="28"/>
          <w:szCs w:val="28"/>
        </w:rPr>
      </w:pPr>
      <w:r>
        <w:rPr>
          <w:rFonts w:ascii="宋体" w:hAnsi="宋体" w:hint="eastAsia"/>
          <w:sz w:val="28"/>
          <w:szCs w:val="28"/>
        </w:rPr>
        <w:t>④多功能影院群</w:t>
      </w:r>
    </w:p>
    <w:p w:rsidR="006E03B7" w:rsidRDefault="006E03B7" w:rsidP="006E03B7">
      <w:pPr>
        <w:rPr>
          <w:rFonts w:ascii="宋体" w:hAnsi="宋体"/>
          <w:sz w:val="28"/>
          <w:szCs w:val="28"/>
        </w:rPr>
      </w:pPr>
      <w:r>
        <w:rPr>
          <w:rFonts w:ascii="宋体" w:hAnsi="宋体" w:hint="eastAsia"/>
          <w:sz w:val="28"/>
          <w:szCs w:val="28"/>
        </w:rPr>
        <w:t>这里既可用于放映电影、赛事直播，也可作为社区议事、发布会等大型集会的场所。</w:t>
      </w:r>
    </w:p>
    <w:p w:rsidR="006E03B7" w:rsidRDefault="006E03B7" w:rsidP="006E03B7">
      <w:pPr>
        <w:rPr>
          <w:rFonts w:ascii="宋体" w:hAnsi="宋体"/>
          <w:sz w:val="28"/>
          <w:szCs w:val="28"/>
        </w:rPr>
      </w:pPr>
      <w:r>
        <w:rPr>
          <w:rFonts w:ascii="宋体" w:hAnsi="宋体" w:hint="eastAsia"/>
          <w:sz w:val="28"/>
          <w:szCs w:val="28"/>
        </w:rPr>
        <w:t>⑤便民生活服务站</w:t>
      </w:r>
    </w:p>
    <w:p w:rsidR="006E03B7" w:rsidRDefault="006E03B7" w:rsidP="006E03B7">
      <w:pPr>
        <w:rPr>
          <w:rFonts w:ascii="宋体" w:hAnsi="宋体"/>
          <w:sz w:val="28"/>
          <w:szCs w:val="28"/>
        </w:rPr>
      </w:pPr>
      <w:r>
        <w:rPr>
          <w:rFonts w:ascii="宋体" w:hAnsi="宋体" w:hint="eastAsia"/>
          <w:sz w:val="28"/>
          <w:szCs w:val="28"/>
        </w:rPr>
        <w:t>位于该综合体的外围（靠近居住区的部分），为公民提供日常用品、工具租赁、快递代管、简单维修服务。</w:t>
      </w:r>
    </w:p>
    <w:p w:rsidR="006E03B7" w:rsidRDefault="006E03B7" w:rsidP="006E03B7">
      <w:pPr>
        <w:rPr>
          <w:rFonts w:ascii="宋体" w:hAnsi="宋体"/>
          <w:sz w:val="28"/>
          <w:szCs w:val="28"/>
        </w:rPr>
      </w:pPr>
      <w:r>
        <w:rPr>
          <w:rFonts w:ascii="宋体" w:hAnsi="宋体" w:hint="eastAsia"/>
          <w:sz w:val="28"/>
          <w:szCs w:val="28"/>
        </w:rPr>
        <w:t>⑥邻里茶室与咖啡馆</w:t>
      </w:r>
    </w:p>
    <w:p w:rsidR="006E03B7" w:rsidRDefault="006E03B7" w:rsidP="006E03B7">
      <w:pPr>
        <w:rPr>
          <w:rFonts w:ascii="宋体" w:hAnsi="宋体"/>
          <w:sz w:val="28"/>
          <w:szCs w:val="28"/>
        </w:rPr>
      </w:pPr>
      <w:r>
        <w:rPr>
          <w:rFonts w:ascii="宋体" w:hAnsi="宋体" w:hint="eastAsia"/>
          <w:sz w:val="28"/>
          <w:szCs w:val="28"/>
        </w:rPr>
        <w:t>位于该综合体的外围（靠近居住区的部分），为世界的公民提供便利舒适的休闲社交空间。</w:t>
      </w:r>
    </w:p>
    <w:p w:rsidR="006E03B7" w:rsidRDefault="006E03B7" w:rsidP="006E03B7">
      <w:pPr>
        <w:rPr>
          <w:rFonts w:ascii="宋体" w:hAnsi="宋体"/>
          <w:sz w:val="28"/>
          <w:szCs w:val="28"/>
        </w:rPr>
      </w:pPr>
      <w:r>
        <w:rPr>
          <w:rFonts w:ascii="宋体" w:hAnsi="宋体" w:hint="eastAsia"/>
          <w:sz w:val="28"/>
          <w:szCs w:val="28"/>
        </w:rPr>
        <w:t>⑦小型阅览室：</w:t>
      </w:r>
    </w:p>
    <w:p w:rsidR="006E03B7" w:rsidRDefault="006E03B7" w:rsidP="006E03B7">
      <w:pPr>
        <w:rPr>
          <w:rFonts w:ascii="宋体" w:hAnsi="宋体"/>
          <w:sz w:val="28"/>
          <w:szCs w:val="28"/>
        </w:rPr>
      </w:pPr>
      <w:r>
        <w:rPr>
          <w:rFonts w:ascii="宋体" w:hAnsi="宋体" w:hint="eastAsia"/>
          <w:sz w:val="28"/>
          <w:szCs w:val="28"/>
        </w:rPr>
        <w:t>作为图书馆的辅助区，与数据库“海”相连，为公民提供安静的阅读和终端访问空间。</w:t>
      </w:r>
    </w:p>
    <w:p w:rsidR="006E03B7" w:rsidRDefault="006E03B7" w:rsidP="006E03B7">
      <w:pPr>
        <w:jc w:val="center"/>
        <w:rPr>
          <w:rFonts w:ascii="宋体" w:hAnsi="宋体"/>
          <w:sz w:val="28"/>
          <w:szCs w:val="28"/>
        </w:rPr>
      </w:pPr>
      <w:r>
        <w:rPr>
          <w:rFonts w:ascii="宋体" w:hAnsi="宋体" w:hint="eastAsia"/>
          <w:sz w:val="28"/>
          <w:szCs w:val="28"/>
        </w:rPr>
        <w:t>综合体参数合计</w:t>
      </w:r>
    </w:p>
    <w:tbl>
      <w:tblPr>
        <w:tblStyle w:val="ae"/>
        <w:tblW w:w="0" w:type="auto"/>
        <w:tblLook w:val="04A0" w:firstRow="1" w:lastRow="0" w:firstColumn="1" w:lastColumn="0" w:noHBand="0" w:noVBand="1"/>
      </w:tblPr>
      <w:tblGrid>
        <w:gridCol w:w="2430"/>
        <w:gridCol w:w="5866"/>
      </w:tblGrid>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200</w:t>
            </w:r>
            <w:r>
              <w:rPr>
                <w:rFonts w:ascii="宋体" w:hAnsi="宋体"/>
                <w:kern w:val="2"/>
                <w:sz w:val="28"/>
                <w:szCs w:val="28"/>
              </w:rPr>
              <w:t>0人</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7000</w:t>
            </w:r>
            <w:r>
              <w:rPr>
                <w:rFonts w:ascii="宋体" w:hAnsi="宋体"/>
                <w:sz w:val="28"/>
                <w:szCs w:val="28"/>
              </w:rPr>
              <w:t>0m³</w:t>
            </w:r>
            <w:r>
              <w:rPr>
                <w:rFonts w:ascii="宋体" w:hAnsi="宋体" w:hint="eastAsia"/>
                <w:kern w:val="2"/>
                <w:sz w:val="28"/>
                <w:szCs w:val="28"/>
              </w:rPr>
              <w:t>（500</w:t>
            </w:r>
            <w:r>
              <w:rPr>
                <w:rFonts w:ascii="宋体" w:hAnsi="宋体"/>
                <w:sz w:val="28"/>
                <w:szCs w:val="28"/>
              </w:rPr>
              <w:t>0</w:t>
            </w:r>
            <w:r>
              <w:rPr>
                <w:rFonts w:ascii="宋体" w:hAnsi="宋体" w:hint="eastAsia"/>
                <w:sz w:val="28"/>
                <w:szCs w:val="28"/>
              </w:rPr>
              <w:t>㎡×4层14</w:t>
            </w:r>
            <w:r>
              <w:rPr>
                <w:rFonts w:ascii="宋体" w:hAnsi="宋体"/>
                <w:sz w:val="28"/>
                <w:szCs w:val="28"/>
              </w:rPr>
              <w:t>m</w:t>
            </w:r>
            <w:r>
              <w:rPr>
                <w:rFonts w:ascii="宋体" w:hAnsi="宋体" w:hint="eastAsia"/>
                <w:sz w:val="28"/>
                <w:szCs w:val="28"/>
              </w:rPr>
              <w:t>）</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1400000（140万）kWh/年</w:t>
            </w:r>
          </w:p>
        </w:tc>
      </w:tr>
    </w:tbl>
    <w:p w:rsidR="006E03B7" w:rsidRDefault="006E03B7" w:rsidP="006E03B7">
      <w:pPr>
        <w:rPr>
          <w:rFonts w:ascii="宋体" w:hAnsi="宋体"/>
          <w:sz w:val="28"/>
          <w:szCs w:val="28"/>
        </w:rPr>
      </w:pPr>
      <w:r>
        <w:rPr>
          <w:rFonts w:ascii="宋体" w:hAnsi="宋体" w:hint="eastAsia"/>
          <w:sz w:val="28"/>
          <w:szCs w:val="28"/>
        </w:rPr>
        <w:t>2、</w:t>
      </w:r>
      <w:r>
        <w:rPr>
          <w:rFonts w:ascii="宋体" w:hAnsi="宋体" w:hint="eastAsia"/>
          <w:b/>
          <w:bCs/>
          <w:color w:val="FF0000"/>
          <w:sz w:val="28"/>
          <w:szCs w:val="28"/>
        </w:rPr>
        <w:t>居住区内置</w:t>
      </w:r>
      <w:r>
        <w:rPr>
          <w:rFonts w:ascii="宋体" w:hAnsi="宋体" w:hint="eastAsia"/>
          <w:sz w:val="28"/>
          <w:szCs w:val="28"/>
        </w:rPr>
        <w:t>小型电影院</w:t>
      </w:r>
    </w:p>
    <w:tbl>
      <w:tblPr>
        <w:tblStyle w:val="ae"/>
        <w:tblW w:w="0" w:type="auto"/>
        <w:tblLook w:val="04A0" w:firstRow="1" w:lastRow="0" w:firstColumn="1" w:lastColumn="0" w:noHBand="0" w:noVBand="1"/>
      </w:tblPr>
      <w:tblGrid>
        <w:gridCol w:w="2427"/>
        <w:gridCol w:w="5869"/>
      </w:tblGrid>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lastRenderedPageBreak/>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3个×10</w:t>
            </w:r>
            <w:r>
              <w:rPr>
                <w:rFonts w:ascii="宋体" w:hAnsi="宋体"/>
                <w:kern w:val="2"/>
                <w:sz w:val="28"/>
                <w:szCs w:val="28"/>
              </w:rPr>
              <w:t>0人</w:t>
            </w:r>
            <w:r>
              <w:rPr>
                <w:rFonts w:ascii="宋体" w:hAnsi="宋体" w:hint="eastAsia"/>
                <w:kern w:val="2"/>
                <w:sz w:val="28"/>
                <w:szCs w:val="28"/>
              </w:rPr>
              <w:t>=300人</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3个×21</w:t>
            </w:r>
            <w:r>
              <w:rPr>
                <w:rFonts w:ascii="宋体" w:hAnsi="宋体"/>
                <w:sz w:val="28"/>
                <w:szCs w:val="28"/>
              </w:rPr>
              <w:t>00m³</w:t>
            </w:r>
            <w:r>
              <w:rPr>
                <w:rFonts w:ascii="宋体" w:hAnsi="宋体" w:hint="eastAsia"/>
                <w:kern w:val="2"/>
                <w:sz w:val="28"/>
                <w:szCs w:val="28"/>
              </w:rPr>
              <w:t>（30</w:t>
            </w:r>
            <w:r>
              <w:rPr>
                <w:rFonts w:ascii="宋体" w:hAnsi="宋体"/>
                <w:sz w:val="28"/>
                <w:szCs w:val="28"/>
              </w:rPr>
              <w:t>0</w:t>
            </w:r>
            <w:r>
              <w:rPr>
                <w:rFonts w:ascii="宋体" w:hAnsi="宋体" w:hint="eastAsia"/>
                <w:sz w:val="28"/>
                <w:szCs w:val="28"/>
              </w:rPr>
              <w:t>㎡×7</w:t>
            </w:r>
            <w:r>
              <w:rPr>
                <w:rFonts w:ascii="宋体" w:hAnsi="宋体"/>
                <w:sz w:val="28"/>
                <w:szCs w:val="28"/>
              </w:rPr>
              <w:t>m</w:t>
            </w:r>
            <w:r>
              <w:rPr>
                <w:rFonts w:ascii="宋体" w:hAnsi="宋体" w:hint="eastAsia"/>
                <w:sz w:val="28"/>
                <w:szCs w:val="28"/>
              </w:rPr>
              <w:t>）=6300m³</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60</w:t>
            </w:r>
            <w:r>
              <w:rPr>
                <w:rFonts w:ascii="宋体" w:hAnsi="宋体"/>
                <w:sz w:val="28"/>
                <w:szCs w:val="28"/>
              </w:rPr>
              <w:t>000kWh/</w:t>
            </w:r>
            <w:r>
              <w:rPr>
                <w:rFonts w:ascii="宋体" w:hAnsi="宋体" w:hint="eastAsia"/>
                <w:sz w:val="28"/>
                <w:szCs w:val="28"/>
              </w:rPr>
              <w:t>年（全年总开放时长≤20</w:t>
            </w:r>
            <w:r>
              <w:rPr>
                <w:rFonts w:ascii="宋体" w:hAnsi="宋体"/>
                <w:sz w:val="28"/>
                <w:szCs w:val="28"/>
              </w:rPr>
              <w:t>00h</w:t>
            </w:r>
            <w:r>
              <w:rPr>
                <w:rFonts w:ascii="宋体" w:hAnsi="宋体" w:hint="eastAsia"/>
                <w:sz w:val="28"/>
                <w:szCs w:val="28"/>
              </w:rPr>
              <w:t>）</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观影配套食品、饮品（定期）</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4K激光投影技术</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沉浸式音频系统</w:t>
            </w:r>
          </w:p>
        </w:tc>
      </w:tr>
      <w:tr w:rsidR="006E03B7" w:rsidTr="00D52879">
        <w:trPr>
          <w:trHeight w:val="90"/>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智能环境控制系统</w:t>
            </w:r>
          </w:p>
          <w:p w:rsidR="006E03B7" w:rsidRDefault="006E03B7" w:rsidP="00D52879">
            <w:pPr>
              <w:jc w:val="center"/>
              <w:rPr>
                <w:rFonts w:ascii="宋体" w:hAnsi="宋体"/>
                <w:sz w:val="28"/>
                <w:szCs w:val="28"/>
              </w:rPr>
            </w:pPr>
            <w:r>
              <w:rPr>
                <w:rFonts w:ascii="楷体" w:eastAsia="楷体" w:hAnsi="楷体" w:cs="楷体" w:hint="eastAsia"/>
                <w:kern w:val="2"/>
                <w:sz w:val="28"/>
                <w:szCs w:val="28"/>
              </w:rPr>
              <w:t>自动调控灯光、空调等</w:t>
            </w:r>
          </w:p>
        </w:tc>
      </w:tr>
    </w:tbl>
    <w:p w:rsidR="006E03B7" w:rsidRDefault="006E03B7" w:rsidP="006E03B7">
      <w:pPr>
        <w:rPr>
          <w:rFonts w:ascii="宋体" w:hAnsi="宋体"/>
          <w:sz w:val="28"/>
          <w:szCs w:val="28"/>
        </w:rPr>
      </w:pPr>
      <w:r>
        <w:rPr>
          <w:rFonts w:ascii="宋体" w:hAnsi="宋体" w:hint="eastAsia"/>
          <w:sz w:val="28"/>
          <w:szCs w:val="28"/>
        </w:rPr>
        <w:t>3、CR 博物馆、科技馆、文化艺术展览馆</w:t>
      </w:r>
    </w:p>
    <w:p w:rsidR="006E03B7" w:rsidRDefault="006E03B7" w:rsidP="006E03B7">
      <w:pPr>
        <w:rPr>
          <w:rFonts w:ascii="宋体" w:hAnsi="宋体"/>
          <w:sz w:val="28"/>
          <w:szCs w:val="28"/>
        </w:rPr>
      </w:pPr>
      <w:r>
        <w:rPr>
          <w:rFonts w:ascii="宋体" w:hAnsi="宋体" w:hint="eastAsia"/>
          <w:sz w:val="28"/>
          <w:szCs w:val="28"/>
        </w:rPr>
        <w:t>设计三层建筑，一层为CR 博物馆（含口述历史馆——</w:t>
      </w:r>
      <w:r>
        <w:rPr>
          <w:rFonts w:ascii="宋体" w:hAnsi="宋体"/>
          <w:sz w:val="28"/>
          <w:szCs w:val="28"/>
        </w:rPr>
        <w:t>收集旧世界幸存者的口述历史，以音频、文字、绘画形式保存。公民可在此聆听旧世界故事，反思科技滥用与生态崩溃的教训</w:t>
      </w:r>
      <w:r>
        <w:rPr>
          <w:rFonts w:ascii="宋体" w:hAnsi="宋体" w:hint="eastAsia"/>
          <w:sz w:val="28"/>
          <w:szCs w:val="28"/>
        </w:rPr>
        <w:t>），用于历史教育，从思想意识上杜绝 CR 危机的再次发生。博物馆的内容包含了从工业革命以来，人类无限膨胀的欲望对环境的破坏以及对 CR 的沉迷如何让旧世界的生态走向不可挽回的境地。通过实物和文献触目惊心的记载，新世界的人们深刻反思着人与自然的关系。</w:t>
      </w:r>
    </w:p>
    <w:p w:rsidR="006E03B7" w:rsidRDefault="006E03B7" w:rsidP="006E03B7">
      <w:pPr>
        <w:rPr>
          <w:rFonts w:ascii="宋体" w:hAnsi="宋体"/>
          <w:sz w:val="28"/>
          <w:szCs w:val="28"/>
        </w:rPr>
      </w:pPr>
      <w:r>
        <w:rPr>
          <w:rFonts w:ascii="宋体" w:hAnsi="宋体" w:hint="eastAsia"/>
          <w:sz w:val="28"/>
          <w:szCs w:val="28"/>
        </w:rPr>
        <w:t>二层为科技馆，具象展示科技文明的最新成果，作为科学教育的一部分。</w:t>
      </w:r>
    </w:p>
    <w:p w:rsidR="006E03B7" w:rsidRDefault="006E03B7" w:rsidP="006E03B7">
      <w:pPr>
        <w:rPr>
          <w:rFonts w:ascii="宋体" w:hAnsi="宋体"/>
          <w:sz w:val="28"/>
          <w:szCs w:val="28"/>
        </w:rPr>
      </w:pPr>
      <w:r>
        <w:rPr>
          <w:rFonts w:ascii="宋体" w:hAnsi="宋体" w:hint="eastAsia"/>
          <w:sz w:val="28"/>
          <w:szCs w:val="28"/>
        </w:rPr>
        <w:t>三层为文化艺术展览馆，用于展示各类文化艺术作品，也作为对传统文化成果的重要保护载体。</w:t>
      </w:r>
    </w:p>
    <w:p w:rsidR="006E03B7" w:rsidRDefault="006E03B7" w:rsidP="006E03B7">
      <w:pPr>
        <w:rPr>
          <w:rFonts w:ascii="宋体" w:hAnsi="宋体"/>
          <w:sz w:val="28"/>
          <w:szCs w:val="28"/>
        </w:rPr>
      </w:pPr>
      <w:r>
        <w:rPr>
          <w:rFonts w:ascii="宋体" w:hAnsi="宋体" w:hint="eastAsia"/>
          <w:sz w:val="28"/>
          <w:szCs w:val="28"/>
        </w:rPr>
        <w:t>每年在这里举办一次</w:t>
      </w:r>
      <w:r>
        <w:rPr>
          <w:rFonts w:ascii="宋体" w:hAnsi="宋体"/>
          <w:sz w:val="28"/>
          <w:szCs w:val="28"/>
        </w:rPr>
        <w:t>科技与人文</w:t>
      </w:r>
      <w:r>
        <w:rPr>
          <w:rFonts w:ascii="宋体" w:hAnsi="宋体" w:hint="eastAsia"/>
          <w:sz w:val="28"/>
          <w:szCs w:val="28"/>
        </w:rPr>
        <w:t>、艺术文化</w:t>
      </w:r>
      <w:r>
        <w:rPr>
          <w:rFonts w:ascii="宋体" w:hAnsi="宋体"/>
          <w:sz w:val="28"/>
          <w:szCs w:val="28"/>
        </w:rPr>
        <w:t>对话节</w:t>
      </w:r>
      <w:r>
        <w:rPr>
          <w:rFonts w:ascii="宋体" w:hAnsi="宋体" w:hint="eastAsia"/>
          <w:sz w:val="28"/>
          <w:szCs w:val="28"/>
        </w:rPr>
        <w:t>，</w:t>
      </w:r>
      <w:r>
        <w:rPr>
          <w:rFonts w:ascii="宋体" w:hAnsi="宋体"/>
          <w:sz w:val="28"/>
          <w:szCs w:val="28"/>
        </w:rPr>
        <w:t>展示非虚拟方向的科技产品</w:t>
      </w:r>
      <w:r>
        <w:rPr>
          <w:rFonts w:ascii="宋体" w:hAnsi="宋体" w:hint="eastAsia"/>
          <w:sz w:val="28"/>
          <w:szCs w:val="28"/>
        </w:rPr>
        <w:t>，</w:t>
      </w:r>
      <w:r>
        <w:rPr>
          <w:rFonts w:ascii="宋体" w:hAnsi="宋体"/>
          <w:sz w:val="28"/>
          <w:szCs w:val="28"/>
        </w:rPr>
        <w:t>同时举办哲学、伦理、未来学讨论会，探讨“科技为人</w:t>
      </w:r>
      <w:r>
        <w:rPr>
          <w:rFonts w:ascii="宋体" w:hAnsi="宋体"/>
          <w:sz w:val="28"/>
          <w:szCs w:val="28"/>
        </w:rPr>
        <w:lastRenderedPageBreak/>
        <w:t>服务”的边界</w:t>
      </w:r>
      <w:r>
        <w:rPr>
          <w:rFonts w:ascii="宋体" w:hAnsi="宋体" w:hint="eastAsia"/>
          <w:sz w:val="28"/>
          <w:szCs w:val="28"/>
        </w:rPr>
        <w:t>。</w:t>
      </w:r>
    </w:p>
    <w:p w:rsidR="006E03B7" w:rsidRDefault="006E03B7" w:rsidP="006E03B7">
      <w:pPr>
        <w:jc w:val="center"/>
        <w:rPr>
          <w:rFonts w:ascii="宋体" w:hAnsi="宋体"/>
          <w:sz w:val="28"/>
          <w:szCs w:val="28"/>
        </w:rPr>
      </w:pPr>
      <w:r>
        <w:rPr>
          <w:rFonts w:ascii="宋体" w:hAnsi="宋体" w:hint="eastAsia"/>
          <w:sz w:val="28"/>
          <w:szCs w:val="28"/>
        </w:rPr>
        <w:t>CR博物馆</w:t>
      </w:r>
    </w:p>
    <w:tbl>
      <w:tblPr>
        <w:tblStyle w:val="ae"/>
        <w:tblW w:w="0" w:type="auto"/>
        <w:tblLook w:val="04A0" w:firstRow="1" w:lastRow="0" w:firstColumn="1" w:lastColumn="0" w:noHBand="0" w:noVBand="1"/>
      </w:tblPr>
      <w:tblGrid>
        <w:gridCol w:w="2426"/>
        <w:gridCol w:w="2714"/>
        <w:gridCol w:w="3156"/>
      </w:tblGrid>
      <w:tr w:rsidR="006E03B7" w:rsidTr="00D52879">
        <w:trPr>
          <w:trHeight w:val="637"/>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gridSpan w:val="2"/>
            <w:vAlign w:val="center"/>
          </w:tcPr>
          <w:p w:rsidR="006E03B7" w:rsidRDefault="006E03B7" w:rsidP="00D52879">
            <w:pPr>
              <w:jc w:val="center"/>
              <w:rPr>
                <w:rFonts w:ascii="宋体" w:hAnsi="宋体"/>
                <w:sz w:val="28"/>
                <w:szCs w:val="28"/>
              </w:rPr>
            </w:pPr>
            <w:r>
              <w:rPr>
                <w:rFonts w:ascii="宋体" w:hAnsi="宋体" w:hint="eastAsia"/>
                <w:kern w:val="2"/>
                <w:sz w:val="28"/>
                <w:szCs w:val="28"/>
              </w:rPr>
              <w:t>10</w:t>
            </w:r>
            <w:r>
              <w:rPr>
                <w:rFonts w:ascii="宋体" w:hAnsi="宋体"/>
                <w:kern w:val="2"/>
                <w:sz w:val="28"/>
                <w:szCs w:val="28"/>
              </w:rPr>
              <w:t>0人</w:t>
            </w:r>
          </w:p>
        </w:tc>
      </w:tr>
      <w:tr w:rsidR="006E03B7" w:rsidTr="00D52879">
        <w:trPr>
          <w:trHeight w:val="637"/>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gridSpan w:val="2"/>
            <w:vAlign w:val="center"/>
          </w:tcPr>
          <w:p w:rsidR="006E03B7" w:rsidRDefault="006E03B7" w:rsidP="00D52879">
            <w:pPr>
              <w:jc w:val="center"/>
              <w:rPr>
                <w:rFonts w:ascii="宋体" w:hAnsi="宋体"/>
                <w:sz w:val="28"/>
                <w:szCs w:val="28"/>
              </w:rPr>
            </w:pPr>
            <w:r>
              <w:rPr>
                <w:rFonts w:ascii="宋体" w:hAnsi="宋体" w:hint="eastAsia"/>
                <w:sz w:val="28"/>
                <w:szCs w:val="28"/>
              </w:rPr>
              <w:t>60</w:t>
            </w:r>
            <w:r>
              <w:rPr>
                <w:rFonts w:ascii="宋体" w:hAnsi="宋体"/>
                <w:sz w:val="28"/>
                <w:szCs w:val="28"/>
              </w:rPr>
              <w:t>00m³</w:t>
            </w:r>
            <w:r>
              <w:rPr>
                <w:rFonts w:ascii="宋体" w:hAnsi="宋体" w:hint="eastAsia"/>
                <w:kern w:val="2"/>
                <w:sz w:val="28"/>
                <w:szCs w:val="28"/>
              </w:rPr>
              <w:t>（15</w:t>
            </w:r>
            <w:r>
              <w:rPr>
                <w:rFonts w:ascii="宋体" w:hAnsi="宋体"/>
                <w:sz w:val="28"/>
                <w:szCs w:val="28"/>
              </w:rPr>
              <w:t>0</w:t>
            </w:r>
            <w:r>
              <w:rPr>
                <w:rFonts w:ascii="宋体" w:hAnsi="宋体" w:hint="eastAsia"/>
                <w:sz w:val="28"/>
                <w:szCs w:val="28"/>
              </w:rPr>
              <w:t>0㎡×4</w:t>
            </w:r>
            <w:r>
              <w:rPr>
                <w:rFonts w:ascii="宋体" w:hAnsi="宋体"/>
                <w:sz w:val="28"/>
                <w:szCs w:val="28"/>
              </w:rPr>
              <w:t>m</w:t>
            </w:r>
            <w:r>
              <w:rPr>
                <w:rFonts w:ascii="宋体" w:hAnsi="宋体" w:hint="eastAsia"/>
                <w:sz w:val="28"/>
                <w:szCs w:val="28"/>
              </w:rPr>
              <w:t>）</w:t>
            </w:r>
          </w:p>
        </w:tc>
      </w:tr>
      <w:tr w:rsidR="006E03B7" w:rsidTr="00D52879">
        <w:trPr>
          <w:trHeight w:val="637"/>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gridSpan w:val="2"/>
            <w:vAlign w:val="center"/>
          </w:tcPr>
          <w:p w:rsidR="006E03B7" w:rsidRDefault="006E03B7" w:rsidP="00D52879">
            <w:pPr>
              <w:jc w:val="center"/>
              <w:rPr>
                <w:rFonts w:ascii="宋体" w:hAnsi="宋体"/>
                <w:sz w:val="28"/>
                <w:szCs w:val="28"/>
              </w:rPr>
            </w:pPr>
            <w:r>
              <w:rPr>
                <w:rFonts w:ascii="宋体" w:hAnsi="宋体" w:hint="eastAsia"/>
                <w:sz w:val="28"/>
                <w:szCs w:val="28"/>
              </w:rPr>
              <w:t>60</w:t>
            </w:r>
            <w:r>
              <w:rPr>
                <w:rFonts w:ascii="宋体" w:hAnsi="宋体"/>
                <w:sz w:val="28"/>
                <w:szCs w:val="28"/>
              </w:rPr>
              <w:t>000kWh/</w:t>
            </w:r>
            <w:r>
              <w:rPr>
                <w:rFonts w:ascii="宋体" w:hAnsi="宋体" w:hint="eastAsia"/>
                <w:sz w:val="28"/>
                <w:szCs w:val="28"/>
              </w:rPr>
              <w:t>年（全年总开放时长≤15</w:t>
            </w:r>
            <w:r>
              <w:rPr>
                <w:rFonts w:ascii="宋体" w:hAnsi="宋体"/>
                <w:sz w:val="28"/>
                <w:szCs w:val="28"/>
              </w:rPr>
              <w:t>00h</w:t>
            </w:r>
            <w:r>
              <w:rPr>
                <w:rFonts w:ascii="宋体" w:hAnsi="宋体" w:hint="eastAsia"/>
                <w:sz w:val="28"/>
                <w:szCs w:val="28"/>
              </w:rPr>
              <w:t>）</w:t>
            </w:r>
          </w:p>
        </w:tc>
      </w:tr>
      <w:tr w:rsidR="006E03B7" w:rsidTr="00D52879">
        <w:trPr>
          <w:trHeight w:val="637"/>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6026" w:type="dxa"/>
            <w:gridSpan w:val="2"/>
            <w:vAlign w:val="center"/>
          </w:tcPr>
          <w:p w:rsidR="006E03B7" w:rsidRDefault="006E03B7" w:rsidP="00D52879">
            <w:pPr>
              <w:jc w:val="center"/>
              <w:rPr>
                <w:rFonts w:ascii="宋体" w:hAnsi="宋体"/>
                <w:sz w:val="28"/>
                <w:szCs w:val="28"/>
              </w:rPr>
            </w:pPr>
            <w:r>
              <w:rPr>
                <w:rFonts w:ascii="宋体" w:hAnsi="宋体" w:hint="eastAsia"/>
                <w:sz w:val="28"/>
                <w:szCs w:val="28"/>
              </w:rPr>
              <w:t>历史教育宣传资料等</w:t>
            </w:r>
          </w:p>
        </w:tc>
      </w:tr>
      <w:tr w:rsidR="006E03B7" w:rsidTr="00D52879">
        <w:trPr>
          <w:trHeight w:val="637"/>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2794"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多屏对比沉浸舱</w:t>
            </w:r>
          </w:p>
        </w:tc>
        <w:tc>
          <w:tcPr>
            <w:tcW w:w="3232"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超高分辨率LED环绕屏</w:t>
            </w:r>
          </w:p>
        </w:tc>
      </w:tr>
      <w:tr w:rsidR="006E03B7" w:rsidTr="00D52879">
        <w:trPr>
          <w:trHeight w:val="637"/>
        </w:trPr>
        <w:tc>
          <w:tcPr>
            <w:tcW w:w="2496" w:type="dxa"/>
            <w:vMerge/>
            <w:vAlign w:val="center"/>
          </w:tcPr>
          <w:p w:rsidR="006E03B7" w:rsidRDefault="006E03B7" w:rsidP="00D52879">
            <w:pPr>
              <w:jc w:val="center"/>
              <w:rPr>
                <w:rFonts w:ascii="宋体" w:hAnsi="宋体"/>
                <w:sz w:val="28"/>
                <w:szCs w:val="28"/>
              </w:rPr>
            </w:pPr>
          </w:p>
        </w:tc>
        <w:tc>
          <w:tcPr>
            <w:tcW w:w="2794" w:type="dxa"/>
            <w:vMerge/>
            <w:vAlign w:val="center"/>
          </w:tcPr>
          <w:p w:rsidR="006E03B7" w:rsidRDefault="006E03B7" w:rsidP="00D52879">
            <w:pPr>
              <w:jc w:val="center"/>
              <w:rPr>
                <w:rFonts w:ascii="宋体" w:hAnsi="宋体"/>
                <w:sz w:val="28"/>
                <w:szCs w:val="28"/>
              </w:rPr>
            </w:pPr>
          </w:p>
        </w:tc>
        <w:tc>
          <w:tcPr>
            <w:tcW w:w="3232"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D-Box技术动感平台</w:t>
            </w:r>
            <w:r>
              <w:rPr>
                <w:rFonts w:ascii="宋体" w:hAnsi="宋体" w:hint="eastAsia"/>
                <w:kern w:val="2"/>
                <w:sz w:val="28"/>
                <w:szCs w:val="28"/>
                <w:vertAlign w:val="superscript"/>
              </w:rPr>
              <w:t>[1]</w:t>
            </w:r>
          </w:p>
        </w:tc>
      </w:tr>
      <w:tr w:rsidR="006E03B7" w:rsidTr="00D52879">
        <w:trPr>
          <w:trHeight w:val="637"/>
        </w:trPr>
        <w:tc>
          <w:tcPr>
            <w:tcW w:w="2496" w:type="dxa"/>
            <w:vMerge/>
            <w:vAlign w:val="center"/>
          </w:tcPr>
          <w:p w:rsidR="006E03B7" w:rsidRDefault="006E03B7" w:rsidP="00D52879">
            <w:pPr>
              <w:jc w:val="center"/>
              <w:rPr>
                <w:rFonts w:ascii="宋体" w:hAnsi="宋体"/>
                <w:sz w:val="28"/>
                <w:szCs w:val="28"/>
              </w:rPr>
            </w:pPr>
          </w:p>
        </w:tc>
        <w:tc>
          <w:tcPr>
            <w:tcW w:w="2794" w:type="dxa"/>
            <w:vMerge/>
            <w:vAlign w:val="center"/>
          </w:tcPr>
          <w:p w:rsidR="006E03B7" w:rsidRDefault="006E03B7" w:rsidP="00D52879">
            <w:pPr>
              <w:jc w:val="center"/>
              <w:rPr>
                <w:rFonts w:ascii="宋体" w:hAnsi="宋体"/>
                <w:sz w:val="28"/>
                <w:szCs w:val="28"/>
              </w:rPr>
            </w:pPr>
          </w:p>
        </w:tc>
        <w:tc>
          <w:tcPr>
            <w:tcW w:w="3232" w:type="dxa"/>
            <w:vAlign w:val="center"/>
          </w:tcPr>
          <w:p w:rsidR="006E03B7" w:rsidRDefault="006E03B7" w:rsidP="00D52879">
            <w:pPr>
              <w:jc w:val="center"/>
              <w:rPr>
                <w:rFonts w:ascii="宋体" w:hAnsi="宋体"/>
                <w:sz w:val="28"/>
                <w:szCs w:val="28"/>
              </w:rPr>
            </w:pPr>
            <w:r>
              <w:rPr>
                <w:rFonts w:ascii="宋体" w:hAnsi="宋体"/>
                <w:kern w:val="2"/>
                <w:sz w:val="28"/>
                <w:szCs w:val="28"/>
              </w:rPr>
              <w:t>沉浸式音频系统</w:t>
            </w:r>
          </w:p>
        </w:tc>
      </w:tr>
      <w:tr w:rsidR="006E03B7" w:rsidTr="00D52879">
        <w:trPr>
          <w:trHeight w:val="694"/>
        </w:trPr>
        <w:tc>
          <w:tcPr>
            <w:tcW w:w="2496" w:type="dxa"/>
            <w:vMerge/>
            <w:vAlign w:val="center"/>
          </w:tcPr>
          <w:p w:rsidR="006E03B7" w:rsidRDefault="006E03B7" w:rsidP="00D52879">
            <w:pPr>
              <w:jc w:val="center"/>
              <w:rPr>
                <w:rFonts w:ascii="宋体" w:hAnsi="宋体"/>
                <w:sz w:val="28"/>
                <w:szCs w:val="28"/>
              </w:rPr>
            </w:pPr>
          </w:p>
        </w:tc>
        <w:tc>
          <w:tcPr>
            <w:tcW w:w="2794"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大数据可视化交互墙</w:t>
            </w:r>
            <w:r>
              <w:rPr>
                <w:rFonts w:ascii="楷体" w:eastAsia="楷体" w:hAnsi="楷体" w:cs="楷体" w:hint="eastAsia"/>
                <w:kern w:val="2"/>
                <w:sz w:val="28"/>
                <w:szCs w:val="28"/>
              </w:rPr>
              <w:t>对比新旧世界</w:t>
            </w:r>
          </w:p>
        </w:tc>
        <w:tc>
          <w:tcPr>
            <w:tcW w:w="3232"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 xml:space="preserve">电容式或红外线触摸屏 </w:t>
            </w:r>
          </w:p>
        </w:tc>
      </w:tr>
      <w:tr w:rsidR="006E03B7" w:rsidTr="00D52879">
        <w:trPr>
          <w:trHeight w:val="597"/>
        </w:trPr>
        <w:tc>
          <w:tcPr>
            <w:tcW w:w="2496" w:type="dxa"/>
            <w:vMerge/>
            <w:vAlign w:val="center"/>
          </w:tcPr>
          <w:p w:rsidR="006E03B7" w:rsidRDefault="006E03B7" w:rsidP="00D52879">
            <w:pPr>
              <w:jc w:val="center"/>
              <w:rPr>
                <w:rFonts w:ascii="宋体" w:hAnsi="宋体"/>
                <w:sz w:val="28"/>
                <w:szCs w:val="28"/>
              </w:rPr>
            </w:pPr>
          </w:p>
        </w:tc>
        <w:tc>
          <w:tcPr>
            <w:tcW w:w="2794" w:type="dxa"/>
            <w:vMerge/>
            <w:vAlign w:val="center"/>
          </w:tcPr>
          <w:p w:rsidR="006E03B7" w:rsidRDefault="006E03B7" w:rsidP="00D52879">
            <w:pPr>
              <w:jc w:val="center"/>
              <w:rPr>
                <w:rFonts w:ascii="宋体" w:hAnsi="宋体"/>
                <w:sz w:val="28"/>
                <w:szCs w:val="28"/>
              </w:rPr>
            </w:pPr>
          </w:p>
        </w:tc>
        <w:tc>
          <w:tcPr>
            <w:tcW w:w="3232"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 xml:space="preserve">数据可视化引擎  </w:t>
            </w:r>
          </w:p>
        </w:tc>
      </w:tr>
      <w:tr w:rsidR="006E03B7" w:rsidTr="00D52879">
        <w:trPr>
          <w:trHeight w:val="637"/>
        </w:trPr>
        <w:tc>
          <w:tcPr>
            <w:tcW w:w="2496" w:type="dxa"/>
            <w:vMerge/>
            <w:vAlign w:val="center"/>
          </w:tcPr>
          <w:p w:rsidR="006E03B7" w:rsidRDefault="006E03B7" w:rsidP="00D52879">
            <w:pPr>
              <w:jc w:val="center"/>
              <w:rPr>
                <w:rFonts w:ascii="宋体" w:hAnsi="宋体"/>
                <w:sz w:val="28"/>
                <w:szCs w:val="28"/>
              </w:rPr>
            </w:pPr>
          </w:p>
        </w:tc>
        <w:tc>
          <w:tcPr>
            <w:tcW w:w="2794"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实体-数字融合展柜</w:t>
            </w:r>
          </w:p>
          <w:p w:rsidR="006E03B7" w:rsidRDefault="006E03B7" w:rsidP="00D52879">
            <w:pPr>
              <w:jc w:val="center"/>
              <w:rPr>
                <w:rFonts w:ascii="宋体" w:hAnsi="宋体"/>
                <w:sz w:val="28"/>
                <w:szCs w:val="28"/>
              </w:rPr>
            </w:pPr>
            <w:r>
              <w:rPr>
                <w:rFonts w:ascii="楷体" w:eastAsia="楷体" w:hAnsi="楷体" w:cs="楷体" w:hint="eastAsia"/>
                <w:kern w:val="2"/>
                <w:sz w:val="28"/>
                <w:szCs w:val="28"/>
              </w:rPr>
              <w:t>旧世界遗物展览</w:t>
            </w:r>
          </w:p>
        </w:tc>
        <w:tc>
          <w:tcPr>
            <w:tcW w:w="3232"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RFID（射频识别）技术</w:t>
            </w:r>
          </w:p>
        </w:tc>
      </w:tr>
      <w:tr w:rsidR="006E03B7" w:rsidTr="00D52879">
        <w:trPr>
          <w:trHeight w:val="637"/>
        </w:trPr>
        <w:tc>
          <w:tcPr>
            <w:tcW w:w="2496" w:type="dxa"/>
            <w:vMerge/>
            <w:vAlign w:val="center"/>
          </w:tcPr>
          <w:p w:rsidR="006E03B7" w:rsidRDefault="006E03B7" w:rsidP="00D52879">
            <w:pPr>
              <w:jc w:val="center"/>
              <w:rPr>
                <w:rFonts w:ascii="宋体" w:hAnsi="宋体"/>
                <w:sz w:val="28"/>
                <w:szCs w:val="28"/>
              </w:rPr>
            </w:pPr>
          </w:p>
        </w:tc>
        <w:tc>
          <w:tcPr>
            <w:tcW w:w="2794" w:type="dxa"/>
            <w:vMerge/>
            <w:vAlign w:val="center"/>
          </w:tcPr>
          <w:p w:rsidR="006E03B7" w:rsidRDefault="006E03B7" w:rsidP="00D52879">
            <w:pPr>
              <w:jc w:val="center"/>
              <w:rPr>
                <w:rFonts w:ascii="宋体" w:hAnsi="宋体"/>
                <w:sz w:val="28"/>
                <w:szCs w:val="28"/>
              </w:rPr>
            </w:pPr>
          </w:p>
        </w:tc>
        <w:tc>
          <w:tcPr>
            <w:tcW w:w="3232"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增强现实（AR）屏幕识别</w:t>
            </w:r>
          </w:p>
        </w:tc>
      </w:tr>
    </w:tbl>
    <w:p w:rsidR="006E03B7" w:rsidRDefault="006E03B7" w:rsidP="006E03B7">
      <w:pPr>
        <w:jc w:val="left"/>
        <w:rPr>
          <w:rFonts w:ascii="宋体" w:hAnsi="宋体"/>
          <w:sz w:val="28"/>
          <w:szCs w:val="28"/>
        </w:rPr>
      </w:pPr>
      <w:r>
        <w:rPr>
          <w:rFonts w:ascii="宋体" w:hAnsi="宋体" w:hint="eastAsia"/>
          <w:sz w:val="28"/>
          <w:szCs w:val="28"/>
        </w:rPr>
        <w:t>[1]高俊文.浅析六自由度动感平台在科普展项中的应用——以上海天文馆“飞越银河系”为例[J].科技传播,2024,16(09):33-36.DOI:10.16607/j.cnki.1674-6708.2024.09.004.</w:t>
      </w:r>
    </w:p>
    <w:p w:rsidR="006E03B7" w:rsidRDefault="006E03B7" w:rsidP="006E03B7">
      <w:pPr>
        <w:jc w:val="center"/>
        <w:rPr>
          <w:rFonts w:ascii="宋体" w:hAnsi="宋体"/>
          <w:sz w:val="28"/>
          <w:szCs w:val="28"/>
        </w:rPr>
      </w:pPr>
      <w:r>
        <w:rPr>
          <w:rFonts w:ascii="宋体" w:hAnsi="宋体" w:hint="eastAsia"/>
          <w:sz w:val="28"/>
          <w:szCs w:val="28"/>
        </w:rPr>
        <w:t>科技馆</w:t>
      </w:r>
    </w:p>
    <w:tbl>
      <w:tblPr>
        <w:tblStyle w:val="ae"/>
        <w:tblW w:w="0" w:type="auto"/>
        <w:tblLook w:val="04A0" w:firstRow="1" w:lastRow="0" w:firstColumn="1" w:lastColumn="0" w:noHBand="0" w:noVBand="1"/>
      </w:tblPr>
      <w:tblGrid>
        <w:gridCol w:w="2427"/>
        <w:gridCol w:w="5869"/>
      </w:tblGrid>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10</w:t>
            </w:r>
            <w:r>
              <w:rPr>
                <w:rFonts w:ascii="宋体" w:hAnsi="宋体"/>
                <w:kern w:val="2"/>
                <w:sz w:val="28"/>
                <w:szCs w:val="28"/>
              </w:rPr>
              <w:t>0人</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600</w:t>
            </w:r>
            <w:r>
              <w:rPr>
                <w:rFonts w:ascii="宋体" w:hAnsi="宋体"/>
                <w:sz w:val="28"/>
                <w:szCs w:val="28"/>
              </w:rPr>
              <w:t>0m³</w:t>
            </w:r>
            <w:r>
              <w:rPr>
                <w:rFonts w:ascii="宋体" w:hAnsi="宋体" w:hint="eastAsia"/>
                <w:kern w:val="2"/>
                <w:sz w:val="28"/>
                <w:szCs w:val="28"/>
              </w:rPr>
              <w:t>（150</w:t>
            </w:r>
            <w:r>
              <w:rPr>
                <w:rFonts w:ascii="宋体" w:hAnsi="宋体"/>
                <w:sz w:val="28"/>
                <w:szCs w:val="28"/>
              </w:rPr>
              <w:t>0</w:t>
            </w:r>
            <w:r>
              <w:rPr>
                <w:rFonts w:ascii="宋体" w:hAnsi="宋体" w:hint="eastAsia"/>
                <w:sz w:val="28"/>
                <w:szCs w:val="28"/>
              </w:rPr>
              <w:t>㎡×4</w:t>
            </w:r>
            <w:r>
              <w:rPr>
                <w:rFonts w:ascii="宋体" w:hAnsi="宋体"/>
                <w:sz w:val="28"/>
                <w:szCs w:val="28"/>
              </w:rPr>
              <w:t>m</w:t>
            </w:r>
            <w:r>
              <w:rPr>
                <w:rFonts w:ascii="宋体" w:hAnsi="宋体" w:hint="eastAsia"/>
                <w:sz w:val="28"/>
                <w:szCs w:val="28"/>
              </w:rPr>
              <w:t>）</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45</w:t>
            </w:r>
            <w:r>
              <w:rPr>
                <w:rFonts w:ascii="宋体" w:hAnsi="宋体"/>
                <w:sz w:val="28"/>
                <w:szCs w:val="28"/>
              </w:rPr>
              <w:t>000kWh/</w:t>
            </w:r>
            <w:r>
              <w:rPr>
                <w:rFonts w:ascii="宋体" w:hAnsi="宋体" w:hint="eastAsia"/>
                <w:sz w:val="28"/>
                <w:szCs w:val="28"/>
              </w:rPr>
              <w:t>年（全年总开放时长≤15</w:t>
            </w:r>
            <w:r>
              <w:rPr>
                <w:rFonts w:ascii="宋体" w:hAnsi="宋体"/>
                <w:sz w:val="28"/>
                <w:szCs w:val="28"/>
              </w:rPr>
              <w:t>00h</w:t>
            </w:r>
            <w:r>
              <w:rPr>
                <w:rFonts w:ascii="宋体" w:hAnsi="宋体" w:hint="eastAsia"/>
                <w:sz w:val="28"/>
                <w:szCs w:val="28"/>
              </w:rPr>
              <w:t>）</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lastRenderedPageBreak/>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更新的科技产品等</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机械臂与动态物理模型</w:t>
            </w:r>
          </w:p>
          <w:p w:rsidR="006E03B7" w:rsidRDefault="006E03B7" w:rsidP="00D52879">
            <w:pPr>
              <w:jc w:val="center"/>
              <w:rPr>
                <w:rFonts w:ascii="宋体" w:hAnsi="宋体"/>
                <w:sz w:val="28"/>
                <w:szCs w:val="28"/>
              </w:rPr>
            </w:pPr>
            <w:r>
              <w:rPr>
                <w:rFonts w:ascii="楷体" w:eastAsia="楷体" w:hAnsi="楷体" w:cs="楷体" w:hint="eastAsia"/>
                <w:kern w:val="2"/>
                <w:sz w:val="28"/>
                <w:szCs w:val="28"/>
              </w:rPr>
              <w:t>直观演示物理定律和机械原理</w:t>
            </w:r>
          </w:p>
        </w:tc>
      </w:tr>
      <w:tr w:rsidR="006E03B7" w:rsidTr="00D52879">
        <w:trPr>
          <w:trHeight w:val="1305"/>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3D打印与激光切割工作坊</w:t>
            </w:r>
          </w:p>
          <w:p w:rsidR="006E03B7" w:rsidRDefault="006E03B7" w:rsidP="00D52879">
            <w:pPr>
              <w:jc w:val="center"/>
              <w:rPr>
                <w:rFonts w:ascii="宋体" w:hAnsi="宋体"/>
                <w:sz w:val="28"/>
                <w:szCs w:val="28"/>
              </w:rPr>
            </w:pPr>
            <w:r>
              <w:rPr>
                <w:rFonts w:ascii="楷体" w:eastAsia="楷体" w:hAnsi="楷体" w:cs="楷体"/>
                <w:kern w:val="2"/>
                <w:sz w:val="28"/>
                <w:szCs w:val="28"/>
              </w:rPr>
              <w:t>参观者</w:t>
            </w:r>
            <w:r>
              <w:rPr>
                <w:rFonts w:ascii="楷体" w:eastAsia="楷体" w:hAnsi="楷体" w:cs="楷体" w:hint="eastAsia"/>
                <w:kern w:val="2"/>
                <w:sz w:val="28"/>
                <w:szCs w:val="28"/>
              </w:rPr>
              <w:t>可以</w:t>
            </w:r>
            <w:r>
              <w:rPr>
                <w:rFonts w:ascii="楷体" w:eastAsia="楷体" w:hAnsi="楷体" w:cs="楷体"/>
                <w:kern w:val="2"/>
                <w:sz w:val="28"/>
                <w:szCs w:val="28"/>
              </w:rPr>
              <w:t>亲手将数字</w:t>
            </w:r>
            <w:r>
              <w:rPr>
                <w:rFonts w:ascii="楷体" w:eastAsia="楷体" w:hAnsi="楷体" w:cs="楷体" w:hint="eastAsia"/>
                <w:kern w:val="2"/>
                <w:sz w:val="28"/>
                <w:szCs w:val="28"/>
              </w:rPr>
              <w:t>设计转化为实体物件</w:t>
            </w:r>
          </w:p>
        </w:tc>
      </w:tr>
    </w:tbl>
    <w:p w:rsidR="006E03B7" w:rsidRDefault="006E03B7" w:rsidP="006E03B7">
      <w:pPr>
        <w:jc w:val="center"/>
        <w:rPr>
          <w:rFonts w:ascii="宋体" w:hAnsi="宋体"/>
          <w:sz w:val="28"/>
          <w:szCs w:val="28"/>
        </w:rPr>
      </w:pPr>
      <w:r>
        <w:rPr>
          <w:rFonts w:ascii="宋体" w:hAnsi="宋体" w:hint="eastAsia"/>
          <w:sz w:val="28"/>
          <w:szCs w:val="28"/>
        </w:rPr>
        <w:t>文化艺术展览馆</w:t>
      </w:r>
    </w:p>
    <w:tbl>
      <w:tblPr>
        <w:tblStyle w:val="ae"/>
        <w:tblW w:w="0" w:type="auto"/>
        <w:tblLook w:val="04A0" w:firstRow="1" w:lastRow="0" w:firstColumn="1" w:lastColumn="0" w:noHBand="0" w:noVBand="1"/>
      </w:tblPr>
      <w:tblGrid>
        <w:gridCol w:w="2427"/>
        <w:gridCol w:w="5869"/>
      </w:tblGrid>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10</w:t>
            </w:r>
            <w:r>
              <w:rPr>
                <w:rFonts w:ascii="宋体" w:hAnsi="宋体"/>
                <w:kern w:val="2"/>
                <w:sz w:val="28"/>
                <w:szCs w:val="28"/>
              </w:rPr>
              <w:t>0人</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60</w:t>
            </w:r>
            <w:r>
              <w:rPr>
                <w:rFonts w:ascii="宋体" w:hAnsi="宋体"/>
                <w:sz w:val="28"/>
                <w:szCs w:val="28"/>
              </w:rPr>
              <w:t>00m³</w:t>
            </w:r>
            <w:r>
              <w:rPr>
                <w:rFonts w:ascii="宋体" w:hAnsi="宋体" w:hint="eastAsia"/>
                <w:kern w:val="2"/>
                <w:sz w:val="28"/>
                <w:szCs w:val="28"/>
              </w:rPr>
              <w:t>（150</w:t>
            </w:r>
            <w:r>
              <w:rPr>
                <w:rFonts w:ascii="宋体" w:hAnsi="宋体"/>
                <w:sz w:val="28"/>
                <w:szCs w:val="28"/>
              </w:rPr>
              <w:t>0</w:t>
            </w:r>
            <w:r>
              <w:rPr>
                <w:rFonts w:ascii="宋体" w:hAnsi="宋体" w:hint="eastAsia"/>
                <w:sz w:val="28"/>
                <w:szCs w:val="28"/>
              </w:rPr>
              <w:t>㎡×4</w:t>
            </w:r>
            <w:r>
              <w:rPr>
                <w:rFonts w:ascii="宋体" w:hAnsi="宋体"/>
                <w:sz w:val="28"/>
                <w:szCs w:val="28"/>
              </w:rPr>
              <w:t>m</w:t>
            </w:r>
            <w:r>
              <w:rPr>
                <w:rFonts w:ascii="宋体" w:hAnsi="宋体" w:hint="eastAsia"/>
                <w:sz w:val="28"/>
                <w:szCs w:val="28"/>
              </w:rPr>
              <w:t>）</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30</w:t>
            </w:r>
            <w:r>
              <w:rPr>
                <w:rFonts w:ascii="宋体" w:hAnsi="宋体"/>
                <w:sz w:val="28"/>
                <w:szCs w:val="28"/>
              </w:rPr>
              <w:t>000kWh/</w:t>
            </w:r>
            <w:r>
              <w:rPr>
                <w:rFonts w:ascii="宋体" w:hAnsi="宋体" w:hint="eastAsia"/>
                <w:sz w:val="28"/>
                <w:szCs w:val="28"/>
              </w:rPr>
              <w:t>年（全年总开放时长≤15</w:t>
            </w:r>
            <w:r>
              <w:rPr>
                <w:rFonts w:ascii="宋体" w:hAnsi="宋体"/>
                <w:sz w:val="28"/>
                <w:szCs w:val="28"/>
              </w:rPr>
              <w:t>00h</w:t>
            </w:r>
            <w:r>
              <w:rPr>
                <w:rFonts w:ascii="宋体" w:hAnsi="宋体" w:hint="eastAsia"/>
                <w:sz w:val="28"/>
                <w:szCs w:val="28"/>
              </w:rPr>
              <w:t>）</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文化艺术作品（主要来自相关社团）</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可移动隔断与模块化家具导电油墨印刷电路</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电容感应</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万物互联（</w:t>
            </w:r>
            <w:r>
              <w:rPr>
                <w:rFonts w:ascii="宋体" w:hAnsi="宋体"/>
                <w:kern w:val="2"/>
                <w:sz w:val="28"/>
                <w:szCs w:val="28"/>
              </w:rPr>
              <w:t>物联网灯光控制</w:t>
            </w:r>
            <w:r>
              <w:rPr>
                <w:rFonts w:ascii="宋体" w:hAnsi="宋体" w:hint="eastAsia"/>
                <w:kern w:val="2"/>
                <w:sz w:val="28"/>
                <w:szCs w:val="28"/>
              </w:rPr>
              <w:t>）</w:t>
            </w:r>
          </w:p>
        </w:tc>
      </w:tr>
    </w:tbl>
    <w:p w:rsidR="006E03B7" w:rsidRDefault="006E03B7" w:rsidP="006E03B7">
      <w:pPr>
        <w:rPr>
          <w:rFonts w:ascii="宋体" w:hAnsi="宋体"/>
          <w:sz w:val="28"/>
          <w:szCs w:val="28"/>
        </w:rPr>
      </w:pPr>
      <w:r>
        <w:rPr>
          <w:rFonts w:ascii="宋体" w:hAnsi="宋体" w:hint="eastAsia"/>
          <w:sz w:val="28"/>
          <w:szCs w:val="28"/>
        </w:rPr>
        <w:t>4、图书馆主馆（“主图”）</w:t>
      </w:r>
    </w:p>
    <w:p w:rsidR="006E03B7" w:rsidRDefault="006E03B7" w:rsidP="006E03B7">
      <w:pPr>
        <w:rPr>
          <w:rFonts w:ascii="宋体" w:hAnsi="宋体"/>
          <w:sz w:val="28"/>
          <w:szCs w:val="28"/>
        </w:rPr>
      </w:pPr>
      <w:r>
        <w:rPr>
          <w:rFonts w:ascii="宋体" w:hAnsi="宋体" w:hint="eastAsia"/>
          <w:sz w:val="28"/>
          <w:szCs w:val="28"/>
        </w:rPr>
        <w:t>提供阅览场所和自主学习区域。</w:t>
      </w:r>
    </w:p>
    <w:tbl>
      <w:tblPr>
        <w:tblStyle w:val="ae"/>
        <w:tblW w:w="0" w:type="auto"/>
        <w:tblLook w:val="04A0" w:firstRow="1" w:lastRow="0" w:firstColumn="1" w:lastColumn="0" w:noHBand="0" w:noVBand="1"/>
      </w:tblPr>
      <w:tblGrid>
        <w:gridCol w:w="2427"/>
        <w:gridCol w:w="5869"/>
      </w:tblGrid>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20</w:t>
            </w:r>
            <w:r>
              <w:rPr>
                <w:rFonts w:ascii="宋体" w:hAnsi="宋体"/>
                <w:kern w:val="2"/>
                <w:sz w:val="28"/>
                <w:szCs w:val="28"/>
              </w:rPr>
              <w:t>0人</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80</w:t>
            </w:r>
            <w:r>
              <w:rPr>
                <w:rFonts w:ascii="宋体" w:hAnsi="宋体"/>
                <w:sz w:val="28"/>
                <w:szCs w:val="28"/>
              </w:rPr>
              <w:t>00m³</w:t>
            </w:r>
            <w:r>
              <w:rPr>
                <w:rFonts w:ascii="宋体" w:hAnsi="宋体" w:hint="eastAsia"/>
                <w:kern w:val="2"/>
                <w:sz w:val="28"/>
                <w:szCs w:val="28"/>
              </w:rPr>
              <w:t>（100</w:t>
            </w:r>
            <w:r>
              <w:rPr>
                <w:rFonts w:ascii="宋体" w:hAnsi="宋体"/>
                <w:sz w:val="28"/>
                <w:szCs w:val="28"/>
              </w:rPr>
              <w:t>0</w:t>
            </w:r>
            <w:r>
              <w:rPr>
                <w:rFonts w:ascii="宋体" w:hAnsi="宋体" w:hint="eastAsia"/>
                <w:sz w:val="28"/>
                <w:szCs w:val="28"/>
              </w:rPr>
              <w:t>㎡×双层8</w:t>
            </w:r>
            <w:r>
              <w:rPr>
                <w:rFonts w:ascii="宋体" w:hAnsi="宋体"/>
                <w:sz w:val="28"/>
                <w:szCs w:val="28"/>
              </w:rPr>
              <w:t>m</w:t>
            </w:r>
            <w:r>
              <w:rPr>
                <w:rFonts w:ascii="宋体" w:hAnsi="宋体" w:hint="eastAsia"/>
                <w:sz w:val="28"/>
                <w:szCs w:val="28"/>
              </w:rPr>
              <w:t>）</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50</w:t>
            </w:r>
            <w:r>
              <w:rPr>
                <w:rFonts w:ascii="宋体" w:hAnsi="宋体"/>
                <w:sz w:val="28"/>
                <w:szCs w:val="28"/>
              </w:rPr>
              <w:t>000kWh/</w:t>
            </w:r>
            <w:r>
              <w:rPr>
                <w:rFonts w:ascii="宋体" w:hAnsi="宋体" w:hint="eastAsia"/>
                <w:sz w:val="28"/>
                <w:szCs w:val="28"/>
              </w:rPr>
              <w:t>年（全年总开放时长≤30</w:t>
            </w:r>
            <w:r>
              <w:rPr>
                <w:rFonts w:ascii="宋体" w:hAnsi="宋体"/>
                <w:sz w:val="28"/>
                <w:szCs w:val="28"/>
              </w:rPr>
              <w:t>00h</w:t>
            </w:r>
            <w:r>
              <w:rPr>
                <w:rFonts w:ascii="宋体" w:hAnsi="宋体" w:hint="eastAsia"/>
                <w:sz w:val="28"/>
                <w:szCs w:val="28"/>
              </w:rPr>
              <w:t>）</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新出版的书籍杂志等</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RFID图书管理</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推荐算法</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多屏互动技术</w:t>
            </w:r>
          </w:p>
        </w:tc>
      </w:tr>
    </w:tbl>
    <w:p w:rsidR="006E03B7" w:rsidRDefault="006E03B7" w:rsidP="006E03B7">
      <w:pPr>
        <w:rPr>
          <w:rFonts w:ascii="宋体" w:hAnsi="宋体"/>
          <w:sz w:val="28"/>
          <w:szCs w:val="28"/>
        </w:rPr>
      </w:pPr>
      <w:r>
        <w:rPr>
          <w:rFonts w:ascii="宋体" w:hAnsi="宋体" w:hint="eastAsia"/>
          <w:sz w:val="28"/>
          <w:szCs w:val="28"/>
        </w:rPr>
        <w:t>5、</w:t>
      </w:r>
      <w:r>
        <w:rPr>
          <w:rFonts w:ascii="宋体" w:hAnsi="宋体"/>
          <w:sz w:val="28"/>
          <w:szCs w:val="28"/>
        </w:rPr>
        <w:t>户外演艺空间</w:t>
      </w:r>
    </w:p>
    <w:p w:rsidR="006E03B7" w:rsidRDefault="006E03B7" w:rsidP="006E03B7">
      <w:pPr>
        <w:rPr>
          <w:rFonts w:ascii="宋体" w:hAnsi="宋体"/>
          <w:sz w:val="28"/>
          <w:szCs w:val="28"/>
        </w:rPr>
      </w:pPr>
      <w:r>
        <w:rPr>
          <w:rFonts w:ascii="宋体" w:hAnsi="宋体"/>
          <w:sz w:val="28"/>
          <w:szCs w:val="28"/>
        </w:rPr>
        <w:t>在自然环境中设置露天剧场、森林音乐厅、梯田舞台等。演出内容以自然题材、环保主题为主，</w:t>
      </w:r>
      <w:r>
        <w:rPr>
          <w:rFonts w:ascii="宋体" w:hAnsi="宋体" w:hint="eastAsia"/>
          <w:sz w:val="28"/>
          <w:szCs w:val="28"/>
        </w:rPr>
        <w:t>所有</w:t>
      </w:r>
      <w:r>
        <w:rPr>
          <w:rFonts w:ascii="宋体" w:hAnsi="宋体"/>
          <w:sz w:val="28"/>
          <w:szCs w:val="28"/>
        </w:rPr>
        <w:t>公民</w:t>
      </w:r>
      <w:r>
        <w:rPr>
          <w:rFonts w:ascii="宋体" w:hAnsi="宋体" w:hint="eastAsia"/>
          <w:sz w:val="28"/>
          <w:szCs w:val="28"/>
        </w:rPr>
        <w:t>均可</w:t>
      </w:r>
      <w:r>
        <w:rPr>
          <w:rFonts w:ascii="宋体" w:hAnsi="宋体"/>
          <w:sz w:val="28"/>
          <w:szCs w:val="28"/>
        </w:rPr>
        <w:t>参与表演。</w:t>
      </w:r>
    </w:p>
    <w:tbl>
      <w:tblPr>
        <w:tblStyle w:val="ae"/>
        <w:tblW w:w="0" w:type="auto"/>
        <w:tblLook w:val="04A0" w:firstRow="1" w:lastRow="0" w:firstColumn="1" w:lastColumn="0" w:noHBand="0" w:noVBand="1"/>
      </w:tblPr>
      <w:tblGrid>
        <w:gridCol w:w="2424"/>
        <w:gridCol w:w="5872"/>
      </w:tblGrid>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30</w:t>
            </w:r>
            <w:r>
              <w:rPr>
                <w:rFonts w:ascii="宋体" w:hAnsi="宋体"/>
                <w:kern w:val="2"/>
                <w:sz w:val="28"/>
                <w:szCs w:val="28"/>
              </w:rPr>
              <w:t>0人</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75</w:t>
            </w:r>
            <w:r>
              <w:rPr>
                <w:rFonts w:ascii="宋体" w:hAnsi="宋体"/>
                <w:sz w:val="28"/>
                <w:szCs w:val="28"/>
              </w:rPr>
              <w:t>00m³</w:t>
            </w:r>
            <w:r>
              <w:rPr>
                <w:rFonts w:ascii="宋体" w:hAnsi="宋体" w:hint="eastAsia"/>
                <w:sz w:val="28"/>
                <w:szCs w:val="28"/>
              </w:rPr>
              <w:t>[</w:t>
            </w:r>
            <w:r>
              <w:rPr>
                <w:rFonts w:ascii="宋体" w:hAnsi="宋体" w:hint="eastAsia"/>
                <w:kern w:val="2"/>
                <w:sz w:val="28"/>
                <w:szCs w:val="28"/>
              </w:rPr>
              <w:t>1500</w:t>
            </w:r>
            <w:r>
              <w:rPr>
                <w:rFonts w:ascii="宋体" w:hAnsi="宋体" w:hint="eastAsia"/>
                <w:sz w:val="28"/>
                <w:szCs w:val="28"/>
              </w:rPr>
              <w:t>㎡×5</w:t>
            </w:r>
            <w:r>
              <w:rPr>
                <w:rFonts w:ascii="宋体" w:hAnsi="宋体"/>
                <w:sz w:val="28"/>
                <w:szCs w:val="28"/>
              </w:rPr>
              <w:t>m</w:t>
            </w:r>
            <w:r>
              <w:rPr>
                <w:rFonts w:ascii="宋体" w:hAnsi="宋体" w:hint="eastAsia"/>
                <w:sz w:val="28"/>
                <w:szCs w:val="28"/>
              </w:rPr>
              <w:t>（舞台设备最大高度）]</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10</w:t>
            </w:r>
            <w:r>
              <w:rPr>
                <w:rFonts w:ascii="宋体" w:hAnsi="宋体"/>
                <w:sz w:val="28"/>
                <w:szCs w:val="28"/>
              </w:rPr>
              <w:t>000kWh/</w:t>
            </w:r>
            <w:r>
              <w:rPr>
                <w:rFonts w:ascii="宋体" w:hAnsi="宋体" w:hint="eastAsia"/>
                <w:sz w:val="28"/>
                <w:szCs w:val="28"/>
              </w:rPr>
              <w:t>年（全年总开放时长≤10</w:t>
            </w:r>
            <w:r>
              <w:rPr>
                <w:rFonts w:ascii="宋体" w:hAnsi="宋体"/>
                <w:sz w:val="28"/>
                <w:szCs w:val="28"/>
              </w:rPr>
              <w:t>00h</w:t>
            </w:r>
            <w:r>
              <w:rPr>
                <w:rFonts w:ascii="宋体" w:hAnsi="宋体" w:hint="eastAsia"/>
                <w:sz w:val="28"/>
                <w:szCs w:val="28"/>
              </w:rPr>
              <w:t>）</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表演道具等（更多物资视表演具体需求确定）</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分布式阵列扬声器</w:t>
            </w:r>
            <w:r>
              <w:rPr>
                <w:rFonts w:ascii="宋体" w:hAnsi="宋体" w:hint="eastAsia"/>
                <w:kern w:val="2"/>
                <w:sz w:val="28"/>
                <w:szCs w:val="28"/>
              </w:rPr>
              <w:t>、</w:t>
            </w:r>
            <w:r>
              <w:rPr>
                <w:rFonts w:ascii="宋体" w:hAnsi="宋体"/>
                <w:kern w:val="2"/>
                <w:sz w:val="28"/>
                <w:szCs w:val="28"/>
              </w:rPr>
              <w:t>波束成形技</w:t>
            </w:r>
            <w:r>
              <w:rPr>
                <w:rFonts w:ascii="宋体" w:hAnsi="宋体" w:hint="eastAsia"/>
                <w:kern w:val="2"/>
                <w:sz w:val="28"/>
                <w:szCs w:val="28"/>
              </w:rPr>
              <w:t>术、轻质反声罩</w:t>
            </w:r>
          </w:p>
          <w:p w:rsidR="006E03B7" w:rsidRDefault="006E03B7" w:rsidP="00D52879">
            <w:pPr>
              <w:jc w:val="center"/>
              <w:rPr>
                <w:rFonts w:ascii="宋体" w:hAnsi="宋体"/>
                <w:sz w:val="28"/>
                <w:szCs w:val="28"/>
              </w:rPr>
            </w:pPr>
            <w:r>
              <w:rPr>
                <w:rFonts w:ascii="楷体" w:eastAsia="楷体" w:hAnsi="楷体" w:cs="楷体" w:hint="eastAsia"/>
                <w:kern w:val="2"/>
                <w:sz w:val="28"/>
                <w:szCs w:val="28"/>
              </w:rPr>
              <w:t>使声音均匀覆盖户外空间，减少对环境的声污染</w:t>
            </w:r>
          </w:p>
        </w:tc>
      </w:tr>
      <w:tr w:rsidR="006E03B7" w:rsidTr="00D52879">
        <w:trPr>
          <w:trHeight w:val="686"/>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太阳能驱动的LED舞台灯光系统</w:t>
            </w:r>
          </w:p>
        </w:tc>
      </w:tr>
    </w:tbl>
    <w:p w:rsidR="006E03B7" w:rsidRDefault="006E03B7" w:rsidP="006E03B7">
      <w:pPr>
        <w:rPr>
          <w:rFonts w:ascii="宋体" w:hAnsi="宋体"/>
          <w:sz w:val="28"/>
          <w:szCs w:val="28"/>
        </w:rPr>
      </w:pPr>
      <w:r>
        <w:rPr>
          <w:rFonts w:ascii="宋体" w:hAnsi="宋体" w:hint="eastAsia"/>
          <w:sz w:val="28"/>
          <w:szCs w:val="28"/>
        </w:rPr>
        <w:t>6、社团活动区</w:t>
      </w:r>
    </w:p>
    <w:p w:rsidR="006E03B7" w:rsidRDefault="006E03B7" w:rsidP="006E03B7">
      <w:pPr>
        <w:rPr>
          <w:rFonts w:ascii="宋体" w:hAnsi="宋体"/>
          <w:sz w:val="28"/>
          <w:szCs w:val="28"/>
        </w:rPr>
      </w:pPr>
      <w:r>
        <w:rPr>
          <w:rFonts w:ascii="宋体" w:hAnsi="宋体" w:hint="eastAsia"/>
          <w:sz w:val="28"/>
          <w:szCs w:val="28"/>
        </w:rPr>
        <w:t>这里是社团活动的大本营，我们设立多元发展的社团，满足公民的兴趣爱好、丰富公民的业余生活。每年定期举办一次纳新盛会——百团大战（“百团”为虚指）。</w:t>
      </w:r>
    </w:p>
    <w:tbl>
      <w:tblPr>
        <w:tblStyle w:val="ae"/>
        <w:tblW w:w="0" w:type="auto"/>
        <w:tblLook w:val="04A0" w:firstRow="1" w:lastRow="0" w:firstColumn="1" w:lastColumn="0" w:noHBand="0" w:noVBand="1"/>
      </w:tblPr>
      <w:tblGrid>
        <w:gridCol w:w="2427"/>
        <w:gridCol w:w="5869"/>
      </w:tblGrid>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50</w:t>
            </w:r>
            <w:r>
              <w:rPr>
                <w:rFonts w:ascii="宋体" w:hAnsi="宋体"/>
                <w:kern w:val="2"/>
                <w:sz w:val="28"/>
                <w:szCs w:val="28"/>
              </w:rPr>
              <w:t>0人</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65</w:t>
            </w:r>
            <w:r>
              <w:rPr>
                <w:rFonts w:ascii="宋体" w:hAnsi="宋体"/>
                <w:sz w:val="28"/>
                <w:szCs w:val="28"/>
              </w:rPr>
              <w:t>00m³</w:t>
            </w:r>
            <w:r>
              <w:rPr>
                <w:rFonts w:ascii="宋体" w:hAnsi="宋体" w:hint="eastAsia"/>
                <w:kern w:val="2"/>
                <w:sz w:val="28"/>
                <w:szCs w:val="28"/>
              </w:rPr>
              <w:t>（100</w:t>
            </w:r>
            <w:r>
              <w:rPr>
                <w:rFonts w:ascii="宋体" w:hAnsi="宋体"/>
                <w:sz w:val="28"/>
                <w:szCs w:val="28"/>
              </w:rPr>
              <w:t>0</w:t>
            </w:r>
            <w:r>
              <w:rPr>
                <w:rFonts w:ascii="宋体" w:hAnsi="宋体" w:hint="eastAsia"/>
                <w:sz w:val="28"/>
                <w:szCs w:val="28"/>
              </w:rPr>
              <w:t>㎡×双层6.5</w:t>
            </w:r>
            <w:r>
              <w:rPr>
                <w:rFonts w:ascii="宋体" w:hAnsi="宋体"/>
                <w:sz w:val="28"/>
                <w:szCs w:val="28"/>
              </w:rPr>
              <w:t>m</w:t>
            </w:r>
            <w:r>
              <w:rPr>
                <w:rFonts w:ascii="宋体" w:hAnsi="宋体" w:hint="eastAsia"/>
                <w:sz w:val="28"/>
                <w:szCs w:val="28"/>
              </w:rPr>
              <w:t>）</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20</w:t>
            </w:r>
            <w:r>
              <w:rPr>
                <w:rFonts w:ascii="宋体" w:hAnsi="宋体"/>
                <w:sz w:val="28"/>
                <w:szCs w:val="28"/>
              </w:rPr>
              <w:t>000kWh/</w:t>
            </w:r>
            <w:r>
              <w:rPr>
                <w:rFonts w:ascii="宋体" w:hAnsi="宋体" w:hint="eastAsia"/>
                <w:sz w:val="28"/>
                <w:szCs w:val="28"/>
              </w:rPr>
              <w:t>年（全年总开放时长≤20</w:t>
            </w:r>
            <w:r>
              <w:rPr>
                <w:rFonts w:ascii="宋体" w:hAnsi="宋体"/>
                <w:sz w:val="28"/>
                <w:szCs w:val="28"/>
              </w:rPr>
              <w:t>00h</w:t>
            </w:r>
            <w:r>
              <w:rPr>
                <w:rFonts w:ascii="宋体" w:hAnsi="宋体" w:hint="eastAsia"/>
                <w:sz w:val="28"/>
                <w:szCs w:val="28"/>
              </w:rPr>
              <w:t>）</w:t>
            </w:r>
          </w:p>
        </w:tc>
      </w:tr>
      <w:tr w:rsidR="006E03B7" w:rsidTr="00D52879">
        <w:trPr>
          <w:trHeight w:val="648"/>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纸张、笔等（更多物资视社团具体需求确定）</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lastRenderedPageBreak/>
              <w:t>技术</w:t>
            </w: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可移动隔断与模块化家具</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无线投影与屏幕共享系统</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工具与器材的RFID借用管理系统</w:t>
            </w:r>
          </w:p>
        </w:tc>
      </w:tr>
    </w:tbl>
    <w:p w:rsidR="006E03B7" w:rsidRDefault="006E03B7" w:rsidP="006E03B7">
      <w:pPr>
        <w:rPr>
          <w:rFonts w:ascii="宋体" w:hAnsi="宋体"/>
          <w:sz w:val="28"/>
          <w:szCs w:val="28"/>
        </w:rPr>
      </w:pPr>
      <w:r>
        <w:rPr>
          <w:rFonts w:ascii="宋体" w:hAnsi="宋体" w:hint="eastAsia"/>
          <w:sz w:val="28"/>
          <w:szCs w:val="28"/>
        </w:rPr>
        <w:t>7、</w:t>
      </w:r>
      <w:r>
        <w:rPr>
          <w:rFonts w:ascii="宋体" w:hAnsi="宋体"/>
          <w:sz w:val="28"/>
          <w:szCs w:val="28"/>
        </w:rPr>
        <w:t>手工艺工作坊集群</w:t>
      </w:r>
    </w:p>
    <w:p w:rsidR="006E03B7" w:rsidRDefault="006E03B7" w:rsidP="006E03B7">
      <w:pPr>
        <w:rPr>
          <w:rFonts w:ascii="宋体" w:hAnsi="宋体"/>
          <w:sz w:val="28"/>
          <w:szCs w:val="28"/>
        </w:rPr>
      </w:pPr>
      <w:r>
        <w:rPr>
          <w:rFonts w:ascii="宋体" w:hAnsi="宋体"/>
          <w:sz w:val="28"/>
          <w:szCs w:val="28"/>
        </w:rPr>
        <w:t>设立陶艺、织布、造纸、木工等传统手工艺坊</w:t>
      </w:r>
      <w:r>
        <w:rPr>
          <w:rFonts w:ascii="宋体" w:hAnsi="宋体" w:hint="eastAsia"/>
          <w:sz w:val="28"/>
          <w:szCs w:val="28"/>
        </w:rPr>
        <w:t>，</w:t>
      </w:r>
      <w:r>
        <w:rPr>
          <w:rFonts w:ascii="宋体" w:hAnsi="宋体"/>
          <w:sz w:val="28"/>
          <w:szCs w:val="28"/>
        </w:rPr>
        <w:t>公民</w:t>
      </w:r>
      <w:r>
        <w:rPr>
          <w:rFonts w:ascii="宋体" w:hAnsi="宋体" w:hint="eastAsia"/>
          <w:sz w:val="28"/>
          <w:szCs w:val="28"/>
        </w:rPr>
        <w:t>可在此</w:t>
      </w:r>
      <w:r>
        <w:rPr>
          <w:rFonts w:ascii="宋体" w:hAnsi="宋体"/>
          <w:sz w:val="28"/>
          <w:szCs w:val="28"/>
        </w:rPr>
        <w:t>亲手制作生活用品，减少工业依赖，提升</w:t>
      </w:r>
      <w:r>
        <w:rPr>
          <w:rFonts w:ascii="宋体" w:hAnsi="宋体" w:hint="eastAsia"/>
          <w:sz w:val="28"/>
          <w:szCs w:val="28"/>
        </w:rPr>
        <w:t>公民的</w:t>
      </w:r>
      <w:r>
        <w:rPr>
          <w:rFonts w:ascii="宋体" w:hAnsi="宋体"/>
          <w:sz w:val="28"/>
          <w:szCs w:val="28"/>
        </w:rPr>
        <w:t>实用美育</w:t>
      </w:r>
      <w:r>
        <w:rPr>
          <w:rFonts w:ascii="宋体" w:hAnsi="宋体" w:hint="eastAsia"/>
          <w:sz w:val="28"/>
          <w:szCs w:val="28"/>
        </w:rPr>
        <w:t>能力</w:t>
      </w:r>
      <w:r>
        <w:rPr>
          <w:rFonts w:ascii="宋体" w:hAnsi="宋体"/>
          <w:sz w:val="28"/>
          <w:szCs w:val="28"/>
        </w:rPr>
        <w:t>。</w:t>
      </w:r>
    </w:p>
    <w:tbl>
      <w:tblPr>
        <w:tblStyle w:val="ae"/>
        <w:tblW w:w="0" w:type="auto"/>
        <w:tblLook w:val="04A0" w:firstRow="1" w:lastRow="0" w:firstColumn="1" w:lastColumn="0" w:noHBand="0" w:noVBand="1"/>
      </w:tblPr>
      <w:tblGrid>
        <w:gridCol w:w="2427"/>
        <w:gridCol w:w="5869"/>
      </w:tblGrid>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10</w:t>
            </w:r>
            <w:r>
              <w:rPr>
                <w:rFonts w:ascii="宋体" w:hAnsi="宋体"/>
                <w:kern w:val="2"/>
                <w:sz w:val="28"/>
                <w:szCs w:val="28"/>
              </w:rPr>
              <w:t>0人</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65</w:t>
            </w:r>
            <w:r>
              <w:rPr>
                <w:rFonts w:ascii="宋体" w:hAnsi="宋体"/>
                <w:sz w:val="28"/>
                <w:szCs w:val="28"/>
              </w:rPr>
              <w:t>00m³</w:t>
            </w:r>
            <w:r>
              <w:rPr>
                <w:rFonts w:ascii="宋体" w:hAnsi="宋体" w:hint="eastAsia"/>
                <w:kern w:val="2"/>
                <w:sz w:val="28"/>
                <w:szCs w:val="28"/>
              </w:rPr>
              <w:t>（100</w:t>
            </w:r>
            <w:r>
              <w:rPr>
                <w:rFonts w:ascii="宋体" w:hAnsi="宋体"/>
                <w:sz w:val="28"/>
                <w:szCs w:val="28"/>
              </w:rPr>
              <w:t>0</w:t>
            </w:r>
            <w:r>
              <w:rPr>
                <w:rFonts w:ascii="宋体" w:hAnsi="宋体" w:hint="eastAsia"/>
                <w:sz w:val="28"/>
                <w:szCs w:val="28"/>
              </w:rPr>
              <w:t>㎡×双层6.5</w:t>
            </w:r>
            <w:r>
              <w:rPr>
                <w:rFonts w:ascii="宋体" w:hAnsi="宋体"/>
                <w:sz w:val="28"/>
                <w:szCs w:val="28"/>
              </w:rPr>
              <w:t>m</w:t>
            </w:r>
            <w:r>
              <w:rPr>
                <w:rFonts w:ascii="宋体" w:hAnsi="宋体" w:hint="eastAsia"/>
                <w:sz w:val="28"/>
                <w:szCs w:val="28"/>
              </w:rPr>
              <w:t>）</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30</w:t>
            </w:r>
            <w:r>
              <w:rPr>
                <w:rFonts w:ascii="宋体" w:hAnsi="宋体"/>
                <w:sz w:val="28"/>
                <w:szCs w:val="28"/>
              </w:rPr>
              <w:t>000kWh/</w:t>
            </w:r>
            <w:r>
              <w:rPr>
                <w:rFonts w:ascii="宋体" w:hAnsi="宋体" w:hint="eastAsia"/>
                <w:sz w:val="28"/>
                <w:szCs w:val="28"/>
              </w:rPr>
              <w:t>年（全年总开放时长≤</w:t>
            </w:r>
            <w:r>
              <w:rPr>
                <w:rFonts w:ascii="宋体" w:hAnsi="宋体"/>
                <w:sz w:val="28"/>
                <w:szCs w:val="28"/>
              </w:rPr>
              <w:t>1000h</w:t>
            </w:r>
            <w:r>
              <w:rPr>
                <w:rFonts w:ascii="宋体" w:hAnsi="宋体" w:hint="eastAsia"/>
                <w:sz w:val="28"/>
                <w:szCs w:val="28"/>
              </w:rPr>
              <w:t>）</w:t>
            </w:r>
          </w:p>
        </w:tc>
      </w:tr>
      <w:tr w:rsidR="006E03B7" w:rsidTr="00D52879">
        <w:trPr>
          <w:trHeight w:val="1852"/>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陶土、砂纸、木工胶、染料、棉花、纱线、实木等手工艺原料（定期酌情补充）</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3D扫描仪</w:t>
            </w:r>
          </w:p>
          <w:p w:rsidR="006E03B7" w:rsidRDefault="006E03B7" w:rsidP="00D52879">
            <w:pPr>
              <w:jc w:val="center"/>
              <w:rPr>
                <w:rFonts w:ascii="宋体" w:hAnsi="宋体"/>
                <w:sz w:val="28"/>
                <w:szCs w:val="28"/>
              </w:rPr>
            </w:pPr>
            <w:r>
              <w:rPr>
                <w:rFonts w:ascii="楷体" w:eastAsia="楷体" w:hAnsi="楷体" w:cs="楷体" w:hint="eastAsia"/>
                <w:sz w:val="28"/>
                <w:szCs w:val="28"/>
              </w:rPr>
              <w:t>复制、修复文物或获取自然形态进行创作</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CNC数控机床与激光雕刻机</w:t>
            </w:r>
          </w:p>
          <w:p w:rsidR="006E03B7" w:rsidRDefault="006E03B7" w:rsidP="00D52879">
            <w:pPr>
              <w:jc w:val="center"/>
              <w:rPr>
                <w:rFonts w:ascii="宋体" w:hAnsi="宋体"/>
                <w:sz w:val="28"/>
                <w:szCs w:val="28"/>
              </w:rPr>
            </w:pPr>
            <w:r>
              <w:rPr>
                <w:rFonts w:ascii="楷体" w:eastAsia="楷体" w:hAnsi="楷体" w:cs="楷体" w:hint="eastAsia"/>
                <w:sz w:val="28"/>
                <w:szCs w:val="28"/>
              </w:rPr>
              <w:t>用于复杂结构的精准加工</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智能电窑与温湿度控制箱</w:t>
            </w:r>
          </w:p>
          <w:p w:rsidR="006E03B7" w:rsidRDefault="006E03B7" w:rsidP="00D52879">
            <w:pPr>
              <w:jc w:val="center"/>
              <w:rPr>
                <w:rFonts w:ascii="宋体" w:hAnsi="宋体"/>
                <w:sz w:val="28"/>
                <w:szCs w:val="28"/>
              </w:rPr>
            </w:pPr>
            <w:r>
              <w:rPr>
                <w:rFonts w:ascii="楷体" w:eastAsia="楷体" w:hAnsi="楷体" w:cs="楷体" w:hint="eastAsia"/>
                <w:sz w:val="28"/>
                <w:szCs w:val="28"/>
              </w:rPr>
              <w:t>用于精确控制材料处理过程</w:t>
            </w:r>
          </w:p>
        </w:tc>
      </w:tr>
    </w:tbl>
    <w:p w:rsidR="006E03B7" w:rsidRDefault="006E03B7" w:rsidP="006E03B7">
      <w:pPr>
        <w:rPr>
          <w:rFonts w:ascii="宋体" w:hAnsi="宋体"/>
          <w:sz w:val="28"/>
          <w:szCs w:val="28"/>
        </w:rPr>
      </w:pPr>
      <w:r>
        <w:rPr>
          <w:rFonts w:ascii="宋体" w:hAnsi="宋体" w:hint="eastAsia"/>
          <w:sz w:val="28"/>
          <w:szCs w:val="28"/>
        </w:rPr>
        <w:t>8、</w:t>
      </w:r>
      <w:r>
        <w:rPr>
          <w:rFonts w:ascii="宋体" w:hAnsi="宋体"/>
          <w:sz w:val="28"/>
          <w:szCs w:val="28"/>
        </w:rPr>
        <w:t>星空观测台</w:t>
      </w:r>
    </w:p>
    <w:p w:rsidR="006E03B7" w:rsidRDefault="006E03B7" w:rsidP="006E03B7">
      <w:pPr>
        <w:rPr>
          <w:rFonts w:ascii="宋体" w:hAnsi="宋体"/>
          <w:sz w:val="28"/>
          <w:szCs w:val="28"/>
        </w:rPr>
      </w:pPr>
      <w:r>
        <w:rPr>
          <w:rFonts w:ascii="宋体" w:hAnsi="宋体"/>
          <w:sz w:val="28"/>
          <w:szCs w:val="28"/>
        </w:rPr>
        <w:t>设立在无光污染的山顶，提供天文望远镜与导览。结合“太阳风暴纪念日”开展天文科普</w:t>
      </w:r>
      <w:r>
        <w:rPr>
          <w:rFonts w:ascii="宋体" w:hAnsi="宋体" w:hint="eastAsia"/>
          <w:sz w:val="28"/>
          <w:szCs w:val="28"/>
        </w:rPr>
        <w:t>宣传</w:t>
      </w:r>
      <w:r>
        <w:rPr>
          <w:rFonts w:ascii="宋体" w:hAnsi="宋体"/>
          <w:sz w:val="28"/>
          <w:szCs w:val="28"/>
        </w:rPr>
        <w:t>活动。</w:t>
      </w:r>
    </w:p>
    <w:tbl>
      <w:tblPr>
        <w:tblStyle w:val="ae"/>
        <w:tblW w:w="0" w:type="auto"/>
        <w:tblLook w:val="04A0" w:firstRow="1" w:lastRow="0" w:firstColumn="1" w:lastColumn="0" w:noHBand="0" w:noVBand="1"/>
      </w:tblPr>
      <w:tblGrid>
        <w:gridCol w:w="2428"/>
        <w:gridCol w:w="5868"/>
      </w:tblGrid>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10</w:t>
            </w:r>
            <w:r>
              <w:rPr>
                <w:rFonts w:ascii="宋体" w:hAnsi="宋体"/>
                <w:kern w:val="2"/>
                <w:sz w:val="28"/>
                <w:szCs w:val="28"/>
              </w:rPr>
              <w:t>0人</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lastRenderedPageBreak/>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24</w:t>
            </w:r>
            <w:r>
              <w:rPr>
                <w:rFonts w:ascii="宋体" w:hAnsi="宋体"/>
                <w:sz w:val="28"/>
                <w:szCs w:val="28"/>
              </w:rPr>
              <w:t>00m³</w:t>
            </w:r>
            <w:r>
              <w:rPr>
                <w:rFonts w:ascii="宋体" w:hAnsi="宋体" w:hint="eastAsia"/>
                <w:kern w:val="2"/>
                <w:sz w:val="28"/>
                <w:szCs w:val="28"/>
              </w:rPr>
              <w:t>（40</w:t>
            </w:r>
            <w:r>
              <w:rPr>
                <w:rFonts w:ascii="宋体" w:hAnsi="宋体"/>
                <w:sz w:val="28"/>
                <w:szCs w:val="28"/>
              </w:rPr>
              <w:t>0</w:t>
            </w:r>
            <w:r>
              <w:rPr>
                <w:rFonts w:ascii="宋体" w:hAnsi="宋体" w:hint="eastAsia"/>
                <w:sz w:val="28"/>
                <w:szCs w:val="28"/>
              </w:rPr>
              <w:t>㎡×</w:t>
            </w:r>
            <w:r>
              <w:rPr>
                <w:rFonts w:ascii="宋体" w:hAnsi="宋体"/>
                <w:sz w:val="28"/>
                <w:szCs w:val="28"/>
              </w:rPr>
              <w:t>6m</w:t>
            </w:r>
            <w:r>
              <w:rPr>
                <w:rFonts w:ascii="宋体" w:hAnsi="宋体" w:hint="eastAsia"/>
                <w:sz w:val="28"/>
                <w:szCs w:val="28"/>
              </w:rPr>
              <w:t>）</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sz w:val="28"/>
                <w:szCs w:val="28"/>
              </w:rPr>
              <w:t>9000kWh/</w:t>
            </w:r>
            <w:r>
              <w:rPr>
                <w:rFonts w:ascii="宋体" w:hAnsi="宋体" w:hint="eastAsia"/>
                <w:sz w:val="28"/>
                <w:szCs w:val="28"/>
              </w:rPr>
              <w:t>年（全年总开放时长≤</w:t>
            </w:r>
            <w:r>
              <w:rPr>
                <w:rFonts w:ascii="宋体" w:hAnsi="宋体"/>
                <w:sz w:val="28"/>
                <w:szCs w:val="28"/>
              </w:rPr>
              <w:t>1000h</w:t>
            </w:r>
            <w:r>
              <w:rPr>
                <w:rFonts w:ascii="宋体" w:hAnsi="宋体" w:hint="eastAsia"/>
                <w:sz w:val="28"/>
                <w:szCs w:val="28"/>
              </w:rPr>
              <w:t>）</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饮用水（定期）</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科普宣传的教育资料（定期）</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大科学装置网络</w:t>
            </w:r>
            <w:r>
              <w:rPr>
                <w:rFonts w:ascii="宋体" w:hAnsi="宋体" w:hint="eastAsia"/>
                <w:sz w:val="28"/>
                <w:szCs w:val="28"/>
                <w:vertAlign w:val="superscript"/>
              </w:rPr>
              <w:t>[1]</w:t>
            </w:r>
          </w:p>
          <w:p w:rsidR="006E03B7" w:rsidRDefault="006E03B7" w:rsidP="00D52879">
            <w:pPr>
              <w:jc w:val="center"/>
              <w:rPr>
                <w:rFonts w:ascii="宋体" w:hAnsi="宋体"/>
                <w:sz w:val="28"/>
                <w:szCs w:val="28"/>
              </w:rPr>
            </w:pPr>
            <w:r>
              <w:rPr>
                <w:rFonts w:ascii="宋体" w:hAnsi="宋体" w:hint="eastAsia"/>
                <w:sz w:val="28"/>
                <w:szCs w:val="28"/>
              </w:rPr>
              <w:t>由AI协同进行数据采集与分析</w:t>
            </w:r>
            <w:r>
              <w:rPr>
                <w:rFonts w:ascii="宋体" w:hAnsi="宋体"/>
                <w:kern w:val="2"/>
                <w:sz w:val="28"/>
                <w:szCs w:val="28"/>
              </w:rPr>
              <w:t>的天文望远镜</w:t>
            </w:r>
          </w:p>
          <w:p w:rsidR="006E03B7" w:rsidRDefault="006E03B7" w:rsidP="00D52879">
            <w:pPr>
              <w:jc w:val="center"/>
              <w:rPr>
                <w:rFonts w:ascii="宋体" w:hAnsi="宋体"/>
                <w:sz w:val="28"/>
                <w:szCs w:val="28"/>
              </w:rPr>
            </w:pPr>
            <w:r>
              <w:rPr>
                <w:rFonts w:ascii="楷体" w:eastAsia="楷体" w:hAnsi="楷体" w:cs="楷体" w:hint="eastAsia"/>
                <w:kern w:val="2"/>
                <w:sz w:val="28"/>
                <w:szCs w:val="28"/>
              </w:rPr>
              <w:t>（含自动寻星、跟踪功能）</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电子目镜与4K天文相机</w:t>
            </w:r>
          </w:p>
          <w:p w:rsidR="006E03B7" w:rsidRDefault="006E03B7" w:rsidP="00D52879">
            <w:pPr>
              <w:jc w:val="center"/>
              <w:rPr>
                <w:rFonts w:ascii="宋体" w:hAnsi="宋体"/>
                <w:sz w:val="28"/>
                <w:szCs w:val="28"/>
              </w:rPr>
            </w:pPr>
            <w:r>
              <w:rPr>
                <w:rFonts w:ascii="楷体" w:eastAsia="楷体" w:hAnsi="楷体" w:cs="楷体" w:hint="eastAsia"/>
                <w:kern w:val="2"/>
                <w:sz w:val="28"/>
                <w:szCs w:val="28"/>
              </w:rPr>
              <w:t>将观测到的星空实时投射到室内大屏</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数字星图软件与天文数据库</w:t>
            </w:r>
          </w:p>
        </w:tc>
      </w:tr>
    </w:tbl>
    <w:p w:rsidR="006E03B7" w:rsidRDefault="006E03B7" w:rsidP="006E03B7">
      <w:pPr>
        <w:rPr>
          <w:rFonts w:ascii="宋体" w:hAnsi="宋体"/>
          <w:b/>
          <w:bCs/>
          <w:color w:val="FF0000"/>
          <w:sz w:val="28"/>
          <w:szCs w:val="28"/>
        </w:rPr>
      </w:pPr>
      <w:r>
        <w:rPr>
          <w:rFonts w:ascii="宋体" w:hAnsi="宋体" w:hint="eastAsia"/>
          <w:sz w:val="28"/>
          <w:szCs w:val="28"/>
        </w:rPr>
        <w:t>[</w:t>
      </w:r>
      <w:proofErr w:type="gramStart"/>
      <w:r>
        <w:rPr>
          <w:rFonts w:ascii="宋体" w:hAnsi="宋体" w:hint="eastAsia"/>
          <w:sz w:val="28"/>
          <w:szCs w:val="28"/>
        </w:rPr>
        <w:t>1]</w:t>
      </w:r>
      <w:r>
        <w:rPr>
          <w:rFonts w:ascii="宋体" w:hAnsi="宋体" w:cstheme="minorBidi" w:hint="eastAsia"/>
          <w:sz w:val="28"/>
          <w:szCs w:val="28"/>
          <w14:ligatures w14:val="standardContextual"/>
        </w:rPr>
        <w:t>Qingsheng</w:t>
      </w:r>
      <w:proofErr w:type="gramEnd"/>
      <w:r>
        <w:rPr>
          <w:rFonts w:ascii="宋体" w:hAnsi="宋体" w:cstheme="minorBidi" w:hint="eastAsia"/>
          <w:sz w:val="28"/>
          <w:szCs w:val="28"/>
          <w14:ligatures w14:val="standardContextual"/>
        </w:rPr>
        <w:t xml:space="preserve"> </w:t>
      </w:r>
      <w:proofErr w:type="gramStart"/>
      <w:r>
        <w:rPr>
          <w:rFonts w:ascii="宋体" w:hAnsi="宋体" w:cstheme="minorBidi" w:hint="eastAsia"/>
          <w:sz w:val="28"/>
          <w:szCs w:val="28"/>
          <w14:ligatures w14:val="standardContextual"/>
        </w:rPr>
        <w:t>X ,Hui</w:t>
      </w:r>
      <w:proofErr w:type="gramEnd"/>
      <w:r>
        <w:rPr>
          <w:rFonts w:ascii="宋体" w:hAnsi="宋体" w:cstheme="minorBidi" w:hint="eastAsia"/>
          <w:sz w:val="28"/>
          <w:szCs w:val="28"/>
          <w14:ligatures w14:val="standardContextual"/>
        </w:rPr>
        <w:t xml:space="preserve"> </w:t>
      </w:r>
      <w:proofErr w:type="gramStart"/>
      <w:r>
        <w:rPr>
          <w:rFonts w:ascii="宋体" w:hAnsi="宋体" w:cstheme="minorBidi" w:hint="eastAsia"/>
          <w:sz w:val="28"/>
          <w:szCs w:val="28"/>
          <w14:ligatures w14:val="standardContextual"/>
        </w:rPr>
        <w:t>L ,</w:t>
      </w:r>
      <w:proofErr w:type="spellStart"/>
      <w:r>
        <w:rPr>
          <w:rFonts w:ascii="宋体" w:hAnsi="宋体" w:cstheme="minorBidi" w:hint="eastAsia"/>
          <w:sz w:val="28"/>
          <w:szCs w:val="28"/>
          <w14:ligatures w14:val="standardContextual"/>
        </w:rPr>
        <w:t>Fengqin</w:t>
      </w:r>
      <w:proofErr w:type="spellEnd"/>
      <w:proofErr w:type="gramEnd"/>
      <w:r>
        <w:rPr>
          <w:rFonts w:ascii="宋体" w:hAnsi="宋体" w:cstheme="minorBidi" w:hint="eastAsia"/>
          <w:sz w:val="28"/>
          <w:szCs w:val="28"/>
          <w14:ligatures w14:val="standardContextual"/>
        </w:rPr>
        <w:t xml:space="preserve"> </w:t>
      </w:r>
      <w:proofErr w:type="gramStart"/>
      <w:r>
        <w:rPr>
          <w:rFonts w:ascii="宋体" w:hAnsi="宋体" w:cstheme="minorBidi" w:hint="eastAsia"/>
          <w:sz w:val="28"/>
          <w:szCs w:val="28"/>
          <w14:ligatures w14:val="standardContextual"/>
        </w:rPr>
        <w:t>L ,</w:t>
      </w:r>
      <w:proofErr w:type="gramEnd"/>
      <w:r>
        <w:rPr>
          <w:rFonts w:ascii="宋体" w:hAnsi="宋体" w:cstheme="minorBidi" w:hint="eastAsia"/>
          <w:sz w:val="28"/>
          <w:szCs w:val="28"/>
          <w14:ligatures w14:val="standardContextual"/>
        </w:rPr>
        <w:t xml:space="preserve"> et </w:t>
      </w:r>
      <w:proofErr w:type="spellStart"/>
      <w:proofErr w:type="gramStart"/>
      <w:r>
        <w:rPr>
          <w:rFonts w:ascii="宋体" w:hAnsi="宋体" w:cstheme="minorBidi" w:hint="eastAsia"/>
          <w:sz w:val="28"/>
          <w:szCs w:val="28"/>
          <w14:ligatures w14:val="standardContextual"/>
        </w:rPr>
        <w:t>al.Underwater</w:t>
      </w:r>
      <w:proofErr w:type="spellEnd"/>
      <w:proofErr w:type="gramEnd"/>
      <w:r>
        <w:rPr>
          <w:rFonts w:ascii="宋体" w:hAnsi="宋体" w:cstheme="minorBidi" w:hint="eastAsia"/>
          <w:sz w:val="28"/>
          <w:szCs w:val="28"/>
          <w14:ligatures w14:val="standardContextual"/>
        </w:rPr>
        <w:t xml:space="preserve"> hyperspectral imaging system for deep-sea exploration[J</w:t>
      </w:r>
      <w:proofErr w:type="gramStart"/>
      <w:r>
        <w:rPr>
          <w:rFonts w:ascii="宋体" w:hAnsi="宋体" w:cstheme="minorBidi" w:hint="eastAsia"/>
          <w:sz w:val="28"/>
          <w:szCs w:val="28"/>
          <w14:ligatures w14:val="standardContextual"/>
        </w:rPr>
        <w:t>].Frontiers</w:t>
      </w:r>
      <w:proofErr w:type="gramEnd"/>
      <w:r>
        <w:rPr>
          <w:rFonts w:ascii="宋体" w:hAnsi="宋体" w:cstheme="minorBidi" w:hint="eastAsia"/>
          <w:sz w:val="28"/>
          <w:szCs w:val="28"/>
          <w14:ligatures w14:val="standardContextual"/>
        </w:rPr>
        <w:t xml:space="preserve"> in Physics,</w:t>
      </w:r>
      <w:proofErr w:type="gramStart"/>
      <w:r>
        <w:rPr>
          <w:rFonts w:ascii="宋体" w:hAnsi="宋体" w:cstheme="minorBidi" w:hint="eastAsia"/>
          <w:sz w:val="28"/>
          <w:szCs w:val="28"/>
          <w14:ligatures w14:val="standardContextual"/>
        </w:rPr>
        <w:t>2022,DOI</w:t>
      </w:r>
      <w:proofErr w:type="gramEnd"/>
      <w:r>
        <w:rPr>
          <w:rFonts w:ascii="宋体" w:hAnsi="宋体" w:cstheme="minorBidi" w:hint="eastAsia"/>
          <w:sz w:val="28"/>
          <w:szCs w:val="28"/>
          <w14:ligatures w14:val="standardContextual"/>
        </w:rPr>
        <w:t>:10.3389/FPHY.2022.1058733.</w:t>
      </w:r>
    </w:p>
    <w:p w:rsidR="006E03B7" w:rsidRDefault="006E03B7" w:rsidP="006E03B7">
      <w:pPr>
        <w:rPr>
          <w:rFonts w:ascii="宋体" w:hAnsi="宋体"/>
          <w:sz w:val="28"/>
          <w:szCs w:val="28"/>
        </w:rPr>
      </w:pPr>
      <w:r>
        <w:rPr>
          <w:rFonts w:ascii="宋体" w:hAnsi="宋体" w:hint="eastAsia"/>
          <w:sz w:val="28"/>
          <w:szCs w:val="28"/>
        </w:rPr>
        <w:t>9、“灵感自然”艺术创作区</w:t>
      </w:r>
    </w:p>
    <w:p w:rsidR="006E03B7" w:rsidRDefault="006E03B7" w:rsidP="006E03B7">
      <w:pPr>
        <w:rPr>
          <w:rFonts w:ascii="宋体" w:hAnsi="宋体"/>
          <w:sz w:val="28"/>
          <w:szCs w:val="28"/>
        </w:rPr>
      </w:pPr>
      <w:r>
        <w:rPr>
          <w:rFonts w:ascii="宋体" w:hAnsi="宋体" w:hint="eastAsia"/>
          <w:sz w:val="28"/>
          <w:szCs w:val="28"/>
        </w:rPr>
        <w:t>艺术家利用本地天然材料进行创作，艺术作品的材料必须取自自然且可降解，如木材、石材、本地植物纤维、泥土、风、光。</w:t>
      </w:r>
    </w:p>
    <w:tbl>
      <w:tblPr>
        <w:tblStyle w:val="ae"/>
        <w:tblW w:w="5000" w:type="pct"/>
        <w:tblLook w:val="04A0" w:firstRow="1" w:lastRow="0" w:firstColumn="1" w:lastColumn="0" w:noHBand="0" w:noVBand="1"/>
      </w:tblPr>
      <w:tblGrid>
        <w:gridCol w:w="2429"/>
        <w:gridCol w:w="5867"/>
      </w:tblGrid>
      <w:tr w:rsidR="006E03B7" w:rsidTr="00D52879">
        <w:tc>
          <w:tcPr>
            <w:tcW w:w="1464"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3535"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10</w:t>
            </w:r>
            <w:r>
              <w:rPr>
                <w:rFonts w:ascii="宋体" w:hAnsi="宋体"/>
                <w:kern w:val="2"/>
                <w:sz w:val="28"/>
                <w:szCs w:val="28"/>
              </w:rPr>
              <w:t>0人</w:t>
            </w:r>
          </w:p>
        </w:tc>
      </w:tr>
      <w:tr w:rsidR="006E03B7" w:rsidTr="00D52879">
        <w:tc>
          <w:tcPr>
            <w:tcW w:w="1464"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3535"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24</w:t>
            </w:r>
            <w:r>
              <w:rPr>
                <w:rFonts w:ascii="宋体" w:hAnsi="宋体"/>
                <w:kern w:val="2"/>
                <w:sz w:val="28"/>
                <w:szCs w:val="28"/>
              </w:rPr>
              <w:t>00m³</w:t>
            </w:r>
          </w:p>
          <w:p w:rsidR="006E03B7" w:rsidRDefault="006E03B7" w:rsidP="00D52879">
            <w:pPr>
              <w:rPr>
                <w:rFonts w:ascii="宋体" w:hAnsi="宋体"/>
                <w:sz w:val="28"/>
                <w:szCs w:val="28"/>
              </w:rPr>
            </w:pPr>
            <w:r>
              <w:rPr>
                <w:rFonts w:ascii="宋体" w:hAnsi="宋体" w:hint="eastAsia"/>
                <w:kern w:val="2"/>
                <w:sz w:val="28"/>
                <w:szCs w:val="28"/>
              </w:rPr>
              <w:t>（室内作品保存展示占地300㎡×高度4m=1200m³，室外艺术创作占地400㎡×高度3m（以人的活动范围确定）=1200m³）</w:t>
            </w:r>
          </w:p>
        </w:tc>
      </w:tr>
      <w:tr w:rsidR="006E03B7" w:rsidTr="00D52879">
        <w:tc>
          <w:tcPr>
            <w:tcW w:w="1464"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lastRenderedPageBreak/>
              <w:t>能耗</w:t>
            </w:r>
          </w:p>
        </w:tc>
        <w:tc>
          <w:tcPr>
            <w:tcW w:w="3535"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4000</w:t>
            </w:r>
            <w:r>
              <w:rPr>
                <w:rFonts w:ascii="宋体" w:hAnsi="宋体"/>
                <w:kern w:val="2"/>
                <w:sz w:val="28"/>
                <w:szCs w:val="28"/>
              </w:rPr>
              <w:t>kWh/年</w:t>
            </w:r>
            <w:r>
              <w:rPr>
                <w:rFonts w:ascii="宋体" w:hAnsi="宋体" w:hint="eastAsia"/>
                <w:kern w:val="2"/>
                <w:sz w:val="28"/>
                <w:szCs w:val="28"/>
              </w:rPr>
              <w:t>（全年开放时长≤2000h）</w:t>
            </w:r>
          </w:p>
        </w:tc>
      </w:tr>
      <w:tr w:rsidR="006E03B7" w:rsidTr="00D52879">
        <w:trPr>
          <w:trHeight w:val="643"/>
        </w:trPr>
        <w:tc>
          <w:tcPr>
            <w:tcW w:w="1464"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3535"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艺术创作工具、纸张等</w:t>
            </w:r>
          </w:p>
        </w:tc>
      </w:tr>
    </w:tbl>
    <w:p w:rsidR="006E03B7" w:rsidRDefault="006E03B7" w:rsidP="006E03B7">
      <w:pPr>
        <w:rPr>
          <w:rFonts w:ascii="宋体" w:hAnsi="宋体"/>
          <w:sz w:val="28"/>
          <w:szCs w:val="28"/>
        </w:rPr>
      </w:pPr>
      <w:r>
        <w:rPr>
          <w:rFonts w:ascii="宋体" w:hAnsi="宋体" w:hint="eastAsia"/>
          <w:sz w:val="28"/>
          <w:szCs w:val="28"/>
        </w:rPr>
        <w:t>10、温泉与SPA区</w:t>
      </w:r>
    </w:p>
    <w:p w:rsidR="006E03B7" w:rsidRDefault="006E03B7" w:rsidP="006E03B7">
      <w:pPr>
        <w:rPr>
          <w:rFonts w:ascii="宋体" w:hAnsi="宋体"/>
          <w:sz w:val="28"/>
          <w:szCs w:val="28"/>
        </w:rPr>
      </w:pPr>
      <w:r>
        <w:rPr>
          <w:rFonts w:ascii="宋体" w:hAnsi="宋体" w:hint="eastAsia"/>
          <w:sz w:val="28"/>
          <w:szCs w:val="28"/>
        </w:rPr>
        <w:t>①户外温泉区</w:t>
      </w:r>
    </w:p>
    <w:p w:rsidR="006E03B7" w:rsidRDefault="006E03B7" w:rsidP="006E03B7">
      <w:pPr>
        <w:rPr>
          <w:rFonts w:ascii="宋体" w:hAnsi="宋体"/>
          <w:sz w:val="28"/>
          <w:szCs w:val="28"/>
        </w:rPr>
      </w:pPr>
      <w:r>
        <w:rPr>
          <w:rFonts w:ascii="宋体" w:hAnsi="宋体" w:hint="eastAsia"/>
          <w:sz w:val="28"/>
          <w:szCs w:val="28"/>
        </w:rPr>
        <w:t>利用现有地形，打造与岩石、竹林融为一体的自然泡池（非标准化瓷砖池，减少工业材料使用）。设计不同温度的泡池（高温、中温、低温），让顾客根据体感选择。鼓励日间与夜间不同的温泉体验，利用自然光线和精心设计的低照度、防眩光照明，营造静谧氛围，减少光污染。</w:t>
      </w:r>
    </w:p>
    <w:tbl>
      <w:tblPr>
        <w:tblStyle w:val="ae"/>
        <w:tblW w:w="4998" w:type="pct"/>
        <w:tblLook w:val="04A0" w:firstRow="1" w:lastRow="0" w:firstColumn="1" w:lastColumn="0" w:noHBand="0" w:noVBand="1"/>
      </w:tblPr>
      <w:tblGrid>
        <w:gridCol w:w="2420"/>
        <w:gridCol w:w="5873"/>
      </w:tblGrid>
      <w:tr w:rsidR="006E03B7" w:rsidTr="00D52879">
        <w:trPr>
          <w:trHeight w:val="624"/>
        </w:trPr>
        <w:tc>
          <w:tcPr>
            <w:tcW w:w="1459"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3540"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40</w:t>
            </w:r>
            <w:r>
              <w:rPr>
                <w:rFonts w:ascii="宋体" w:hAnsi="宋体"/>
                <w:kern w:val="2"/>
                <w:sz w:val="28"/>
                <w:szCs w:val="28"/>
              </w:rPr>
              <w:t>0人</w:t>
            </w:r>
          </w:p>
        </w:tc>
      </w:tr>
      <w:tr w:rsidR="006E03B7" w:rsidTr="00D52879">
        <w:trPr>
          <w:trHeight w:val="624"/>
        </w:trPr>
        <w:tc>
          <w:tcPr>
            <w:tcW w:w="1459"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3540"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1500m³（水体800m³）</w:t>
            </w:r>
          </w:p>
        </w:tc>
      </w:tr>
      <w:tr w:rsidR="006E03B7" w:rsidTr="00D52879">
        <w:trPr>
          <w:trHeight w:val="624"/>
        </w:trPr>
        <w:tc>
          <w:tcPr>
            <w:tcW w:w="1459"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3540"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50000</w:t>
            </w:r>
            <w:r>
              <w:rPr>
                <w:rFonts w:ascii="宋体" w:hAnsi="宋体"/>
                <w:kern w:val="2"/>
                <w:sz w:val="28"/>
                <w:szCs w:val="28"/>
              </w:rPr>
              <w:t>kWh/年</w:t>
            </w:r>
          </w:p>
        </w:tc>
      </w:tr>
      <w:tr w:rsidR="006E03B7" w:rsidTr="00D52879">
        <w:trPr>
          <w:trHeight w:val="624"/>
        </w:trPr>
        <w:tc>
          <w:tcPr>
            <w:tcW w:w="1459"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3540"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更新的水源（定期）</w:t>
            </w:r>
          </w:p>
        </w:tc>
      </w:tr>
      <w:tr w:rsidR="006E03B7" w:rsidTr="00D52879">
        <w:trPr>
          <w:trHeight w:val="624"/>
        </w:trPr>
        <w:tc>
          <w:tcPr>
            <w:tcW w:w="1459" w:type="pct"/>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3540"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水循环过滤和水泵系统</w:t>
            </w:r>
          </w:p>
        </w:tc>
      </w:tr>
      <w:tr w:rsidR="006E03B7" w:rsidTr="00D52879">
        <w:trPr>
          <w:trHeight w:val="624"/>
        </w:trPr>
        <w:tc>
          <w:tcPr>
            <w:tcW w:w="1459" w:type="pct"/>
            <w:vMerge/>
          </w:tcPr>
          <w:p w:rsidR="006E03B7" w:rsidRDefault="006E03B7" w:rsidP="00D52879">
            <w:pPr>
              <w:jc w:val="center"/>
            </w:pPr>
          </w:p>
        </w:tc>
        <w:tc>
          <w:tcPr>
            <w:tcW w:w="3540"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辅助加热系统</w:t>
            </w:r>
          </w:p>
        </w:tc>
      </w:tr>
      <w:tr w:rsidR="006E03B7" w:rsidTr="00D52879">
        <w:trPr>
          <w:trHeight w:val="624"/>
        </w:trPr>
        <w:tc>
          <w:tcPr>
            <w:tcW w:w="1459" w:type="pct"/>
            <w:vMerge/>
          </w:tcPr>
          <w:p w:rsidR="006E03B7" w:rsidRDefault="006E03B7" w:rsidP="00D52879">
            <w:pPr>
              <w:jc w:val="center"/>
            </w:pPr>
          </w:p>
        </w:tc>
        <w:tc>
          <w:tcPr>
            <w:tcW w:w="3540" w:type="pct"/>
            <w:vAlign w:val="center"/>
          </w:tcPr>
          <w:p w:rsidR="006E03B7" w:rsidRDefault="006E03B7" w:rsidP="00D52879">
            <w:pPr>
              <w:jc w:val="center"/>
              <w:rPr>
                <w:rFonts w:ascii="宋体" w:hAnsi="宋体"/>
                <w:sz w:val="28"/>
                <w:szCs w:val="28"/>
              </w:rPr>
            </w:pPr>
            <w:r>
              <w:rPr>
                <w:rFonts w:ascii="宋体" w:hAnsi="宋体" w:hint="eastAsia"/>
                <w:kern w:val="2"/>
                <w:sz w:val="28"/>
                <w:szCs w:val="28"/>
              </w:rPr>
              <w:t>地热采暖系统</w:t>
            </w:r>
          </w:p>
        </w:tc>
      </w:tr>
    </w:tbl>
    <w:p w:rsidR="006E03B7" w:rsidRDefault="006E03B7" w:rsidP="006E03B7">
      <w:pPr>
        <w:rPr>
          <w:rFonts w:ascii="宋体" w:hAnsi="宋体"/>
          <w:sz w:val="28"/>
          <w:szCs w:val="28"/>
        </w:rPr>
      </w:pPr>
      <w:r>
        <w:rPr>
          <w:rFonts w:ascii="宋体" w:hAnsi="宋体" w:hint="eastAsia"/>
          <w:sz w:val="28"/>
          <w:szCs w:val="28"/>
        </w:rPr>
        <w:t>②室内SPA理疗区</w:t>
      </w:r>
    </w:p>
    <w:p w:rsidR="006E03B7" w:rsidRDefault="006E03B7" w:rsidP="006E03B7">
      <w:pPr>
        <w:rPr>
          <w:rFonts w:ascii="宋体" w:hAnsi="宋体"/>
          <w:sz w:val="28"/>
          <w:szCs w:val="28"/>
        </w:rPr>
      </w:pPr>
      <w:r>
        <w:rPr>
          <w:rFonts w:ascii="宋体" w:hAnsi="宋体" w:hint="eastAsia"/>
          <w:sz w:val="28"/>
          <w:szCs w:val="28"/>
        </w:rPr>
        <w:t>充分利用地热采暖，保持室内温暖湿润。理疗产品为洱源本地植物精油，减少长距离运输产生的碳排放。</w:t>
      </w:r>
    </w:p>
    <w:tbl>
      <w:tblPr>
        <w:tblStyle w:val="ae"/>
        <w:tblW w:w="0" w:type="auto"/>
        <w:tblLook w:val="04A0" w:firstRow="1" w:lastRow="0" w:firstColumn="1" w:lastColumn="0" w:noHBand="0" w:noVBand="1"/>
      </w:tblPr>
      <w:tblGrid>
        <w:gridCol w:w="2427"/>
        <w:gridCol w:w="5869"/>
      </w:tblGrid>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40</w:t>
            </w:r>
            <w:r>
              <w:rPr>
                <w:rFonts w:ascii="宋体" w:hAnsi="宋体"/>
                <w:kern w:val="2"/>
                <w:sz w:val="28"/>
                <w:szCs w:val="28"/>
              </w:rPr>
              <w:t>0人</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90</w:t>
            </w:r>
            <w:r>
              <w:rPr>
                <w:rFonts w:ascii="宋体" w:hAnsi="宋体"/>
                <w:kern w:val="2"/>
                <w:sz w:val="28"/>
                <w:szCs w:val="28"/>
              </w:rPr>
              <w:t>00m³</w:t>
            </w:r>
            <w:r>
              <w:rPr>
                <w:rFonts w:ascii="宋体" w:hAnsi="宋体" w:hint="eastAsia"/>
                <w:kern w:val="2"/>
                <w:sz w:val="28"/>
                <w:szCs w:val="28"/>
              </w:rPr>
              <w:t>（</w:t>
            </w:r>
            <w:r>
              <w:rPr>
                <w:rFonts w:ascii="宋体" w:hAnsi="宋体"/>
                <w:kern w:val="2"/>
                <w:sz w:val="28"/>
                <w:szCs w:val="28"/>
              </w:rPr>
              <w:t>300</w:t>
            </w:r>
            <w:r>
              <w:rPr>
                <w:rFonts w:ascii="宋体" w:hAnsi="宋体" w:hint="eastAsia"/>
                <w:kern w:val="2"/>
                <w:sz w:val="28"/>
                <w:szCs w:val="28"/>
              </w:rPr>
              <w:t>0</w:t>
            </w:r>
            <w:r>
              <w:rPr>
                <w:rFonts w:ascii="宋体" w:hAnsi="宋体"/>
                <w:kern w:val="2"/>
                <w:sz w:val="28"/>
                <w:szCs w:val="28"/>
              </w:rPr>
              <w:t>㎡×</w:t>
            </w:r>
            <w:r>
              <w:rPr>
                <w:rFonts w:ascii="宋体" w:hAnsi="宋体" w:hint="eastAsia"/>
                <w:kern w:val="2"/>
                <w:sz w:val="28"/>
                <w:szCs w:val="28"/>
              </w:rPr>
              <w:t>3</w:t>
            </w:r>
            <w:r>
              <w:rPr>
                <w:rFonts w:ascii="宋体" w:hAnsi="宋体"/>
                <w:kern w:val="2"/>
                <w:sz w:val="28"/>
                <w:szCs w:val="28"/>
              </w:rPr>
              <w:t>m</w:t>
            </w:r>
            <w:r>
              <w:rPr>
                <w:rFonts w:ascii="宋体" w:hAnsi="宋体" w:hint="eastAsia"/>
                <w:kern w:val="2"/>
                <w:sz w:val="28"/>
                <w:szCs w:val="28"/>
              </w:rPr>
              <w:t>）</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90000</w:t>
            </w:r>
            <w:r>
              <w:rPr>
                <w:rFonts w:ascii="宋体" w:hAnsi="宋体"/>
                <w:kern w:val="2"/>
                <w:sz w:val="28"/>
                <w:szCs w:val="28"/>
              </w:rPr>
              <w:t>kWh/年</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lastRenderedPageBreak/>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洱源本地植物精油</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地热采暖系统</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空气清新系统</w:t>
            </w:r>
          </w:p>
        </w:tc>
      </w:tr>
    </w:tbl>
    <w:p w:rsidR="006E03B7" w:rsidRDefault="006E03B7" w:rsidP="006E03B7">
      <w:pPr>
        <w:rPr>
          <w:rFonts w:ascii="宋体" w:hAnsi="宋体"/>
          <w:sz w:val="28"/>
          <w:szCs w:val="28"/>
        </w:rPr>
      </w:pPr>
      <w:r>
        <w:rPr>
          <w:rFonts w:ascii="宋体" w:hAnsi="宋体" w:hint="eastAsia"/>
          <w:sz w:val="28"/>
          <w:szCs w:val="28"/>
        </w:rPr>
        <w:t>③休息与公共区（静修小屋）</w:t>
      </w:r>
    </w:p>
    <w:p w:rsidR="006E03B7" w:rsidRDefault="006E03B7" w:rsidP="006E03B7">
      <w:pPr>
        <w:rPr>
          <w:rFonts w:ascii="宋体" w:hAnsi="宋体"/>
          <w:sz w:val="28"/>
          <w:szCs w:val="28"/>
        </w:rPr>
      </w:pPr>
      <w:r>
        <w:rPr>
          <w:rFonts w:ascii="宋体" w:hAnsi="宋体" w:hint="eastAsia"/>
          <w:sz w:val="28"/>
          <w:szCs w:val="28"/>
        </w:rPr>
        <w:t>设计大量半户外的休息平台，顾客可在自然环境中休憩，减少对全空调封闭空间的依赖。提供本地产的有机茶饮和轻食。</w:t>
      </w:r>
    </w:p>
    <w:tbl>
      <w:tblPr>
        <w:tblStyle w:val="ae"/>
        <w:tblW w:w="0" w:type="auto"/>
        <w:tblLook w:val="04A0" w:firstRow="1" w:lastRow="0" w:firstColumn="1" w:lastColumn="0" w:noHBand="0" w:noVBand="1"/>
      </w:tblPr>
      <w:tblGrid>
        <w:gridCol w:w="2427"/>
        <w:gridCol w:w="5869"/>
      </w:tblGrid>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40</w:t>
            </w:r>
            <w:r>
              <w:rPr>
                <w:rFonts w:ascii="宋体" w:hAnsi="宋体"/>
                <w:kern w:val="2"/>
                <w:sz w:val="28"/>
                <w:szCs w:val="28"/>
              </w:rPr>
              <w:t>0人</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30</w:t>
            </w:r>
            <w:r>
              <w:rPr>
                <w:rFonts w:ascii="宋体" w:hAnsi="宋体"/>
                <w:kern w:val="2"/>
                <w:sz w:val="28"/>
                <w:szCs w:val="28"/>
              </w:rPr>
              <w:t>00m³</w:t>
            </w:r>
            <w:r>
              <w:rPr>
                <w:rFonts w:ascii="宋体" w:hAnsi="宋体" w:hint="eastAsia"/>
                <w:kern w:val="2"/>
                <w:sz w:val="28"/>
                <w:szCs w:val="28"/>
              </w:rPr>
              <w:t>（1</w:t>
            </w:r>
            <w:r>
              <w:rPr>
                <w:rFonts w:ascii="宋体" w:hAnsi="宋体"/>
                <w:kern w:val="2"/>
                <w:sz w:val="28"/>
                <w:szCs w:val="28"/>
              </w:rPr>
              <w:t>00</w:t>
            </w:r>
            <w:r>
              <w:rPr>
                <w:rFonts w:ascii="宋体" w:hAnsi="宋体" w:hint="eastAsia"/>
                <w:kern w:val="2"/>
                <w:sz w:val="28"/>
                <w:szCs w:val="28"/>
              </w:rPr>
              <w:t>0</w:t>
            </w:r>
            <w:r>
              <w:rPr>
                <w:rFonts w:ascii="宋体" w:hAnsi="宋体"/>
                <w:kern w:val="2"/>
                <w:sz w:val="28"/>
                <w:szCs w:val="28"/>
              </w:rPr>
              <w:t>㎡×</w:t>
            </w:r>
            <w:r>
              <w:rPr>
                <w:rFonts w:ascii="宋体" w:hAnsi="宋体" w:hint="eastAsia"/>
                <w:kern w:val="2"/>
                <w:sz w:val="28"/>
                <w:szCs w:val="28"/>
              </w:rPr>
              <w:t>3</w:t>
            </w:r>
            <w:r>
              <w:rPr>
                <w:rFonts w:ascii="宋体" w:hAnsi="宋体"/>
                <w:kern w:val="2"/>
                <w:sz w:val="28"/>
                <w:szCs w:val="28"/>
              </w:rPr>
              <w:t>m</w:t>
            </w:r>
            <w:r>
              <w:rPr>
                <w:rFonts w:ascii="宋体" w:hAnsi="宋体" w:hint="eastAsia"/>
                <w:kern w:val="2"/>
                <w:sz w:val="28"/>
                <w:szCs w:val="28"/>
              </w:rPr>
              <w:t>）</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10000</w:t>
            </w:r>
            <w:r>
              <w:rPr>
                <w:rFonts w:ascii="宋体" w:hAnsi="宋体"/>
                <w:kern w:val="2"/>
                <w:sz w:val="28"/>
                <w:szCs w:val="28"/>
              </w:rPr>
              <w:t>kWh/年</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sz w:val="28"/>
                <w:szCs w:val="28"/>
              </w:rPr>
              <w:t>本地产的有机茶饮和轻食（定期）</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自然白噪声与声景播放系统</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负离子发生器与智能通风系统</w:t>
            </w:r>
          </w:p>
        </w:tc>
      </w:tr>
    </w:tbl>
    <w:p w:rsidR="006E03B7" w:rsidRDefault="006E03B7" w:rsidP="006E03B7">
      <w:pPr>
        <w:jc w:val="left"/>
        <w:rPr>
          <w:rFonts w:ascii="宋体" w:hAnsi="宋体"/>
          <w:b/>
          <w:bCs/>
          <w:sz w:val="32"/>
          <w:szCs w:val="32"/>
        </w:rPr>
      </w:pPr>
      <w:r>
        <w:rPr>
          <w:rFonts w:ascii="宋体" w:hAnsi="宋体" w:hint="eastAsia"/>
          <w:b/>
          <w:bCs/>
          <w:sz w:val="32"/>
          <w:szCs w:val="32"/>
        </w:rPr>
        <w:t>二、体育</w:t>
      </w:r>
    </w:p>
    <w:p w:rsidR="006E03B7" w:rsidRDefault="006E03B7" w:rsidP="006E03B7">
      <w:pPr>
        <w:jc w:val="left"/>
        <w:rPr>
          <w:rFonts w:ascii="宋体" w:hAnsi="宋体"/>
          <w:sz w:val="28"/>
          <w:szCs w:val="28"/>
        </w:rPr>
      </w:pPr>
      <w:r>
        <w:rPr>
          <w:rFonts w:ascii="宋体" w:hAnsi="宋体" w:hint="eastAsia"/>
          <w:sz w:val="28"/>
          <w:szCs w:val="28"/>
        </w:rPr>
        <w:t>1、运动与观赛空间</w:t>
      </w:r>
    </w:p>
    <w:p w:rsidR="006E03B7" w:rsidRDefault="006E03B7" w:rsidP="006E03B7">
      <w:pPr>
        <w:jc w:val="left"/>
        <w:rPr>
          <w:rFonts w:ascii="宋体" w:hAnsi="宋体"/>
          <w:sz w:val="28"/>
          <w:szCs w:val="28"/>
        </w:rPr>
      </w:pPr>
      <w:r>
        <w:rPr>
          <w:rFonts w:ascii="宋体" w:hAnsi="宋体" w:hint="eastAsia"/>
          <w:sz w:val="28"/>
          <w:szCs w:val="28"/>
        </w:rPr>
        <w:t>①大型体育场馆（含观赛空间）</w:t>
      </w:r>
    </w:p>
    <w:p w:rsidR="006E03B7" w:rsidRDefault="006E03B7" w:rsidP="006E03B7">
      <w:pPr>
        <w:jc w:val="left"/>
        <w:rPr>
          <w:rFonts w:ascii="宋体" w:hAnsi="宋体"/>
          <w:sz w:val="28"/>
          <w:szCs w:val="28"/>
        </w:rPr>
      </w:pPr>
      <w:r>
        <w:rPr>
          <w:rFonts w:ascii="宋体" w:hAnsi="宋体" w:hint="eastAsia"/>
          <w:sz w:val="28"/>
          <w:szCs w:val="28"/>
        </w:rPr>
        <w:t>田径场[含看台（足够容纳至少2000人）和中央标准足球场]，体积60000m³（12000㎡×5m）。</w:t>
      </w:r>
    </w:p>
    <w:p w:rsidR="006E03B7" w:rsidRDefault="006E03B7" w:rsidP="006E03B7">
      <w:pPr>
        <w:jc w:val="left"/>
        <w:rPr>
          <w:rFonts w:ascii="宋体" w:hAnsi="宋体"/>
          <w:sz w:val="28"/>
          <w:szCs w:val="28"/>
        </w:rPr>
      </w:pPr>
      <w:r>
        <w:rPr>
          <w:rFonts w:ascii="宋体" w:hAnsi="宋体" w:hint="eastAsia"/>
          <w:sz w:val="28"/>
          <w:szCs w:val="28"/>
        </w:rPr>
        <w:t>风雨篮球场、排球场，体积8000m³（2000㎡×4m）。</w:t>
      </w:r>
    </w:p>
    <w:p w:rsidR="006E03B7" w:rsidRDefault="006E03B7" w:rsidP="006E03B7">
      <w:pPr>
        <w:jc w:val="left"/>
        <w:rPr>
          <w:rFonts w:ascii="宋体" w:hAnsi="宋体"/>
          <w:sz w:val="28"/>
          <w:szCs w:val="28"/>
        </w:rPr>
      </w:pPr>
      <w:r>
        <w:rPr>
          <w:rFonts w:ascii="宋体" w:hAnsi="宋体" w:hint="eastAsia"/>
          <w:sz w:val="28"/>
          <w:szCs w:val="28"/>
        </w:rPr>
        <w:t>乒乓球、羽毛球馆，体积2000m³（500㎡×4m）。</w:t>
      </w:r>
    </w:p>
    <w:p w:rsidR="006E03B7" w:rsidRDefault="006E03B7" w:rsidP="006E03B7">
      <w:pPr>
        <w:jc w:val="left"/>
        <w:rPr>
          <w:rFonts w:ascii="宋体" w:hAnsi="宋体"/>
          <w:sz w:val="28"/>
          <w:szCs w:val="28"/>
        </w:rPr>
      </w:pPr>
      <w:r>
        <w:rPr>
          <w:rFonts w:ascii="宋体" w:hAnsi="宋体" w:hint="eastAsia"/>
          <w:sz w:val="28"/>
          <w:szCs w:val="28"/>
        </w:rPr>
        <w:t>②居住区内置小型健身房</w:t>
      </w:r>
    </w:p>
    <w:p w:rsidR="006E03B7" w:rsidRDefault="006E03B7" w:rsidP="006E03B7">
      <w:pPr>
        <w:rPr>
          <w:rFonts w:ascii="宋体" w:hAnsi="宋体"/>
          <w:sz w:val="28"/>
          <w:szCs w:val="28"/>
        </w:rPr>
      </w:pPr>
      <w:r>
        <w:rPr>
          <w:rFonts w:ascii="宋体" w:hAnsi="宋体" w:hint="eastAsia"/>
          <w:sz w:val="28"/>
          <w:szCs w:val="28"/>
        </w:rPr>
        <w:t>③</w:t>
      </w:r>
      <w:r>
        <w:rPr>
          <w:rFonts w:ascii="宋体" w:hAnsi="宋体"/>
          <w:sz w:val="28"/>
          <w:szCs w:val="28"/>
        </w:rPr>
        <w:t>水上运动中心</w:t>
      </w:r>
    </w:p>
    <w:p w:rsidR="006E03B7" w:rsidRDefault="006E03B7" w:rsidP="006E03B7">
      <w:pPr>
        <w:rPr>
          <w:rFonts w:ascii="宋体" w:hAnsi="宋体"/>
          <w:sz w:val="28"/>
          <w:szCs w:val="28"/>
        </w:rPr>
      </w:pPr>
      <w:r>
        <w:rPr>
          <w:rFonts w:ascii="宋体" w:hAnsi="宋体"/>
          <w:sz w:val="28"/>
          <w:szCs w:val="28"/>
        </w:rPr>
        <w:t>利用洱源丰富的水资源，</w:t>
      </w:r>
      <w:r>
        <w:rPr>
          <w:rFonts w:ascii="宋体" w:hAnsi="宋体" w:hint="eastAsia"/>
          <w:sz w:val="28"/>
          <w:szCs w:val="28"/>
        </w:rPr>
        <w:t>开展</w:t>
      </w:r>
      <w:r>
        <w:rPr>
          <w:rFonts w:ascii="宋体" w:hAnsi="宋体"/>
          <w:sz w:val="28"/>
          <w:szCs w:val="28"/>
        </w:rPr>
        <w:t>划船、帆船、潜水、水上平衡等</w:t>
      </w:r>
      <w:r>
        <w:rPr>
          <w:rFonts w:ascii="宋体" w:hAnsi="宋体" w:hint="eastAsia"/>
          <w:sz w:val="28"/>
          <w:szCs w:val="28"/>
        </w:rPr>
        <w:t>特色</w:t>
      </w:r>
      <w:r>
        <w:rPr>
          <w:rFonts w:ascii="宋体" w:hAnsi="宋体"/>
          <w:sz w:val="28"/>
          <w:szCs w:val="28"/>
        </w:rPr>
        <w:t>项</w:t>
      </w:r>
      <w:r>
        <w:rPr>
          <w:rFonts w:ascii="宋体" w:hAnsi="宋体"/>
          <w:sz w:val="28"/>
          <w:szCs w:val="28"/>
        </w:rPr>
        <w:lastRenderedPageBreak/>
        <w:t>目</w:t>
      </w:r>
      <w:r>
        <w:rPr>
          <w:rFonts w:ascii="宋体" w:hAnsi="宋体" w:hint="eastAsia"/>
          <w:sz w:val="28"/>
          <w:szCs w:val="28"/>
        </w:rPr>
        <w:t>，同时</w:t>
      </w:r>
      <w:r>
        <w:rPr>
          <w:rFonts w:ascii="宋体" w:hAnsi="宋体"/>
          <w:sz w:val="28"/>
          <w:szCs w:val="28"/>
        </w:rPr>
        <w:t>设立“清洁水源教育站”，结合运动开展环保教育</w:t>
      </w:r>
      <w:r>
        <w:rPr>
          <w:rFonts w:ascii="宋体" w:hAnsi="宋体" w:hint="eastAsia"/>
          <w:sz w:val="28"/>
          <w:szCs w:val="28"/>
        </w:rPr>
        <w:t>。体积6000m³（1500㎡×4m）。</w:t>
      </w:r>
    </w:p>
    <w:p w:rsidR="006E03B7" w:rsidRDefault="006E03B7" w:rsidP="006E03B7">
      <w:pPr>
        <w:jc w:val="center"/>
        <w:rPr>
          <w:rFonts w:ascii="宋体" w:hAnsi="宋体"/>
          <w:sz w:val="28"/>
          <w:szCs w:val="28"/>
        </w:rPr>
      </w:pPr>
      <w:r>
        <w:rPr>
          <w:rFonts w:ascii="宋体" w:hAnsi="宋体" w:hint="eastAsia"/>
          <w:sz w:val="28"/>
          <w:szCs w:val="28"/>
        </w:rPr>
        <w:t>运动与观赛空间（不含居住区内置）合计</w:t>
      </w:r>
    </w:p>
    <w:tbl>
      <w:tblPr>
        <w:tblStyle w:val="ae"/>
        <w:tblW w:w="0" w:type="auto"/>
        <w:tblLook w:val="04A0" w:firstRow="1" w:lastRow="0" w:firstColumn="1" w:lastColumn="0" w:noHBand="0" w:noVBand="1"/>
      </w:tblPr>
      <w:tblGrid>
        <w:gridCol w:w="2425"/>
        <w:gridCol w:w="5871"/>
      </w:tblGrid>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足够世界全体成员参与</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760</w:t>
            </w:r>
            <w:r>
              <w:rPr>
                <w:rFonts w:ascii="宋体" w:hAnsi="宋体"/>
                <w:kern w:val="2"/>
                <w:sz w:val="28"/>
                <w:szCs w:val="28"/>
              </w:rPr>
              <w:t>00m³</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400000</w:t>
            </w:r>
            <w:r>
              <w:rPr>
                <w:rFonts w:ascii="宋体" w:hAnsi="宋体"/>
                <w:kern w:val="2"/>
                <w:sz w:val="28"/>
                <w:szCs w:val="28"/>
              </w:rPr>
              <w:t>kWh/年</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药品、医疗设备（应急）</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食物、饮用水（定期）</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体育器材（定期，按需）</w:t>
            </w:r>
          </w:p>
        </w:tc>
      </w:tr>
      <w:tr w:rsidR="006E03B7" w:rsidTr="00D52879">
        <w:trPr>
          <w:trHeight w:val="61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仿生柔性传感器</w:t>
            </w:r>
            <w:r>
              <w:rPr>
                <w:rFonts w:ascii="宋体" w:hAnsi="宋体" w:hint="eastAsia"/>
                <w:kern w:val="2"/>
                <w:sz w:val="28"/>
                <w:szCs w:val="28"/>
                <w:vertAlign w:val="superscript"/>
              </w:rPr>
              <w:t>[1]</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计算机视觉动作捕捉</w:t>
            </w:r>
            <w:r>
              <w:rPr>
                <w:rFonts w:ascii="宋体" w:hAnsi="宋体" w:hint="eastAsia"/>
                <w:kern w:val="2"/>
                <w:sz w:val="28"/>
                <w:szCs w:val="28"/>
                <w:vertAlign w:val="superscript"/>
              </w:rPr>
              <w:t>[1]</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AR辅助观赛系统</w:t>
            </w:r>
          </w:p>
        </w:tc>
      </w:tr>
    </w:tbl>
    <w:p w:rsidR="006E03B7" w:rsidRDefault="006E03B7" w:rsidP="006E03B7">
      <w:pPr>
        <w:jc w:val="left"/>
        <w:rPr>
          <w:rFonts w:ascii="宋体" w:hAnsi="宋体"/>
          <w:sz w:val="28"/>
          <w:szCs w:val="28"/>
        </w:rPr>
      </w:pPr>
      <w:r>
        <w:rPr>
          <w:rFonts w:ascii="宋体" w:hAnsi="宋体" w:hint="eastAsia"/>
          <w:sz w:val="28"/>
          <w:szCs w:val="28"/>
        </w:rPr>
        <w:t>[1]李昱.仿生蜥蜴皮肤感知系统的多功能柔性传感器的设计与性能研究[D].广西大学,2025.DOI:10.27034/d.cnki.ggxiu.2025.000763.</w:t>
      </w:r>
    </w:p>
    <w:p w:rsidR="006E03B7" w:rsidRDefault="006E03B7" w:rsidP="006E03B7">
      <w:pPr>
        <w:jc w:val="left"/>
        <w:rPr>
          <w:rFonts w:ascii="仿宋_GB2312" w:eastAsia="仿宋_GB2312" w:hAnsi="仿宋_GB2312" w:cs="仿宋_GB2312"/>
          <w:color w:val="0000FF"/>
          <w:sz w:val="32"/>
          <w:szCs w:val="32"/>
        </w:rPr>
      </w:pPr>
      <w:r>
        <w:rPr>
          <w:rFonts w:ascii="宋体" w:hAnsi="宋体" w:hint="eastAsia"/>
          <w:sz w:val="28"/>
          <w:szCs w:val="28"/>
        </w:rPr>
        <w:t>[1]周志雄,张晋喜,朱蔚莉,等.体医工融合视角下多源数据驱动的全民科学健身智能服务关键技术与应用[J].首都体报,2025,37(02):117-124.DOI:10.14036/j.cnki.cn11-4513.2025.02.001.</w:t>
      </w:r>
    </w:p>
    <w:p w:rsidR="006E03B7" w:rsidRDefault="006E03B7" w:rsidP="006E03B7">
      <w:pPr>
        <w:rPr>
          <w:rFonts w:ascii="宋体" w:hAnsi="宋体"/>
          <w:sz w:val="28"/>
          <w:szCs w:val="28"/>
        </w:rPr>
      </w:pPr>
      <w:r>
        <w:rPr>
          <w:rFonts w:ascii="宋体" w:hAnsi="宋体" w:hint="eastAsia"/>
          <w:sz w:val="28"/>
          <w:szCs w:val="28"/>
        </w:rPr>
        <w:t>2、体育节</w:t>
      </w:r>
    </w:p>
    <w:p w:rsidR="006E03B7" w:rsidRDefault="006E03B7" w:rsidP="006E03B7">
      <w:pPr>
        <w:rPr>
          <w:rFonts w:ascii="宋体" w:hAnsi="宋体"/>
          <w:sz w:val="28"/>
          <w:szCs w:val="28"/>
        </w:rPr>
      </w:pPr>
      <w:r>
        <w:rPr>
          <w:rFonts w:ascii="宋体" w:hAnsi="宋体" w:hint="eastAsia"/>
          <w:sz w:val="28"/>
          <w:szCs w:val="28"/>
        </w:rPr>
        <w:t>①自然运动会</w:t>
      </w:r>
    </w:p>
    <w:p w:rsidR="006E03B7" w:rsidRDefault="006E03B7" w:rsidP="006E03B7">
      <w:pPr>
        <w:rPr>
          <w:rFonts w:ascii="宋体" w:hAnsi="宋体"/>
          <w:sz w:val="28"/>
          <w:szCs w:val="28"/>
        </w:rPr>
      </w:pPr>
      <w:r>
        <w:rPr>
          <w:rFonts w:ascii="宋体" w:hAnsi="宋体" w:hint="eastAsia"/>
          <w:sz w:val="28"/>
          <w:szCs w:val="28"/>
        </w:rPr>
        <w:t>一年一度的体育盛会，主题强调“自然”，以外界环境为场地，为公</w:t>
      </w:r>
      <w:r>
        <w:rPr>
          <w:rFonts w:ascii="宋体" w:hAnsi="宋体" w:hint="eastAsia"/>
          <w:sz w:val="28"/>
          <w:szCs w:val="28"/>
        </w:rPr>
        <w:lastRenderedPageBreak/>
        <w:t>民提供亲近自然的机会。有多种项目供不同职业、不同年龄段的公民参与。内容涵盖传统项目、趣味游戏和职业技能，优胜者可以获得奖励。</w:t>
      </w:r>
    </w:p>
    <w:p w:rsidR="006E03B7" w:rsidRDefault="006E03B7" w:rsidP="006E03B7">
      <w:pPr>
        <w:rPr>
          <w:rFonts w:ascii="宋体" w:hAnsi="宋体"/>
          <w:sz w:val="28"/>
          <w:szCs w:val="28"/>
        </w:rPr>
      </w:pPr>
      <w:r>
        <w:rPr>
          <w:rFonts w:ascii="宋体" w:hAnsi="宋体" w:hint="eastAsia"/>
          <w:sz w:val="28"/>
          <w:szCs w:val="28"/>
        </w:rPr>
        <w:t>②</w:t>
      </w:r>
      <w:r>
        <w:rPr>
          <w:rFonts w:ascii="宋体" w:hAnsi="宋体"/>
          <w:sz w:val="28"/>
          <w:szCs w:val="28"/>
        </w:rPr>
        <w:t>传统运动节</w:t>
      </w:r>
    </w:p>
    <w:p w:rsidR="006E03B7" w:rsidRDefault="006E03B7" w:rsidP="006E03B7">
      <w:pPr>
        <w:rPr>
          <w:rFonts w:ascii="宋体" w:hAnsi="宋体"/>
          <w:sz w:val="28"/>
          <w:szCs w:val="28"/>
        </w:rPr>
      </w:pPr>
      <w:r>
        <w:rPr>
          <w:rFonts w:ascii="宋体" w:hAnsi="宋体" w:hint="eastAsia"/>
          <w:sz w:val="28"/>
          <w:szCs w:val="28"/>
        </w:rPr>
        <w:t>每年在部分农历节日和特殊节气举办若干次</w:t>
      </w:r>
      <w:r>
        <w:rPr>
          <w:rFonts w:ascii="宋体" w:hAnsi="宋体"/>
          <w:sz w:val="28"/>
          <w:szCs w:val="28"/>
        </w:rPr>
        <w:t>射箭、投壶、蹴鞠等中国</w:t>
      </w:r>
      <w:r>
        <w:rPr>
          <w:rFonts w:ascii="宋体" w:hAnsi="宋体" w:hint="eastAsia"/>
          <w:sz w:val="28"/>
          <w:szCs w:val="28"/>
        </w:rPr>
        <w:t>特色</w:t>
      </w:r>
      <w:r>
        <w:rPr>
          <w:rFonts w:ascii="宋体" w:hAnsi="宋体"/>
          <w:sz w:val="28"/>
          <w:szCs w:val="28"/>
        </w:rPr>
        <w:t>传统体育</w:t>
      </w:r>
      <w:r>
        <w:rPr>
          <w:rFonts w:ascii="宋体" w:hAnsi="宋体" w:hint="eastAsia"/>
          <w:sz w:val="28"/>
          <w:szCs w:val="28"/>
        </w:rPr>
        <w:t>项目竞技赛事，使公民在锻炼身体的同时也能</w:t>
      </w:r>
      <w:r>
        <w:rPr>
          <w:rFonts w:ascii="宋体" w:hAnsi="宋体"/>
          <w:sz w:val="28"/>
          <w:szCs w:val="28"/>
        </w:rPr>
        <w:t>增强文化</w:t>
      </w:r>
      <w:r>
        <w:rPr>
          <w:rFonts w:ascii="宋体" w:hAnsi="宋体" w:hint="eastAsia"/>
          <w:sz w:val="28"/>
          <w:szCs w:val="28"/>
        </w:rPr>
        <w:t>自信</w:t>
      </w:r>
      <w:r>
        <w:rPr>
          <w:rFonts w:ascii="宋体" w:hAnsi="宋体"/>
          <w:sz w:val="28"/>
          <w:szCs w:val="28"/>
        </w:rPr>
        <w:t>。</w:t>
      </w:r>
    </w:p>
    <w:p w:rsidR="006E03B7" w:rsidRDefault="006E03B7" w:rsidP="006E03B7">
      <w:pPr>
        <w:rPr>
          <w:rFonts w:ascii="宋体" w:hAnsi="宋体"/>
          <w:sz w:val="28"/>
          <w:szCs w:val="28"/>
        </w:rPr>
      </w:pPr>
      <w:r>
        <w:rPr>
          <w:rFonts w:ascii="宋体" w:hAnsi="宋体" w:hint="eastAsia"/>
          <w:sz w:val="28"/>
          <w:szCs w:val="28"/>
        </w:rPr>
        <w:t>3、</w:t>
      </w:r>
      <w:r>
        <w:rPr>
          <w:rFonts w:ascii="宋体" w:hAnsi="宋体"/>
          <w:sz w:val="28"/>
          <w:szCs w:val="28"/>
        </w:rPr>
        <w:t>自然探险营</w:t>
      </w:r>
    </w:p>
    <w:p w:rsidR="006E03B7" w:rsidRDefault="006E03B7" w:rsidP="006E03B7">
      <w:pPr>
        <w:rPr>
          <w:rFonts w:ascii="宋体" w:hAnsi="宋体"/>
          <w:sz w:val="28"/>
          <w:szCs w:val="28"/>
        </w:rPr>
      </w:pPr>
      <w:r>
        <w:rPr>
          <w:rFonts w:ascii="宋体" w:hAnsi="宋体"/>
          <w:sz w:val="28"/>
          <w:szCs w:val="28"/>
        </w:rPr>
        <w:t>设立在洱源山区、湖泊、森林等地，提供徒步、攀岩、探洞、野外生存等体验项目。强调“人与自然共生”，所有活动均以低环境影响为前提，配备生态讲解员。</w:t>
      </w:r>
    </w:p>
    <w:p w:rsidR="006E03B7" w:rsidRDefault="006E03B7" w:rsidP="006E03B7">
      <w:pPr>
        <w:rPr>
          <w:rFonts w:ascii="宋体" w:hAnsi="宋体"/>
          <w:sz w:val="28"/>
          <w:szCs w:val="28"/>
        </w:rPr>
      </w:pPr>
      <w:r>
        <w:rPr>
          <w:rFonts w:ascii="宋体" w:hAnsi="宋体" w:hint="eastAsia"/>
          <w:sz w:val="28"/>
          <w:szCs w:val="28"/>
        </w:rPr>
        <w:t>其中专门设立儿童活动区，</w:t>
      </w:r>
      <w:r>
        <w:rPr>
          <w:rFonts w:ascii="宋体" w:hAnsi="宋体"/>
          <w:sz w:val="28"/>
          <w:szCs w:val="28"/>
        </w:rPr>
        <w:t>鼓励儿童在自然中学习</w:t>
      </w:r>
      <w:r>
        <w:rPr>
          <w:rFonts w:ascii="宋体" w:hAnsi="宋体" w:hint="eastAsia"/>
          <w:sz w:val="28"/>
          <w:szCs w:val="28"/>
        </w:rPr>
        <w:t>、</w:t>
      </w:r>
      <w:r>
        <w:rPr>
          <w:rFonts w:ascii="宋体" w:hAnsi="宋体"/>
          <w:sz w:val="28"/>
          <w:szCs w:val="28"/>
        </w:rPr>
        <w:t>社交</w:t>
      </w:r>
      <w:r>
        <w:rPr>
          <w:rFonts w:ascii="宋体" w:hAnsi="宋体" w:hint="eastAsia"/>
          <w:sz w:val="28"/>
          <w:szCs w:val="28"/>
        </w:rPr>
        <w:t>与成长</w:t>
      </w:r>
      <w:r>
        <w:rPr>
          <w:rFonts w:ascii="宋体" w:hAnsi="宋体"/>
          <w:sz w:val="28"/>
          <w:szCs w:val="28"/>
        </w:rPr>
        <w:t>。</w:t>
      </w:r>
    </w:p>
    <w:tbl>
      <w:tblPr>
        <w:tblStyle w:val="ae"/>
        <w:tblW w:w="0" w:type="auto"/>
        <w:tblLook w:val="04A0" w:firstRow="1" w:lastRow="0" w:firstColumn="1" w:lastColumn="0" w:noHBand="0" w:noVBand="1"/>
      </w:tblPr>
      <w:tblGrid>
        <w:gridCol w:w="2427"/>
        <w:gridCol w:w="5869"/>
      </w:tblGrid>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最大</w:t>
            </w:r>
            <w:r>
              <w:rPr>
                <w:rFonts w:ascii="宋体" w:hAnsi="宋体"/>
                <w:kern w:val="2"/>
                <w:sz w:val="28"/>
                <w:szCs w:val="28"/>
              </w:rPr>
              <w:t>容纳</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40</w:t>
            </w:r>
            <w:r>
              <w:rPr>
                <w:rFonts w:ascii="宋体" w:hAnsi="宋体"/>
                <w:kern w:val="2"/>
                <w:sz w:val="28"/>
                <w:szCs w:val="28"/>
              </w:rPr>
              <w:t>0人</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体积</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100</w:t>
            </w:r>
            <w:r>
              <w:rPr>
                <w:rFonts w:ascii="宋体" w:hAnsi="宋体"/>
                <w:kern w:val="2"/>
                <w:sz w:val="28"/>
                <w:szCs w:val="28"/>
              </w:rPr>
              <w:t>00m³</w:t>
            </w:r>
          </w:p>
        </w:tc>
      </w:tr>
      <w:tr w:rsidR="006E03B7" w:rsidTr="00D52879">
        <w:trPr>
          <w:trHeight w:val="624"/>
        </w:trPr>
        <w:tc>
          <w:tcPr>
            <w:tcW w:w="249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能耗</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3000</w:t>
            </w:r>
            <w:r>
              <w:rPr>
                <w:rFonts w:ascii="宋体" w:hAnsi="宋体"/>
                <w:kern w:val="2"/>
                <w:sz w:val="28"/>
                <w:szCs w:val="28"/>
              </w:rPr>
              <w:t>kWh/年</w:t>
            </w:r>
          </w:p>
          <w:p w:rsidR="006E03B7" w:rsidRDefault="006E03B7" w:rsidP="00D52879">
            <w:pPr>
              <w:jc w:val="center"/>
              <w:rPr>
                <w:rFonts w:ascii="宋体" w:hAnsi="宋体"/>
                <w:sz w:val="28"/>
                <w:szCs w:val="28"/>
              </w:rPr>
            </w:pPr>
            <w:r>
              <w:rPr>
                <w:rFonts w:ascii="宋体" w:hAnsi="宋体"/>
                <w:kern w:val="2"/>
                <w:sz w:val="28"/>
                <w:szCs w:val="28"/>
              </w:rPr>
              <w:t>（</w:t>
            </w:r>
            <w:r>
              <w:rPr>
                <w:rFonts w:ascii="宋体" w:hAnsi="宋体" w:hint="eastAsia"/>
                <w:kern w:val="2"/>
                <w:sz w:val="28"/>
                <w:szCs w:val="28"/>
              </w:rPr>
              <w:t>周末、节假日开放，</w:t>
            </w:r>
            <w:r>
              <w:rPr>
                <w:rFonts w:ascii="宋体" w:hAnsi="宋体"/>
                <w:kern w:val="2"/>
                <w:sz w:val="28"/>
                <w:szCs w:val="28"/>
              </w:rPr>
              <w:t>全年总开放时长≤1500h）</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物资</w:t>
            </w: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药品、医疗设备（应急）</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食物、饮用水（定期）</w:t>
            </w:r>
          </w:p>
        </w:tc>
      </w:tr>
      <w:tr w:rsidR="006E03B7" w:rsidTr="00D52879">
        <w:trPr>
          <w:trHeight w:val="624"/>
        </w:trPr>
        <w:tc>
          <w:tcPr>
            <w:tcW w:w="2496" w:type="dxa"/>
            <w:vMerge w:val="restart"/>
            <w:vAlign w:val="center"/>
          </w:tcPr>
          <w:p w:rsidR="006E03B7" w:rsidRDefault="006E03B7" w:rsidP="00D52879">
            <w:pPr>
              <w:jc w:val="center"/>
              <w:rPr>
                <w:rFonts w:ascii="宋体" w:hAnsi="宋体"/>
                <w:sz w:val="28"/>
                <w:szCs w:val="28"/>
              </w:rPr>
            </w:pPr>
            <w:r>
              <w:rPr>
                <w:rFonts w:ascii="宋体" w:hAnsi="宋体" w:hint="eastAsia"/>
                <w:kern w:val="2"/>
                <w:sz w:val="28"/>
                <w:szCs w:val="28"/>
              </w:rPr>
              <w:t>技术</w:t>
            </w: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无源RFID腕带与区域定位系统</w:t>
            </w:r>
          </w:p>
          <w:p w:rsidR="006E03B7" w:rsidRDefault="006E03B7" w:rsidP="00D52879">
            <w:pPr>
              <w:jc w:val="center"/>
              <w:rPr>
                <w:rFonts w:ascii="宋体" w:eastAsia="楷体" w:hAnsi="宋体"/>
                <w:sz w:val="28"/>
                <w:szCs w:val="28"/>
              </w:rPr>
            </w:pPr>
            <w:r>
              <w:rPr>
                <w:rFonts w:ascii="楷体" w:eastAsia="楷体" w:hAnsi="楷体" w:cs="楷体" w:hint="eastAsia"/>
                <w:sz w:val="28"/>
                <w:szCs w:val="28"/>
              </w:rPr>
              <w:t>活动轨迹可视化</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hint="eastAsia"/>
                <w:kern w:val="2"/>
                <w:sz w:val="28"/>
                <w:szCs w:val="28"/>
              </w:rPr>
              <w:t>户</w:t>
            </w:r>
            <w:r>
              <w:rPr>
                <w:rFonts w:ascii="宋体" w:hAnsi="宋体"/>
                <w:kern w:val="2"/>
                <w:sz w:val="28"/>
                <w:szCs w:val="28"/>
              </w:rPr>
              <w:t>外互动投影系统</w:t>
            </w:r>
          </w:p>
          <w:p w:rsidR="006E03B7" w:rsidRDefault="006E03B7" w:rsidP="00D52879">
            <w:pPr>
              <w:jc w:val="center"/>
              <w:rPr>
                <w:rFonts w:ascii="宋体" w:hAnsi="宋体"/>
                <w:sz w:val="28"/>
                <w:szCs w:val="28"/>
              </w:rPr>
            </w:pPr>
            <w:r>
              <w:rPr>
                <w:rFonts w:ascii="楷体" w:eastAsia="楷体" w:hAnsi="楷体" w:cs="楷体" w:hint="eastAsia"/>
                <w:sz w:val="28"/>
                <w:szCs w:val="28"/>
              </w:rPr>
              <w:lastRenderedPageBreak/>
              <w:t>生成互动游戏场地（如地上的虚拟鱼群）</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宋体" w:hAnsi="宋体"/>
                <w:sz w:val="28"/>
                <w:szCs w:val="28"/>
              </w:rPr>
            </w:pPr>
            <w:r>
              <w:rPr>
                <w:rFonts w:ascii="宋体" w:hAnsi="宋体"/>
                <w:kern w:val="2"/>
                <w:sz w:val="28"/>
                <w:szCs w:val="28"/>
              </w:rPr>
              <w:t>USB电子显微镜</w:t>
            </w:r>
          </w:p>
          <w:p w:rsidR="006E03B7" w:rsidRDefault="006E03B7" w:rsidP="00D52879">
            <w:pPr>
              <w:jc w:val="center"/>
              <w:rPr>
                <w:rFonts w:ascii="宋体" w:hAnsi="宋体"/>
                <w:sz w:val="28"/>
                <w:szCs w:val="28"/>
              </w:rPr>
            </w:pPr>
            <w:r>
              <w:rPr>
                <w:rFonts w:ascii="楷体" w:eastAsia="楷体" w:hAnsi="楷体" w:cs="楷体" w:hint="eastAsia"/>
                <w:sz w:val="28"/>
                <w:szCs w:val="28"/>
              </w:rPr>
              <w:t>连接电子设备，便于观察树叶、昆虫的细节</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楷体" w:eastAsia="楷体" w:hAnsi="楷体" w:cs="楷体"/>
                <w:sz w:val="28"/>
                <w:szCs w:val="28"/>
              </w:rPr>
            </w:pPr>
            <w:r>
              <w:rPr>
                <w:rFonts w:ascii="宋体" w:hAnsi="宋体" w:hint="eastAsia"/>
                <w:sz w:val="28"/>
                <w:szCs w:val="28"/>
              </w:rPr>
              <w:t>智能健康监测系统</w:t>
            </w:r>
            <w:r>
              <w:rPr>
                <w:rFonts w:ascii="宋体" w:hAnsi="宋体" w:hint="eastAsia"/>
                <w:kern w:val="2"/>
                <w:sz w:val="28"/>
                <w:szCs w:val="28"/>
                <w:vertAlign w:val="superscript"/>
              </w:rPr>
              <w:t>[1]</w:t>
            </w:r>
          </w:p>
        </w:tc>
      </w:tr>
      <w:tr w:rsidR="006E03B7" w:rsidTr="00D52879">
        <w:trPr>
          <w:trHeight w:val="624"/>
        </w:trPr>
        <w:tc>
          <w:tcPr>
            <w:tcW w:w="2496" w:type="dxa"/>
            <w:vMerge/>
            <w:vAlign w:val="center"/>
          </w:tcPr>
          <w:p w:rsidR="006E03B7" w:rsidRDefault="006E03B7" w:rsidP="00D52879">
            <w:pPr>
              <w:jc w:val="center"/>
              <w:rPr>
                <w:rFonts w:ascii="宋体" w:hAnsi="宋体"/>
                <w:sz w:val="28"/>
                <w:szCs w:val="28"/>
              </w:rPr>
            </w:pPr>
          </w:p>
        </w:tc>
        <w:tc>
          <w:tcPr>
            <w:tcW w:w="6026" w:type="dxa"/>
            <w:vAlign w:val="center"/>
          </w:tcPr>
          <w:p w:rsidR="006E03B7" w:rsidRDefault="006E03B7" w:rsidP="00D52879">
            <w:pPr>
              <w:jc w:val="center"/>
              <w:rPr>
                <w:rFonts w:ascii="楷体" w:eastAsia="楷体" w:hAnsi="楷体" w:cs="楷体"/>
                <w:sz w:val="28"/>
                <w:szCs w:val="28"/>
              </w:rPr>
            </w:pPr>
            <w:r>
              <w:rPr>
                <w:rFonts w:ascii="宋体" w:hAnsi="宋体" w:hint="eastAsia"/>
                <w:sz w:val="28"/>
                <w:szCs w:val="28"/>
              </w:rPr>
              <w:t>远程医疗与手术机器人</w:t>
            </w:r>
            <w:r>
              <w:rPr>
                <w:rFonts w:ascii="宋体" w:hAnsi="宋体" w:hint="eastAsia"/>
                <w:kern w:val="2"/>
                <w:sz w:val="28"/>
                <w:szCs w:val="28"/>
                <w:vertAlign w:val="superscript"/>
              </w:rPr>
              <w:t>[1]</w:t>
            </w:r>
            <w:r>
              <w:rPr>
                <w:rFonts w:ascii="宋体" w:hAnsi="宋体" w:hint="eastAsia"/>
                <w:sz w:val="28"/>
                <w:szCs w:val="28"/>
              </w:rPr>
              <w:t>（野外应急用）</w:t>
            </w:r>
          </w:p>
        </w:tc>
      </w:tr>
    </w:tbl>
    <w:p w:rsidR="006E03B7" w:rsidRDefault="006E03B7" w:rsidP="006E03B7">
      <w:pPr>
        <w:rPr>
          <w:rFonts w:ascii="宋体" w:hAnsi="宋体"/>
          <w:sz w:val="28"/>
          <w:szCs w:val="28"/>
        </w:rPr>
      </w:pPr>
      <w:r>
        <w:rPr>
          <w:rFonts w:ascii="宋体" w:hAnsi="宋体" w:hint="eastAsia"/>
          <w:sz w:val="28"/>
          <w:szCs w:val="28"/>
        </w:rPr>
        <w:t>王导利.基于语音与行为数据分析的体质健康监测可穿戴设备研究[J].自动化与仪器仪表,2025,(09):265-269.DOI:10.14016/j.cnki.1001-9227.2025.09.贺寿成,李英,王乐,等.“智慧童行”——婴幼儿健康监测系统构建研究[J].标准生活,2025,(05):121-124.DOI:CNKI:SUN:SJBA.0.2025-05-024.</w:t>
      </w:r>
    </w:p>
    <w:p w:rsidR="006E03B7" w:rsidRDefault="006E03B7" w:rsidP="006E03B7">
      <w:pPr>
        <w:rPr>
          <w:rFonts w:ascii="宋体" w:hAnsi="宋体"/>
          <w:sz w:val="28"/>
          <w:szCs w:val="28"/>
        </w:rPr>
      </w:pPr>
      <w:r>
        <w:rPr>
          <w:rFonts w:ascii="宋体" w:hAnsi="宋体" w:hint="eastAsia"/>
          <w:sz w:val="28"/>
          <w:szCs w:val="28"/>
        </w:rPr>
        <w:t>周寿军,彭永军,李茂全,等.手术机器人技术发展现状与前沿趋势[J].中国介入影像与治疗学,2025,22(08):550-553.DOI:10.13929/j.issn.1672-8475.2025.08.013.</w:t>
      </w:r>
    </w:p>
    <w:p w:rsidR="006E03B7" w:rsidRDefault="006E03B7" w:rsidP="006E03B7">
      <w:pPr>
        <w:rPr>
          <w:rFonts w:ascii="宋体" w:hAnsi="宋体"/>
          <w:b/>
          <w:bCs/>
          <w:sz w:val="32"/>
          <w:szCs w:val="32"/>
        </w:rPr>
      </w:pPr>
      <w:r>
        <w:rPr>
          <w:rFonts w:ascii="宋体" w:hAnsi="宋体" w:hint="eastAsia"/>
          <w:b/>
          <w:bCs/>
          <w:sz w:val="32"/>
          <w:szCs w:val="32"/>
        </w:rPr>
        <w:t>三、广电、传媒</w:t>
      </w:r>
    </w:p>
    <w:p w:rsidR="006E03B7" w:rsidRDefault="006E03B7" w:rsidP="006E03B7">
      <w:pPr>
        <w:rPr>
          <w:rFonts w:ascii="宋体" w:hAnsi="宋体"/>
          <w:sz w:val="28"/>
          <w:szCs w:val="28"/>
        </w:rPr>
      </w:pPr>
      <w:r>
        <w:rPr>
          <w:rFonts w:ascii="宋体" w:hAnsi="宋体" w:hint="eastAsia"/>
          <w:sz w:val="28"/>
          <w:szCs w:val="28"/>
        </w:rPr>
        <w:t>1、媒体——摆烂研究站（简称 B 站）</w:t>
      </w:r>
    </w:p>
    <w:p w:rsidR="006E03B7" w:rsidRDefault="006E03B7" w:rsidP="006E03B7">
      <w:pPr>
        <w:rPr>
          <w:rFonts w:ascii="宋体" w:hAnsi="宋体"/>
          <w:sz w:val="28"/>
          <w:szCs w:val="28"/>
        </w:rPr>
      </w:pPr>
      <w:r>
        <w:rPr>
          <w:rFonts w:ascii="宋体" w:hAnsi="宋体" w:hint="eastAsia"/>
          <w:sz w:val="28"/>
          <w:szCs w:val="28"/>
        </w:rPr>
        <w:t>类似哔哩哔哩的非盈利性质媒体平台，涵盖电影、电视剧等传统媒体以及新型媒体和赛事直播转播。除了部分公益广告外不存在其他软广、暗广，欢迎个人创作者和专业团队共同打造开放、平等、包容的媒体生态，对优质内容实行奖励制度以激励创作。</w:t>
      </w:r>
    </w:p>
    <w:p w:rsidR="006E03B7" w:rsidRDefault="006E03B7" w:rsidP="006E03B7">
      <w:pPr>
        <w:rPr>
          <w:rFonts w:ascii="宋体" w:hAnsi="宋体"/>
          <w:sz w:val="28"/>
          <w:szCs w:val="28"/>
        </w:rPr>
      </w:pPr>
      <w:r>
        <w:rPr>
          <w:rFonts w:ascii="宋体" w:hAnsi="宋体" w:hint="eastAsia"/>
          <w:sz w:val="28"/>
          <w:szCs w:val="28"/>
        </w:rPr>
        <w:t>能耗：25000kWh/年</w:t>
      </w:r>
    </w:p>
    <w:p w:rsidR="006E03B7" w:rsidRDefault="006E03B7" w:rsidP="006E03B7">
      <w:pPr>
        <w:rPr>
          <w:rFonts w:ascii="宋体" w:hAnsi="宋体"/>
          <w:sz w:val="28"/>
          <w:szCs w:val="28"/>
        </w:rPr>
      </w:pPr>
      <w:r>
        <w:rPr>
          <w:rFonts w:ascii="宋体" w:hAnsi="宋体" w:hint="eastAsia"/>
          <w:sz w:val="28"/>
          <w:szCs w:val="28"/>
        </w:rPr>
        <w:t>2、数据库——线上图书馆</w:t>
      </w:r>
    </w:p>
    <w:p w:rsidR="006E03B7" w:rsidRDefault="006E03B7" w:rsidP="006E03B7">
      <w:pPr>
        <w:rPr>
          <w:rFonts w:ascii="宋体" w:hAnsi="宋体"/>
          <w:sz w:val="28"/>
          <w:szCs w:val="28"/>
        </w:rPr>
      </w:pPr>
      <w:r>
        <w:rPr>
          <w:rFonts w:ascii="宋体" w:hAnsi="宋体" w:hint="eastAsia"/>
          <w:sz w:val="28"/>
          <w:szCs w:val="28"/>
        </w:rPr>
        <w:t>数据库命名为“海”，以分布式存储和计算技术、信息安全与密码学</w:t>
      </w:r>
      <w:r>
        <w:rPr>
          <w:rFonts w:ascii="宋体" w:hAnsi="宋体" w:hint="eastAsia"/>
          <w:sz w:val="28"/>
          <w:szCs w:val="28"/>
        </w:rPr>
        <w:lastRenderedPageBreak/>
        <w:t>等技术为支撑。新型存储器的应用使得大量数据的存储更加便捷，通过终端可以快捷访问分布在各处的数据节点。分布式存储和计算也可以有效防止意外带来的损害和不便，降低数据篡改的风险，显著增加系统的安全性（5 台大型节点，每个建筑都有一个中型节点，个人的小型终端不承担大量存储和计算以节省能耗）。</w:t>
      </w:r>
    </w:p>
    <w:p w:rsidR="006E03B7" w:rsidRDefault="006E03B7" w:rsidP="006E03B7">
      <w:pPr>
        <w:rPr>
          <w:rFonts w:ascii="宋体" w:hAnsi="宋体"/>
          <w:sz w:val="28"/>
          <w:szCs w:val="28"/>
        </w:rPr>
      </w:pPr>
      <w:r>
        <w:rPr>
          <w:rFonts w:ascii="宋体" w:hAnsi="宋体" w:hint="eastAsia"/>
          <w:sz w:val="28"/>
          <w:szCs w:val="28"/>
        </w:rPr>
        <w:t>“海”的名称体现其数据体量的庞大和极高的自由度——除了部分涉及隐私的内容外，所有门类的知识和数据都可以供公民查阅和调用，以学习技能、发展爱好以及进行研究。根据贡献值的多少会逐步开放部分修改和上传的权限，以保证其时效性。</w:t>
      </w:r>
    </w:p>
    <w:p w:rsidR="006E03B7" w:rsidRDefault="006E03B7" w:rsidP="006E03B7">
      <w:pPr>
        <w:rPr>
          <w:rFonts w:ascii="宋体" w:hAnsi="宋体"/>
          <w:sz w:val="28"/>
          <w:szCs w:val="28"/>
        </w:rPr>
      </w:pPr>
      <w:r>
        <w:rPr>
          <w:rFonts w:ascii="宋体" w:hAnsi="宋体" w:hint="eastAsia"/>
          <w:sz w:val="28"/>
          <w:szCs w:val="28"/>
        </w:rPr>
        <w:t>技术：</w:t>
      </w:r>
    </w:p>
    <w:p w:rsidR="006E03B7" w:rsidRDefault="006E03B7" w:rsidP="006E03B7">
      <w:pPr>
        <w:rPr>
          <w:rFonts w:ascii="宋体" w:hAnsi="宋体"/>
          <w:sz w:val="28"/>
          <w:szCs w:val="28"/>
        </w:rPr>
      </w:pPr>
      <w:r>
        <w:rPr>
          <w:rFonts w:ascii="宋体" w:hAnsi="宋体" w:hint="eastAsia"/>
          <w:sz w:val="28"/>
          <w:szCs w:val="28"/>
        </w:rPr>
        <w:t>①分布式存储和计算技术</w:t>
      </w:r>
    </w:p>
    <w:p w:rsidR="006E03B7" w:rsidRDefault="006E03B7" w:rsidP="006E03B7">
      <w:pPr>
        <w:rPr>
          <w:rFonts w:ascii="宋体" w:hAnsi="宋体"/>
          <w:sz w:val="28"/>
          <w:szCs w:val="28"/>
        </w:rPr>
      </w:pPr>
      <w:r>
        <w:rPr>
          <w:rFonts w:ascii="宋体" w:hAnsi="宋体" w:hint="eastAsia"/>
          <w:sz w:val="28"/>
          <w:szCs w:val="28"/>
        </w:rPr>
        <w:t>②大规模数据科学</w:t>
      </w:r>
    </w:p>
    <w:p w:rsidR="006E03B7" w:rsidRDefault="006E03B7" w:rsidP="006E03B7">
      <w:pPr>
        <w:rPr>
          <w:rFonts w:ascii="宋体" w:hAnsi="宋体"/>
          <w:sz w:val="28"/>
          <w:szCs w:val="28"/>
        </w:rPr>
      </w:pPr>
      <w:r>
        <w:rPr>
          <w:rFonts w:ascii="宋体" w:hAnsi="宋体" w:hint="eastAsia"/>
          <w:sz w:val="28"/>
          <w:szCs w:val="28"/>
        </w:rPr>
        <w:t>处理海量数据，挖掘新知识。</w:t>
      </w:r>
    </w:p>
    <w:p w:rsidR="006E03B7" w:rsidRDefault="006E03B7" w:rsidP="006E03B7">
      <w:pPr>
        <w:rPr>
          <w:rFonts w:ascii="宋体" w:hAnsi="宋体"/>
          <w:sz w:val="28"/>
          <w:szCs w:val="28"/>
        </w:rPr>
      </w:pPr>
      <w:r>
        <w:rPr>
          <w:rFonts w:ascii="宋体" w:hAnsi="宋体" w:hint="eastAsia"/>
          <w:sz w:val="28"/>
          <w:szCs w:val="28"/>
        </w:rPr>
        <w:t>③新一代人工智能算法</w:t>
      </w:r>
    </w:p>
    <w:p w:rsidR="006E03B7" w:rsidRDefault="006E03B7" w:rsidP="006E03B7">
      <w:pPr>
        <w:rPr>
          <w:rFonts w:ascii="宋体" w:hAnsi="宋体"/>
          <w:sz w:val="28"/>
          <w:szCs w:val="28"/>
          <w:vertAlign w:val="superscript"/>
        </w:rPr>
      </w:pPr>
      <w:r>
        <w:rPr>
          <w:rFonts w:ascii="宋体" w:hAnsi="宋体" w:hint="eastAsia"/>
          <w:sz w:val="28"/>
          <w:szCs w:val="28"/>
        </w:rPr>
        <w:t>解释性强AI、通用人工智能的探索、伦理对齐算法。</w:t>
      </w:r>
      <w:r>
        <w:rPr>
          <w:rFonts w:ascii="宋体" w:hAnsi="宋体" w:hint="eastAsia"/>
          <w:sz w:val="28"/>
          <w:szCs w:val="28"/>
          <w:vertAlign w:val="superscript"/>
        </w:rPr>
        <w:t>[1]</w:t>
      </w:r>
    </w:p>
    <w:p w:rsidR="006E03B7" w:rsidRDefault="006E03B7" w:rsidP="006E03B7">
      <w:pPr>
        <w:rPr>
          <w:rFonts w:ascii="宋体" w:hAnsi="宋体"/>
          <w:sz w:val="28"/>
          <w:szCs w:val="28"/>
        </w:rPr>
      </w:pPr>
      <w:r>
        <w:rPr>
          <w:rFonts w:ascii="宋体" w:hAnsi="宋体" w:cstheme="minorBidi" w:hint="eastAsia"/>
          <w:sz w:val="28"/>
          <w:szCs w:val="28"/>
          <w14:ligatures w14:val="standardContextual"/>
        </w:rPr>
        <w:t>郑煌杰.从ChatGPT到</w:t>
      </w:r>
      <w:proofErr w:type="spellStart"/>
      <w:r>
        <w:rPr>
          <w:rFonts w:ascii="宋体" w:hAnsi="宋体" w:cstheme="minorBidi" w:hint="eastAsia"/>
          <w:sz w:val="28"/>
          <w:szCs w:val="28"/>
          <w14:ligatures w14:val="standardContextual"/>
        </w:rPr>
        <w:t>DeepSeek</w:t>
      </w:r>
      <w:proofErr w:type="spellEnd"/>
      <w:r>
        <w:rPr>
          <w:rFonts w:ascii="宋体" w:hAnsi="宋体" w:cstheme="minorBidi" w:hint="eastAsia"/>
          <w:sz w:val="28"/>
          <w:szCs w:val="28"/>
          <w14:ligatures w14:val="standardContextual"/>
        </w:rPr>
        <w:t>：智能体价值对齐的规范进路[J/OL].科学学研究,1-20[2025-10-14].https://doi.org/10.16192/j.cnki.1003-2053.20250616.001.</w:t>
      </w:r>
    </w:p>
    <w:p w:rsidR="006E03B7" w:rsidRDefault="006E03B7" w:rsidP="006E03B7">
      <w:pPr>
        <w:rPr>
          <w:rFonts w:ascii="宋体" w:hAnsi="宋体"/>
          <w:sz w:val="28"/>
          <w:szCs w:val="28"/>
        </w:rPr>
      </w:pPr>
      <w:r>
        <w:rPr>
          <w:rFonts w:ascii="宋体" w:hAnsi="宋体" w:hint="eastAsia"/>
          <w:sz w:val="28"/>
          <w:szCs w:val="28"/>
        </w:rPr>
        <w:t>④信息安全与密码学</w:t>
      </w:r>
    </w:p>
    <w:p w:rsidR="006E03B7" w:rsidRDefault="006E03B7" w:rsidP="006E03B7">
      <w:pPr>
        <w:rPr>
          <w:rFonts w:ascii="宋体" w:hAnsi="宋体"/>
          <w:sz w:val="28"/>
          <w:szCs w:val="28"/>
        </w:rPr>
      </w:pPr>
      <w:r>
        <w:rPr>
          <w:rFonts w:ascii="宋体" w:hAnsi="宋体" w:hint="eastAsia"/>
          <w:sz w:val="28"/>
          <w:szCs w:val="28"/>
        </w:rPr>
        <w:t>保障整个社会操作系统和数据流通的安全，特别是量子加密与抗量子密码。</w:t>
      </w:r>
      <w:r>
        <w:rPr>
          <w:rFonts w:ascii="宋体" w:hAnsi="宋体" w:hint="eastAsia"/>
          <w:sz w:val="28"/>
          <w:szCs w:val="28"/>
          <w:vertAlign w:val="superscript"/>
        </w:rPr>
        <w:t>[1]</w:t>
      </w:r>
    </w:p>
    <w:p w:rsidR="006E03B7" w:rsidRDefault="006E03B7" w:rsidP="006E03B7">
      <w:pPr>
        <w:rPr>
          <w:rFonts w:ascii="宋体" w:hAnsi="宋体"/>
          <w:sz w:val="28"/>
          <w:szCs w:val="28"/>
        </w:rPr>
      </w:pPr>
      <w:r>
        <w:rPr>
          <w:rFonts w:ascii="宋体" w:hAnsi="宋体" w:cstheme="minorBidi" w:hint="eastAsia"/>
          <w:sz w:val="28"/>
          <w:szCs w:val="28"/>
          <w14:ligatures w14:val="standardContextual"/>
        </w:rPr>
        <w:t>魏宝琳,米鹏伟,杭涛,等.5G电子政务外网量子保密通信与抗量子加</w:t>
      </w:r>
      <w:r>
        <w:rPr>
          <w:rFonts w:ascii="宋体" w:hAnsi="宋体" w:cstheme="minorBidi" w:hint="eastAsia"/>
          <w:sz w:val="28"/>
          <w:szCs w:val="28"/>
          <w14:ligatures w14:val="standardContextual"/>
        </w:rPr>
        <w:lastRenderedPageBreak/>
        <w:t>密应用研究[J].信息通信技术与政策,2025,51(07):62-69.DOI:CNKI:SUN:DXWJ.0.2025-07-009.</w:t>
      </w:r>
    </w:p>
    <w:p w:rsidR="006E03B7" w:rsidRDefault="006E03B7" w:rsidP="006E03B7">
      <w:pPr>
        <w:rPr>
          <w:rFonts w:ascii="宋体" w:hAnsi="宋体"/>
          <w:sz w:val="28"/>
          <w:szCs w:val="28"/>
        </w:rPr>
      </w:pPr>
      <w:r>
        <w:rPr>
          <w:rFonts w:ascii="宋体" w:hAnsi="宋体" w:hint="eastAsia"/>
          <w:sz w:val="28"/>
          <w:szCs w:val="28"/>
        </w:rPr>
        <w:t>能耗：30000kWh/年</w:t>
      </w:r>
    </w:p>
    <w:p w:rsidR="006E03B7" w:rsidRDefault="006E03B7" w:rsidP="006E03B7">
      <w:pPr>
        <w:rPr>
          <w:rFonts w:ascii="宋体" w:hAnsi="宋体"/>
          <w:b/>
          <w:bCs/>
          <w:sz w:val="28"/>
          <w:szCs w:val="28"/>
        </w:rPr>
      </w:pPr>
    </w:p>
    <w:p w:rsidR="006E03B7" w:rsidRDefault="006E03B7" w:rsidP="006E03B7">
      <w:pPr>
        <w:rPr>
          <w:rFonts w:ascii="宋体" w:hAnsi="宋体"/>
          <w:b/>
          <w:bCs/>
          <w:sz w:val="28"/>
          <w:szCs w:val="28"/>
        </w:rPr>
      </w:pPr>
      <w:r>
        <w:rPr>
          <w:rFonts w:ascii="宋体" w:hAnsi="宋体" w:hint="eastAsia"/>
          <w:b/>
          <w:bCs/>
          <w:sz w:val="28"/>
          <w:szCs w:val="28"/>
        </w:rPr>
        <w:t>建筑防震设计：</w:t>
      </w:r>
    </w:p>
    <w:p w:rsidR="006E03B7" w:rsidRDefault="006E03B7" w:rsidP="006E03B7">
      <w:pPr>
        <w:rPr>
          <w:rFonts w:ascii="宋体" w:hAnsi="宋体"/>
          <w:sz w:val="28"/>
          <w:szCs w:val="28"/>
        </w:rPr>
      </w:pPr>
      <w:r>
        <w:rPr>
          <w:rFonts w:ascii="宋体" w:hAnsi="宋体"/>
          <w:sz w:val="28"/>
          <w:szCs w:val="28"/>
        </w:rPr>
        <w:t>框架结构</w:t>
      </w:r>
      <w:r>
        <w:rPr>
          <w:rFonts w:ascii="宋体" w:hAnsi="宋体" w:hint="eastAsia"/>
          <w:sz w:val="28"/>
          <w:szCs w:val="28"/>
        </w:rPr>
        <w:t>、</w:t>
      </w:r>
      <w:r>
        <w:rPr>
          <w:rFonts w:ascii="宋体" w:hAnsi="宋体"/>
          <w:sz w:val="28"/>
          <w:szCs w:val="28"/>
        </w:rPr>
        <w:t>抗震墙结构</w:t>
      </w:r>
      <w:r>
        <w:rPr>
          <w:rFonts w:ascii="宋体" w:hAnsi="宋体" w:hint="eastAsia"/>
          <w:sz w:val="28"/>
          <w:szCs w:val="28"/>
        </w:rPr>
        <w:t>、</w:t>
      </w:r>
      <w:r>
        <w:rPr>
          <w:rFonts w:ascii="宋体" w:hAnsi="宋体"/>
          <w:sz w:val="28"/>
          <w:szCs w:val="28"/>
        </w:rPr>
        <w:t>框架-抗震墙结构</w:t>
      </w:r>
      <w:r>
        <w:rPr>
          <w:rFonts w:ascii="宋体" w:hAnsi="宋体" w:hint="eastAsia"/>
          <w:sz w:val="28"/>
          <w:szCs w:val="28"/>
        </w:rPr>
        <w:t>、</w:t>
      </w:r>
      <w:r>
        <w:rPr>
          <w:rFonts w:ascii="宋体" w:hAnsi="宋体"/>
          <w:sz w:val="28"/>
          <w:szCs w:val="28"/>
        </w:rPr>
        <w:t>砖混结构</w:t>
      </w:r>
      <w:r>
        <w:rPr>
          <w:rFonts w:ascii="宋体" w:hAnsi="宋体" w:hint="eastAsia"/>
          <w:sz w:val="28"/>
          <w:szCs w:val="28"/>
        </w:rPr>
        <w:t>；</w:t>
      </w:r>
    </w:p>
    <w:p w:rsidR="006E03B7" w:rsidRDefault="006E03B7" w:rsidP="006E03B7">
      <w:pPr>
        <w:rPr>
          <w:rFonts w:ascii="宋体" w:hAnsi="宋体"/>
          <w:sz w:val="28"/>
          <w:szCs w:val="28"/>
        </w:rPr>
      </w:pPr>
      <w:r>
        <w:rPr>
          <w:rFonts w:ascii="宋体" w:hAnsi="宋体"/>
          <w:sz w:val="28"/>
          <w:szCs w:val="28"/>
        </w:rPr>
        <w:t>钢筋混凝土构造柱和圈梁</w:t>
      </w:r>
      <w:r>
        <w:rPr>
          <w:rFonts w:ascii="宋体" w:hAnsi="宋体" w:hint="eastAsia"/>
          <w:sz w:val="28"/>
          <w:szCs w:val="28"/>
        </w:rPr>
        <w:t>；</w:t>
      </w:r>
    </w:p>
    <w:p w:rsidR="006E03B7" w:rsidRDefault="006E03B7" w:rsidP="006E03B7">
      <w:pPr>
        <w:rPr>
          <w:rFonts w:ascii="宋体" w:hAnsi="宋体"/>
          <w:sz w:val="28"/>
          <w:szCs w:val="28"/>
        </w:rPr>
      </w:pPr>
      <w:r>
        <w:rPr>
          <w:rFonts w:ascii="宋体" w:hAnsi="宋体"/>
          <w:sz w:val="28"/>
          <w:szCs w:val="28"/>
        </w:rPr>
        <w:t>基础隔震技术</w:t>
      </w:r>
      <w:r>
        <w:rPr>
          <w:rFonts w:ascii="宋体" w:hAnsi="宋体" w:hint="eastAsia"/>
          <w:sz w:val="28"/>
          <w:szCs w:val="28"/>
        </w:rPr>
        <w:t>（</w:t>
      </w:r>
      <w:r>
        <w:rPr>
          <w:rFonts w:ascii="宋体" w:hAnsi="宋体"/>
          <w:sz w:val="28"/>
          <w:szCs w:val="28"/>
        </w:rPr>
        <w:t>设置隔震层</w:t>
      </w:r>
      <w:r>
        <w:rPr>
          <w:rFonts w:ascii="宋体" w:hAnsi="宋体" w:hint="eastAsia"/>
          <w:sz w:val="28"/>
          <w:szCs w:val="28"/>
        </w:rPr>
        <w:t>）。</w:t>
      </w:r>
    </w:p>
    <w:p w:rsidR="006E03B7" w:rsidRPr="006E03B7" w:rsidRDefault="006E03B7"/>
    <w:sectPr w:rsidR="006E03B7" w:rsidRPr="006E03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auto"/>
    <w:pitch w:val="default"/>
    <w:sig w:usb0="E0002AFF" w:usb1="C80E7843" w:usb2="00000019" w:usb3="00000000" w:csb0="0004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3B7"/>
    <w:rsid w:val="002027D6"/>
    <w:rsid w:val="005E0381"/>
    <w:rsid w:val="006E0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E3C8C11-FD0E-8641-820A-9E5A09D5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03B7"/>
    <w:pPr>
      <w:widowControl w:val="0"/>
      <w:spacing w:after="0" w:line="240" w:lineRule="auto"/>
      <w:jc w:val="both"/>
    </w:pPr>
    <w:rPr>
      <w:rFonts w:ascii="Calibri" w:eastAsia="宋体" w:hAnsi="Calibri" w:cs="宋体"/>
      <w:sz w:val="21"/>
      <w14:ligatures w14:val="none"/>
    </w:rPr>
  </w:style>
  <w:style w:type="paragraph" w:styleId="1">
    <w:name w:val="heading 1"/>
    <w:basedOn w:val="a"/>
    <w:next w:val="a"/>
    <w:link w:val="10"/>
    <w:uiPriority w:val="9"/>
    <w:qFormat/>
    <w:rsid w:val="006E03B7"/>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6E03B7"/>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6E03B7"/>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6E03B7"/>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6E03B7"/>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6E03B7"/>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6E03B7"/>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6E03B7"/>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6E03B7"/>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03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E03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E03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E03B7"/>
    <w:rPr>
      <w:rFonts w:cstheme="majorBidi"/>
      <w:color w:val="0F4761" w:themeColor="accent1" w:themeShade="BF"/>
      <w:sz w:val="28"/>
      <w:szCs w:val="28"/>
    </w:rPr>
  </w:style>
  <w:style w:type="character" w:customStyle="1" w:styleId="50">
    <w:name w:val="标题 5 字符"/>
    <w:basedOn w:val="a0"/>
    <w:link w:val="5"/>
    <w:uiPriority w:val="9"/>
    <w:semiHidden/>
    <w:rsid w:val="006E03B7"/>
    <w:rPr>
      <w:rFonts w:cstheme="majorBidi"/>
      <w:color w:val="0F4761" w:themeColor="accent1" w:themeShade="BF"/>
      <w:sz w:val="24"/>
    </w:rPr>
  </w:style>
  <w:style w:type="character" w:customStyle="1" w:styleId="60">
    <w:name w:val="标题 6 字符"/>
    <w:basedOn w:val="a0"/>
    <w:link w:val="6"/>
    <w:uiPriority w:val="9"/>
    <w:semiHidden/>
    <w:rsid w:val="006E03B7"/>
    <w:rPr>
      <w:rFonts w:cstheme="majorBidi"/>
      <w:b/>
      <w:bCs/>
      <w:color w:val="0F4761" w:themeColor="accent1" w:themeShade="BF"/>
    </w:rPr>
  </w:style>
  <w:style w:type="character" w:customStyle="1" w:styleId="70">
    <w:name w:val="标题 7 字符"/>
    <w:basedOn w:val="a0"/>
    <w:link w:val="7"/>
    <w:uiPriority w:val="9"/>
    <w:semiHidden/>
    <w:rsid w:val="006E03B7"/>
    <w:rPr>
      <w:rFonts w:cstheme="majorBidi"/>
      <w:b/>
      <w:bCs/>
      <w:color w:val="595959" w:themeColor="text1" w:themeTint="A6"/>
    </w:rPr>
  </w:style>
  <w:style w:type="character" w:customStyle="1" w:styleId="80">
    <w:name w:val="标题 8 字符"/>
    <w:basedOn w:val="a0"/>
    <w:link w:val="8"/>
    <w:uiPriority w:val="9"/>
    <w:semiHidden/>
    <w:rsid w:val="006E03B7"/>
    <w:rPr>
      <w:rFonts w:cstheme="majorBidi"/>
      <w:color w:val="595959" w:themeColor="text1" w:themeTint="A6"/>
    </w:rPr>
  </w:style>
  <w:style w:type="character" w:customStyle="1" w:styleId="90">
    <w:name w:val="标题 9 字符"/>
    <w:basedOn w:val="a0"/>
    <w:link w:val="9"/>
    <w:uiPriority w:val="9"/>
    <w:semiHidden/>
    <w:rsid w:val="006E03B7"/>
    <w:rPr>
      <w:rFonts w:eastAsiaTheme="majorEastAsia" w:cstheme="majorBidi"/>
      <w:color w:val="595959" w:themeColor="text1" w:themeTint="A6"/>
    </w:rPr>
  </w:style>
  <w:style w:type="paragraph" w:styleId="a3">
    <w:name w:val="Title"/>
    <w:basedOn w:val="a"/>
    <w:next w:val="a"/>
    <w:link w:val="a4"/>
    <w:uiPriority w:val="10"/>
    <w:qFormat/>
    <w:rsid w:val="006E03B7"/>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6E03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03B7"/>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6E03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03B7"/>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6E03B7"/>
    <w:rPr>
      <w:i/>
      <w:iCs/>
      <w:color w:val="404040" w:themeColor="text1" w:themeTint="BF"/>
    </w:rPr>
  </w:style>
  <w:style w:type="paragraph" w:styleId="a9">
    <w:name w:val="List Paragraph"/>
    <w:basedOn w:val="a"/>
    <w:uiPriority w:val="34"/>
    <w:qFormat/>
    <w:rsid w:val="006E03B7"/>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6E03B7"/>
    <w:rPr>
      <w:i/>
      <w:iCs/>
      <w:color w:val="0F4761" w:themeColor="accent1" w:themeShade="BF"/>
    </w:rPr>
  </w:style>
  <w:style w:type="paragraph" w:styleId="ab">
    <w:name w:val="Intense Quote"/>
    <w:basedOn w:val="a"/>
    <w:next w:val="a"/>
    <w:link w:val="ac"/>
    <w:uiPriority w:val="30"/>
    <w:qFormat/>
    <w:rsid w:val="006E03B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6E03B7"/>
    <w:rPr>
      <w:i/>
      <w:iCs/>
      <w:color w:val="0F4761" w:themeColor="accent1" w:themeShade="BF"/>
    </w:rPr>
  </w:style>
  <w:style w:type="character" w:styleId="ad">
    <w:name w:val="Intense Reference"/>
    <w:basedOn w:val="a0"/>
    <w:uiPriority w:val="32"/>
    <w:qFormat/>
    <w:rsid w:val="006E03B7"/>
    <w:rPr>
      <w:b/>
      <w:bCs/>
      <w:smallCaps/>
      <w:color w:val="0F4761" w:themeColor="accent1" w:themeShade="BF"/>
      <w:spacing w:val="5"/>
    </w:rPr>
  </w:style>
  <w:style w:type="table" w:styleId="ae">
    <w:name w:val="Table Grid"/>
    <w:basedOn w:val="a1"/>
    <w:qFormat/>
    <w:rsid w:val="006E03B7"/>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1026</Words>
  <Characters>5853</Characters>
  <Application>Microsoft Office Word</Application>
  <DocSecurity>0</DocSecurity>
  <Lines>48</Lines>
  <Paragraphs>13</Paragraphs>
  <ScaleCrop>false</ScaleCrop>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协成 谈</dc:creator>
  <cp:keywords/>
  <dc:description/>
  <cp:lastModifiedBy>协成 谈</cp:lastModifiedBy>
  <cp:revision>1</cp:revision>
  <dcterms:created xsi:type="dcterms:W3CDTF">2025-10-19T12:00:00Z</dcterms:created>
  <dcterms:modified xsi:type="dcterms:W3CDTF">2025-10-20T15:31:00Z</dcterms:modified>
</cp:coreProperties>
</file>