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DD09" w14:textId="6641A45D" w:rsidR="002A2FED" w:rsidRDefault="00AA72F7">
      <w:pPr>
        <w:jc w:val="center"/>
        <w:rPr>
          <w:rFonts w:asciiTheme="majorEastAsia" w:eastAsiaTheme="majorEastAsia" w:hAnsiTheme="majorEastAsia" w:cstheme="major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  <w:t>大美云南合作</w:t>
      </w:r>
      <w:r w:rsidR="00000000"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  <w:t>（草案）</w:t>
      </w:r>
    </w:p>
    <w:p w14:paraId="646607C1" w14:textId="77777777" w:rsidR="00AA72F7" w:rsidRDefault="00AA72F7">
      <w:pPr>
        <w:jc w:val="left"/>
        <w:rPr>
          <w:rFonts w:ascii="仿宋" w:eastAsia="仿宋" w:hAnsi="仿宋" w:cs="仿宋"/>
          <w:b/>
          <w:bCs/>
          <w:sz w:val="32"/>
          <w:szCs w:val="32"/>
        </w:rPr>
      </w:pPr>
    </w:p>
    <w:p w14:paraId="0D3907ED" w14:textId="6E88A607" w:rsidR="00AA72F7" w:rsidRDefault="00AA72F7">
      <w:pPr>
        <w:jc w:val="lef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一、医疗中心合作项目</w:t>
      </w:r>
    </w:p>
    <w:p w14:paraId="21E52C16" w14:textId="7F4B779F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序言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54ED611F" w14:textId="7F24E7A0" w:rsidR="002A2FED" w:rsidRDefault="00AA72F7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云里物理</w:t>
      </w:r>
      <w:r w:rsidR="00000000">
        <w:rPr>
          <w:rFonts w:ascii="仿宋" w:eastAsia="仿宋" w:hAnsi="仿宋" w:cs="仿宋"/>
          <w:sz w:val="28"/>
          <w:szCs w:val="28"/>
        </w:rPr>
        <w:t>政府、</w:t>
      </w:r>
      <w:r>
        <w:rPr>
          <w:rFonts w:ascii="仿宋" w:eastAsia="仿宋" w:hAnsi="仿宋" w:cs="仿宋"/>
          <w:sz w:val="28"/>
          <w:szCs w:val="28"/>
        </w:rPr>
        <w:t>可持续摆烂研究所</w:t>
      </w:r>
      <w:r w:rsidR="00000000">
        <w:rPr>
          <w:rFonts w:ascii="仿宋" w:eastAsia="仿宋" w:hAnsi="仿宋" w:cs="仿宋"/>
          <w:sz w:val="28"/>
          <w:szCs w:val="28"/>
        </w:rPr>
        <w:t>政府与</w:t>
      </w:r>
      <w:r>
        <w:rPr>
          <w:rFonts w:ascii="仿宋" w:eastAsia="仿宋" w:hAnsi="仿宋" w:cs="仿宋"/>
          <w:sz w:val="28"/>
          <w:szCs w:val="28"/>
        </w:rPr>
        <w:t>菌子好逑</w:t>
      </w:r>
      <w:r w:rsidR="00000000">
        <w:rPr>
          <w:rFonts w:ascii="仿宋" w:eastAsia="仿宋" w:hAnsi="仿宋" w:cs="仿宋"/>
          <w:sz w:val="28"/>
          <w:szCs w:val="28"/>
        </w:rPr>
        <w:t>政府（以下合称“缔约三方”），</w:t>
      </w:r>
    </w:p>
    <w:p w14:paraId="1AB6D372" w14:textId="69DADD2F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重申其对增进三国人民健康与福祉的根本承诺，认识到为重大疾病与重症患者提供集中、高效、尖端的医疗与疗养服务是共同面临的紧迫任务，期望通过资源互补与精诚合作，在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领土内建立一所服务于三国的现代化联合</w:t>
      </w:r>
      <w:r>
        <w:rPr>
          <w:rFonts w:ascii="仿宋" w:eastAsia="仿宋" w:hAnsi="仿宋" w:cs="仿宋" w:hint="eastAsia"/>
          <w:sz w:val="28"/>
          <w:szCs w:val="28"/>
        </w:rPr>
        <w:t>重症医疗</w:t>
      </w:r>
      <w:r>
        <w:rPr>
          <w:rFonts w:ascii="仿宋" w:eastAsia="仿宋" w:hAnsi="仿宋" w:cs="仿宋"/>
          <w:sz w:val="28"/>
          <w:szCs w:val="28"/>
        </w:rPr>
        <w:t>中心（下称“中心”），以弥补区域医疗资源之不均衡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5B00693" w14:textId="195A63EC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基于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提供中心所需之土地与空间，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提供核心医疗设备，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提供药品这一合作模式，确信此合作将极大提升本区域的公共卫生应对能力与医疗水平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3F1BC2C7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兹</w:t>
      </w:r>
      <w:r>
        <w:rPr>
          <w:rFonts w:ascii="仿宋" w:eastAsia="仿宋" w:hAnsi="仿宋" w:cs="仿宋" w:hint="eastAsia"/>
          <w:sz w:val="28"/>
          <w:szCs w:val="28"/>
        </w:rPr>
        <w:t>达成</w:t>
      </w:r>
      <w:r>
        <w:rPr>
          <w:rFonts w:ascii="仿宋" w:eastAsia="仿宋" w:hAnsi="仿宋" w:cs="仿宋"/>
          <w:sz w:val="28"/>
          <w:szCs w:val="28"/>
        </w:rPr>
        <w:t>如下</w:t>
      </w:r>
      <w:r>
        <w:rPr>
          <w:rFonts w:ascii="仿宋" w:eastAsia="仿宋" w:hAnsi="仿宋" w:cs="仿宋" w:hint="eastAsia"/>
          <w:sz w:val="28"/>
          <w:szCs w:val="28"/>
        </w:rPr>
        <w:t>公约</w:t>
      </w:r>
      <w:r>
        <w:rPr>
          <w:rFonts w:ascii="仿宋" w:eastAsia="仿宋" w:hAnsi="仿宋" w:cs="仿宋"/>
          <w:sz w:val="28"/>
          <w:szCs w:val="28"/>
        </w:rPr>
        <w:t>：</w:t>
      </w:r>
    </w:p>
    <w:p w14:paraId="2F857C36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第一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章</w:t>
      </w:r>
      <w:r>
        <w:rPr>
          <w:rFonts w:ascii="仿宋" w:eastAsia="仿宋" w:hAnsi="仿宋" w:cs="仿宋"/>
          <w:b/>
          <w:bCs/>
          <w:sz w:val="32"/>
          <w:szCs w:val="32"/>
        </w:rPr>
        <w:t xml:space="preserve"> 总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纲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18C477B1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 xml:space="preserve">第一条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核心原则</w:t>
      </w:r>
    </w:p>
    <w:p w14:paraId="4E22B9D4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1、主权尊重原则：</w:t>
      </w:r>
      <w:r>
        <w:rPr>
          <w:rFonts w:ascii="仿宋" w:eastAsia="仿宋" w:hAnsi="仿宋" w:cs="仿宋" w:hint="eastAsia"/>
          <w:sz w:val="28"/>
          <w:szCs w:val="28"/>
        </w:rPr>
        <w:t>各国对其提供的资源享有完整主权与利用主导权</w:t>
      </w:r>
    </w:p>
    <w:p w14:paraId="20BAFE36" w14:textId="77777777" w:rsidR="002A2FED" w:rsidRDefault="00000000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2、互惠共享原则：</w:t>
      </w:r>
      <w:r>
        <w:rPr>
          <w:rFonts w:ascii="仿宋" w:eastAsia="仿宋" w:hAnsi="仿宋" w:cs="仿宋" w:hint="eastAsia"/>
          <w:sz w:val="28"/>
          <w:szCs w:val="28"/>
        </w:rPr>
        <w:t>通过明确的资源交换实现重症医疗保障</w:t>
      </w:r>
    </w:p>
    <w:p w14:paraId="5A29EB59" w14:textId="77777777" w:rsidR="002A2FED" w:rsidRDefault="00000000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1、主权尊重原则：</w:t>
      </w:r>
    </w:p>
    <w:p w14:paraId="0053F66E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第二条 中心的建立与法律地位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5D554BD1" w14:textId="7FA3768A" w:rsidR="002A2FED" w:rsidRDefault="00000000">
      <w:pPr>
        <w:jc w:val="left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缔约三方同意在</w:t>
      </w:r>
      <w:r w:rsidR="00AA72F7">
        <w:rPr>
          <w:rFonts w:ascii="仿宋" w:eastAsia="仿宋" w:hAnsi="仿宋" w:cs="仿宋"/>
          <w:b/>
          <w:bCs/>
          <w:color w:val="FF0000"/>
          <w:sz w:val="28"/>
          <w:szCs w:val="28"/>
        </w:rPr>
        <w:t>云里物理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领土内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（具体位置待定，应当尽量靠近B、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lastRenderedPageBreak/>
        <w:t>C领土）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共同建立中心。</w:t>
      </w:r>
    </w:p>
    <w:p w14:paraId="356DC642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中心为一国际性法人实体，享有履行其职能所必要的法律能力，包括订立合同、取得与处置动产和不动产、以及参与法律程序。</w:t>
      </w:r>
    </w:p>
    <w:p w14:paraId="1A6DAB67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第三条 宗旨与职能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0B184FB3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中心的宗旨是为缔约三方的国民提供世界一流的重症医疗、康复与疗养服务。其主要职能包括：</w:t>
      </w:r>
    </w:p>
    <w:p w14:paraId="2A137F45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提供综合性的诊断、治疗、手术、康复和舒缓疗护服务；</w:t>
      </w:r>
    </w:p>
    <w:p w14:paraId="6818FCF9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>
        <w:rPr>
          <w:rFonts w:ascii="仿宋" w:eastAsia="仿宋" w:hAnsi="仿宋" w:cs="仿宋"/>
          <w:sz w:val="28"/>
          <w:szCs w:val="28"/>
        </w:rPr>
        <w:t>成为三国在先进医疗技术研究与专业人才培养方面的合作平台；</w:t>
      </w:r>
    </w:p>
    <w:p w14:paraId="2EFE5E2B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>
        <w:rPr>
          <w:rFonts w:ascii="仿宋" w:eastAsia="仿宋" w:hAnsi="仿宋" w:cs="仿宋"/>
          <w:sz w:val="28"/>
          <w:szCs w:val="28"/>
        </w:rPr>
        <w:t>在发生区域性公共卫生危机时，依据三方协商，承担应急医疗救援任务。</w:t>
      </w:r>
    </w:p>
    <w:p w14:paraId="1F0A72FB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第二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章</w:t>
      </w:r>
      <w:r>
        <w:rPr>
          <w:rFonts w:ascii="仿宋" w:eastAsia="仿宋" w:hAnsi="仿宋" w:cs="仿宋"/>
          <w:b/>
          <w:bCs/>
          <w:sz w:val="32"/>
          <w:szCs w:val="32"/>
        </w:rPr>
        <w:t xml:space="preserve"> 各方的贡献与资产权属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7BA42B73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第四条 各方的核心贡献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5D997D55" w14:textId="1E2724F1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的贡献：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负责无偿提供中心空间，并负责该空间主体基础设施（包括但不限于建筑、水、电、通讯、道路）的建设、日常维护与安保。</w:t>
      </w:r>
    </w:p>
    <w:p w14:paraId="77B093C8" w14:textId="1F3F1CCF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的贡献：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负责无偿提供中心运营所必需的全部核心医疗设备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/>
          <w:sz w:val="28"/>
          <w:szCs w:val="28"/>
        </w:rPr>
        <w:t>并负责这些设备的安装、调试、定期维护、更新及技术支持。</w:t>
      </w:r>
    </w:p>
    <w:p w14:paraId="2042F104" w14:textId="127124D8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的贡献：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负责无偿提供中心临床所需的全部药品及关键医疗</w:t>
      </w:r>
      <w:r>
        <w:rPr>
          <w:rFonts w:ascii="仿宋" w:eastAsia="仿宋" w:hAnsi="仿宋" w:cs="仿宋" w:hint="eastAsia"/>
          <w:sz w:val="28"/>
          <w:szCs w:val="28"/>
        </w:rPr>
        <w:t>材料</w:t>
      </w:r>
      <w:r>
        <w:rPr>
          <w:rFonts w:ascii="仿宋" w:eastAsia="仿宋" w:hAnsi="仿宋" w:cs="仿宋"/>
          <w:sz w:val="28"/>
          <w:szCs w:val="28"/>
        </w:rPr>
        <w:t>，并确保其质量、安全与持续供应。</w:t>
      </w:r>
    </w:p>
    <w:p w14:paraId="1BBE73C0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第五条 资产所有权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55EAB955" w14:textId="2C6C2932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中心空间及其附着的主体基础设施的所有权归属于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。</w:t>
      </w:r>
    </w:p>
    <w:p w14:paraId="4F1A9801" w14:textId="69EFB5C8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2、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设备的所有权归属于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。</w:t>
      </w:r>
    </w:p>
    <w:p w14:paraId="545C4451" w14:textId="6CCAD3D5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药品的所有权归属于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。</w:t>
      </w:r>
    </w:p>
    <w:p w14:paraId="019FBBA0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任何一方在中心终止运营时，均有权取回其拥有所有权的资产。若资产因附着等原因难以分离，相关方应就补偿事宜进行友好协商。</w:t>
      </w:r>
    </w:p>
    <w:p w14:paraId="5B2A5D0E" w14:textId="77777777" w:rsidR="002A2FED" w:rsidRDefault="00000000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第三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章</w:t>
      </w:r>
      <w:r>
        <w:rPr>
          <w:rFonts w:ascii="仿宋" w:eastAsia="仿宋" w:hAnsi="仿宋" w:cs="仿宋"/>
          <w:b/>
          <w:bCs/>
          <w:sz w:val="32"/>
          <w:szCs w:val="32"/>
        </w:rPr>
        <w:t xml:space="preserve"> 管理与运营</w:t>
      </w:r>
      <w:r>
        <w:rPr>
          <w:rFonts w:ascii="仿宋" w:eastAsia="仿宋" w:hAnsi="仿宋" w:cs="仿宋"/>
          <w:b/>
          <w:bCs/>
          <w:sz w:val="28"/>
          <w:szCs w:val="28"/>
        </w:rPr>
        <w:t>​</w:t>
      </w:r>
    </w:p>
    <w:p w14:paraId="6EF9231B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第六条 治理结构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0CED3359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中心理事会：设立中心理事会，为最高权力与决策机构。理事会由六名理事组成，每国各指派两名。决策实行协商一致原则。</w:t>
      </w:r>
    </w:p>
    <w:p w14:paraId="02F7160F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理事会职责包括：</w:t>
      </w:r>
    </w:p>
    <w:p w14:paraId="1F5E1632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审批中心发展战略；</w:t>
      </w:r>
    </w:p>
    <w:p w14:paraId="704420CA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>
        <w:rPr>
          <w:rFonts w:ascii="仿宋" w:eastAsia="仿宋" w:hAnsi="仿宋" w:cs="仿宋"/>
          <w:sz w:val="28"/>
          <w:szCs w:val="28"/>
        </w:rPr>
        <w:t>任命和解聘中心院长；</w:t>
      </w:r>
    </w:p>
    <w:p w14:paraId="79A1A1AF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>
        <w:rPr>
          <w:rFonts w:ascii="仿宋" w:eastAsia="仿宋" w:hAnsi="仿宋" w:cs="仿宋"/>
          <w:sz w:val="28"/>
          <w:szCs w:val="28"/>
        </w:rPr>
        <w:t>制定基本政策与规章；</w:t>
      </w:r>
    </w:p>
    <w:p w14:paraId="749EA9A3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4、</w:t>
      </w:r>
      <w:r>
        <w:rPr>
          <w:rFonts w:ascii="仿宋" w:eastAsia="仿宋" w:hAnsi="仿宋" w:cs="仿宋"/>
          <w:sz w:val="28"/>
          <w:szCs w:val="28"/>
        </w:rPr>
        <w:t>监督中心整体运营。</w:t>
      </w:r>
    </w:p>
    <w:p w14:paraId="618F7CD8" w14:textId="4548485A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中心院长：理事会任命一名院长，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原则上由</w:t>
      </w:r>
      <w:r w:rsidR="00AA72F7"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云里物理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公民担任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/>
          <w:sz w:val="28"/>
          <w:szCs w:val="28"/>
        </w:rPr>
        <w:t>负责中心的日常行政与医疗管理。院长对理事会负责，任期</w:t>
      </w:r>
      <w:r>
        <w:rPr>
          <w:rFonts w:ascii="仿宋" w:eastAsia="仿宋" w:hAnsi="仿宋" w:cs="仿宋" w:hint="eastAsia"/>
          <w:sz w:val="28"/>
          <w:szCs w:val="28"/>
        </w:rPr>
        <w:t>每届</w:t>
      </w:r>
      <w:r>
        <w:rPr>
          <w:rFonts w:ascii="仿宋" w:eastAsia="仿宋" w:hAnsi="仿宋" w:cs="仿宋"/>
          <w:sz w:val="28"/>
          <w:szCs w:val="28"/>
        </w:rPr>
        <w:t>五年，</w:t>
      </w:r>
      <w:r>
        <w:rPr>
          <w:rFonts w:ascii="仿宋" w:eastAsia="仿宋" w:hAnsi="仿宋" w:cs="仿宋" w:hint="eastAsia"/>
          <w:sz w:val="28"/>
          <w:szCs w:val="28"/>
        </w:rPr>
        <w:t>最多连任两届</w:t>
      </w:r>
      <w:r>
        <w:rPr>
          <w:rFonts w:ascii="仿宋" w:eastAsia="仿宋" w:hAnsi="仿宋" w:cs="仿宋"/>
          <w:sz w:val="28"/>
          <w:szCs w:val="28"/>
        </w:rPr>
        <w:t>。</w:t>
      </w:r>
    </w:p>
    <w:p w14:paraId="51BAE009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第七条 人员聘用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4A4615A0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中心的工作人员，包括行政人员、医护人员和支持人员，应在平等、公开竞争的基础上，优先从缔约三国国民中聘任。人员的国籍分布应力求平衡。</w:t>
      </w:r>
    </w:p>
    <w:p w14:paraId="7F357B4E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第八条 患者收治</w:t>
      </w:r>
    </w:p>
    <w:p w14:paraId="273C7A85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中心优先收治缔约三方的国民。收治标准应基于纯粹的医疗需求，</w:t>
      </w:r>
      <w:r>
        <w:rPr>
          <w:rFonts w:ascii="仿宋" w:eastAsia="仿宋" w:hAnsi="仿宋" w:cs="仿宋"/>
          <w:sz w:val="28"/>
          <w:szCs w:val="28"/>
        </w:rPr>
        <w:lastRenderedPageBreak/>
        <w:t>建立公平、透明的转诊与评估机制。</w:t>
      </w:r>
    </w:p>
    <w:p w14:paraId="206510D3" w14:textId="77777777" w:rsidR="002A2FED" w:rsidRDefault="00000000">
      <w:pPr>
        <w:jc w:val="left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2、中心与缔约三方的基础医院建立密切联络系统，由各国基础医院评估患者情况并上报中心，由中心核准后收治患者，待病情脱离重症后转入各国基础医院。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过程中涉及的患者运输的能耗、人员由各国自行承担。</w:t>
      </w:r>
    </w:p>
    <w:p w14:paraId="46CDD96A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3、缔约三方国家的患者也可直接自行前往中心诊治，由中心评估患者情况决定进一步医疗方案。</w:t>
      </w:r>
    </w:p>
    <w:p w14:paraId="128B48E9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第九条 设施建设、维护与安保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253B8BB9" w14:textId="257CC84D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设施建设：中心的建筑设计需由理事会批准。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应主导或监督中心的建筑施工，确保其符合三国共同认可的医疗建筑标准和安全规范。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有权派专家参与涉及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设备安装和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药品储存的特殊功能区（如手术室、影像科、药房、仓库）的设计与建设监督。</w:t>
      </w:r>
    </w:p>
    <w:p w14:paraId="4CB7693A" w14:textId="051FEEAE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基础设施的维护：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负责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基础设施的日常维护、定期检修和更新，并承担由</w:t>
      </w:r>
      <w:r>
        <w:rPr>
          <w:rFonts w:ascii="仿宋" w:eastAsia="仿宋" w:hAnsi="仿宋" w:cs="仿宋" w:hint="eastAsia"/>
          <w:sz w:val="28"/>
          <w:szCs w:val="28"/>
        </w:rPr>
        <w:t>所需能耗、物资和人力资源</w:t>
      </w:r>
      <w:r>
        <w:rPr>
          <w:rFonts w:ascii="仿宋" w:eastAsia="仿宋" w:hAnsi="仿宋" w:cs="仿宋"/>
          <w:sz w:val="28"/>
          <w:szCs w:val="28"/>
        </w:rPr>
        <w:t>。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应确保其基础设施持续、稳定地运行，以满足中心的运营需求。</w:t>
      </w:r>
    </w:p>
    <w:p w14:paraId="3414AF66" w14:textId="27E009F9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设备与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药品相关设施的</w:t>
      </w:r>
      <w:r>
        <w:rPr>
          <w:rFonts w:ascii="仿宋" w:eastAsia="仿宋" w:hAnsi="仿宋" w:cs="仿宋" w:hint="eastAsia"/>
          <w:sz w:val="28"/>
          <w:szCs w:val="28"/>
        </w:rPr>
        <w:t>运输与</w:t>
      </w:r>
      <w:r>
        <w:rPr>
          <w:rFonts w:ascii="仿宋" w:eastAsia="仿宋" w:hAnsi="仿宋" w:cs="仿宋"/>
          <w:sz w:val="28"/>
          <w:szCs w:val="28"/>
        </w:rPr>
        <w:t>维护：为确保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药品的妥善运行与存储，由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设备或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药品所特有的、附加于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基础设施之上的专用设施（如特定电压稳压系统、特殊气体管道、恒温恒湿系统等），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其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运输、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维护责任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与所需能耗、物资、人力资源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由设备或药品的提供方（</w:t>
      </w:r>
      <w:r w:rsidR="00AA72F7">
        <w:rPr>
          <w:rFonts w:ascii="仿宋" w:eastAsia="仿宋" w:hAnsi="仿宋" w:cs="仿宋"/>
          <w:b/>
          <w:bCs/>
          <w:color w:val="FF0000"/>
          <w:sz w:val="28"/>
          <w:szCs w:val="28"/>
        </w:rPr>
        <w:t>可持续摆烂研究所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或</w:t>
      </w:r>
      <w:r w:rsidR="00AA72F7">
        <w:rPr>
          <w:rFonts w:ascii="仿宋" w:eastAsia="仿宋" w:hAnsi="仿宋" w:cs="仿宋"/>
          <w:b/>
          <w:bCs/>
          <w:color w:val="FF0000"/>
          <w:sz w:val="28"/>
          <w:szCs w:val="28"/>
        </w:rPr>
        <w:t>菌子好逑</w:t>
      </w:r>
      <w:r>
        <w:rPr>
          <w:rFonts w:ascii="仿宋" w:eastAsia="仿宋" w:hAnsi="仿宋" w:cs="仿宋"/>
          <w:b/>
          <w:bCs/>
          <w:color w:val="FF0000"/>
          <w:sz w:val="28"/>
          <w:szCs w:val="28"/>
        </w:rPr>
        <w:t>）承担。</w:t>
      </w:r>
      <w:r w:rsidR="00AA72F7">
        <w:rPr>
          <w:rFonts w:ascii="仿宋" w:eastAsia="仿宋" w:hAnsi="仿宋" w:cs="仿宋"/>
          <w:sz w:val="28"/>
          <w:szCs w:val="28"/>
        </w:rPr>
        <w:t>云里</w:t>
      </w:r>
      <w:r w:rsidR="00AA72F7">
        <w:rPr>
          <w:rFonts w:ascii="仿宋" w:eastAsia="仿宋" w:hAnsi="仿宋" w:cs="仿宋"/>
          <w:sz w:val="28"/>
          <w:szCs w:val="28"/>
        </w:rPr>
        <w:lastRenderedPageBreak/>
        <w:t>物理</w:t>
      </w:r>
      <w:r>
        <w:rPr>
          <w:rFonts w:ascii="仿宋" w:eastAsia="仿宋" w:hAnsi="仿宋" w:cs="仿宋"/>
          <w:sz w:val="28"/>
          <w:szCs w:val="28"/>
        </w:rPr>
        <w:t>应为此类维护工作提供必要的协助和准入便利。</w:t>
      </w:r>
    </w:p>
    <w:p w14:paraId="09F14AC8" w14:textId="58A9C458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4、</w:t>
      </w:r>
      <w:r>
        <w:rPr>
          <w:rFonts w:ascii="仿宋" w:eastAsia="仿宋" w:hAnsi="仿宋" w:cs="仿宋"/>
          <w:sz w:val="28"/>
          <w:szCs w:val="28"/>
        </w:rPr>
        <w:t>安保：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负责中心空间的外部周边安保及公共区域的内部安保。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有权在存放其所属设备和药品的特定区域（如设备间、药库）内部署本国认可的安全措施（如专用门禁、监控），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应予以尊重和配合。</w:t>
      </w:r>
    </w:p>
    <w:p w14:paraId="4339C0C6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第四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章</w:t>
      </w:r>
      <w:r>
        <w:rPr>
          <w:rFonts w:ascii="仿宋" w:eastAsia="仿宋" w:hAnsi="仿宋" w:cs="仿宋"/>
          <w:b/>
          <w:bCs/>
          <w:sz w:val="32"/>
          <w:szCs w:val="32"/>
        </w:rPr>
        <w:t xml:space="preserve"> 法律地位、特权与豁免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36105E80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十</w:t>
      </w:r>
      <w:r>
        <w:rPr>
          <w:rFonts w:ascii="仿宋" w:eastAsia="仿宋" w:hAnsi="仿宋" w:cs="仿宋"/>
          <w:b/>
          <w:bCs/>
          <w:sz w:val="28"/>
          <w:szCs w:val="28"/>
        </w:rPr>
        <w:t>条 中心空间的法律制度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7AC3A0CB" w14:textId="0FA59163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中心空间不可侵犯。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的行政、警察或司法人员非经中心院长</w:t>
      </w:r>
      <w:r>
        <w:rPr>
          <w:rFonts w:ascii="仿宋" w:eastAsia="仿宋" w:hAnsi="仿宋" w:cs="仿宋" w:hint="eastAsia"/>
          <w:sz w:val="28"/>
          <w:szCs w:val="28"/>
        </w:rPr>
        <w:t>或理事会</w:t>
      </w:r>
      <w:r>
        <w:rPr>
          <w:rFonts w:ascii="仿宋" w:eastAsia="仿宋" w:hAnsi="仿宋" w:cs="仿宋"/>
          <w:sz w:val="28"/>
          <w:szCs w:val="28"/>
        </w:rPr>
        <w:t>同意，</w:t>
      </w:r>
      <w:r>
        <w:rPr>
          <w:rFonts w:ascii="仿宋" w:eastAsia="仿宋" w:hAnsi="仿宋" w:cs="仿宋" w:hint="eastAsia"/>
          <w:sz w:val="28"/>
          <w:szCs w:val="28"/>
        </w:rPr>
        <w:t>原则上</w:t>
      </w:r>
      <w:r>
        <w:rPr>
          <w:rFonts w:ascii="仿宋" w:eastAsia="仿宋" w:hAnsi="仿宋" w:cs="仿宋"/>
          <w:sz w:val="28"/>
          <w:szCs w:val="28"/>
        </w:rPr>
        <w:t>不得进入中心空间执行公务。</w:t>
      </w:r>
    </w:p>
    <w:p w14:paraId="7E4DC3B6" w14:textId="60DAF1D1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法律在原则上适用于中心空间，但当本协定的规定与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法律发生冲突时，以本协定为准。</w:t>
      </w:r>
    </w:p>
    <w:p w14:paraId="118FC8D9" w14:textId="01ADCC1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第十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一</w:t>
      </w:r>
      <w:r>
        <w:rPr>
          <w:rFonts w:ascii="仿宋" w:eastAsia="仿宋" w:hAnsi="仿宋" w:cs="仿宋"/>
          <w:b/>
          <w:bCs/>
          <w:sz w:val="28"/>
          <w:szCs w:val="28"/>
        </w:rPr>
        <w:t xml:space="preserve">条 </w:t>
      </w:r>
      <w:r w:rsidR="00AA72F7">
        <w:rPr>
          <w:rFonts w:ascii="仿宋" w:eastAsia="仿宋" w:hAnsi="仿宋" w:cs="仿宋"/>
          <w:b/>
          <w:bCs/>
          <w:sz w:val="28"/>
          <w:szCs w:val="28"/>
        </w:rPr>
        <w:t>可持续摆烂研究所</w:t>
      </w:r>
      <w:r>
        <w:rPr>
          <w:rFonts w:ascii="仿宋" w:eastAsia="仿宋" w:hAnsi="仿宋" w:cs="仿宋"/>
          <w:b/>
          <w:bCs/>
          <w:sz w:val="28"/>
          <w:szCs w:val="28"/>
        </w:rPr>
        <w:t>与</w:t>
      </w:r>
      <w:r w:rsidR="00AA72F7">
        <w:rPr>
          <w:rFonts w:ascii="仿宋" w:eastAsia="仿宋" w:hAnsi="仿宋" w:cs="仿宋"/>
          <w:b/>
          <w:bCs/>
          <w:sz w:val="28"/>
          <w:szCs w:val="28"/>
        </w:rPr>
        <w:t>菌子好逑</w:t>
      </w:r>
      <w:r>
        <w:rPr>
          <w:rFonts w:ascii="仿宋" w:eastAsia="仿宋" w:hAnsi="仿宋" w:cs="仿宋"/>
          <w:b/>
          <w:bCs/>
          <w:sz w:val="28"/>
          <w:szCs w:val="28"/>
        </w:rPr>
        <w:t>资产及人员的特权与便利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4843BF97" w14:textId="280717AC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应承认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药品的所有权，并承诺不予征收、征用或设置任何形式的处置障碍。</w:t>
      </w:r>
    </w:p>
    <w:p w14:paraId="62BBA3B5" w14:textId="01C1789F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>
        <w:rPr>
          <w:rFonts w:ascii="仿宋" w:eastAsia="仿宋" w:hAnsi="仿宋" w:cs="仿宋"/>
          <w:sz w:val="28"/>
          <w:szCs w:val="28"/>
        </w:rPr>
        <w:t>为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设备和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药品的运输、安装、维护所必需的物资和工具，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应提供快速的</w:t>
      </w:r>
      <w:r>
        <w:rPr>
          <w:rFonts w:ascii="仿宋" w:eastAsia="仿宋" w:hAnsi="仿宋" w:cs="仿宋" w:hint="eastAsia"/>
          <w:sz w:val="28"/>
          <w:szCs w:val="28"/>
        </w:rPr>
        <w:t>入关</w:t>
      </w:r>
      <w:r>
        <w:rPr>
          <w:rFonts w:ascii="仿宋" w:eastAsia="仿宋" w:hAnsi="仿宋" w:cs="仿宋"/>
          <w:sz w:val="28"/>
          <w:szCs w:val="28"/>
        </w:rPr>
        <w:t>便利。</w:t>
      </w:r>
    </w:p>
    <w:p w14:paraId="77455B5C" w14:textId="22BEAF02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应为</w:t>
      </w:r>
      <w:r w:rsidR="00AA72F7">
        <w:rPr>
          <w:rFonts w:ascii="仿宋" w:eastAsia="仿宋" w:hAnsi="仿宋" w:cs="仿宋"/>
          <w:sz w:val="28"/>
          <w:szCs w:val="28"/>
        </w:rPr>
        <w:t>可持续摆烂研究所</w:t>
      </w:r>
      <w:r>
        <w:rPr>
          <w:rFonts w:ascii="仿宋" w:eastAsia="仿宋" w:hAnsi="仿宋" w:cs="仿宋"/>
          <w:sz w:val="28"/>
          <w:szCs w:val="28"/>
        </w:rPr>
        <w:t>和</w:t>
      </w:r>
      <w:r w:rsidR="00AA72F7">
        <w:rPr>
          <w:rFonts w:ascii="仿宋" w:eastAsia="仿宋" w:hAnsi="仿宋" w:cs="仿宋"/>
          <w:sz w:val="28"/>
          <w:szCs w:val="28"/>
        </w:rPr>
        <w:t>菌子好逑</w:t>
      </w:r>
      <w:r>
        <w:rPr>
          <w:rFonts w:ascii="仿宋" w:eastAsia="仿宋" w:hAnsi="仿宋" w:cs="仿宋"/>
          <w:sz w:val="28"/>
          <w:szCs w:val="28"/>
        </w:rPr>
        <w:t>派遣至中心的专家、技术人员、医护人员及其家属的出入境、居留和工作许可提供最大程度的简化和便利。此类人员执行公务的行为享有</w:t>
      </w:r>
      <w:r w:rsidR="00AA72F7">
        <w:rPr>
          <w:rFonts w:ascii="仿宋" w:eastAsia="仿宋" w:hAnsi="仿宋" w:cs="仿宋"/>
          <w:sz w:val="28"/>
          <w:szCs w:val="28"/>
        </w:rPr>
        <w:t>云里物理</w:t>
      </w:r>
      <w:r>
        <w:rPr>
          <w:rFonts w:ascii="仿宋" w:eastAsia="仿宋" w:hAnsi="仿宋" w:cs="仿宋"/>
          <w:sz w:val="28"/>
          <w:szCs w:val="28"/>
        </w:rPr>
        <w:t>的司法管辖豁免。</w:t>
      </w:r>
    </w:p>
    <w:p w14:paraId="678BA108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32"/>
          <w:szCs w:val="32"/>
        </w:rPr>
        <w:t>第六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章</w:t>
      </w:r>
      <w:r>
        <w:rPr>
          <w:rFonts w:ascii="仿宋" w:eastAsia="仿宋" w:hAnsi="仿宋" w:cs="仿宋"/>
          <w:b/>
          <w:bCs/>
          <w:sz w:val="32"/>
          <w:szCs w:val="32"/>
        </w:rPr>
        <w:t xml:space="preserve"> 争端解决与最后条款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405134AD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第十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二</w:t>
      </w:r>
      <w:r>
        <w:rPr>
          <w:rFonts w:ascii="仿宋" w:eastAsia="仿宋" w:hAnsi="仿宋" w:cs="仿宋"/>
          <w:b/>
          <w:bCs/>
          <w:sz w:val="28"/>
          <w:szCs w:val="28"/>
        </w:rPr>
        <w:t>条 争端解决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440B2FA2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缔约三方因本协定的解释或适用产生的任何争端，应通过谈判、斡旋或调解解决。若未解决，应提交特设仲裁庭，仲裁裁决为终局裁决，对三方均有约束力。</w:t>
      </w:r>
    </w:p>
    <w:p w14:paraId="17DB080D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b/>
          <w:bCs/>
          <w:sz w:val="28"/>
          <w:szCs w:val="28"/>
        </w:rPr>
        <w:t>第十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三</w:t>
      </w:r>
      <w:r>
        <w:rPr>
          <w:rFonts w:ascii="仿宋" w:eastAsia="仿宋" w:hAnsi="仿宋" w:cs="仿宋"/>
          <w:b/>
          <w:bCs/>
          <w:sz w:val="28"/>
          <w:szCs w:val="28"/>
        </w:rPr>
        <w:t>条 最后条款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与修订机制</w:t>
      </w:r>
      <w:r>
        <w:rPr>
          <w:rFonts w:ascii="仿宋" w:eastAsia="仿宋" w:hAnsi="仿宋" w:cs="仿宋"/>
          <w:sz w:val="28"/>
          <w:szCs w:val="28"/>
        </w:rPr>
        <w:t>​</w:t>
      </w:r>
    </w:p>
    <w:p w14:paraId="1C1F0BB9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</w:t>
      </w:r>
      <w:r>
        <w:rPr>
          <w:rFonts w:ascii="仿宋" w:eastAsia="仿宋" w:hAnsi="仿宋" w:cs="仿宋"/>
          <w:sz w:val="28"/>
          <w:szCs w:val="28"/>
        </w:rPr>
        <w:t>本协定自缔约三方相互书面通知完成各自国内批准程序之日起生效。</w:t>
      </w:r>
    </w:p>
    <w:p w14:paraId="08A04258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>
        <w:rPr>
          <w:rFonts w:ascii="仿宋" w:eastAsia="仿宋" w:hAnsi="仿宋" w:cs="仿宋"/>
          <w:sz w:val="28"/>
          <w:szCs w:val="28"/>
        </w:rPr>
        <w:t>本协定</w:t>
      </w:r>
      <w:r>
        <w:rPr>
          <w:rFonts w:ascii="仿宋" w:eastAsia="仿宋" w:hAnsi="仿宋" w:cs="仿宋" w:hint="eastAsia"/>
          <w:sz w:val="28"/>
          <w:szCs w:val="28"/>
        </w:rPr>
        <w:t>每五年修订一次，</w:t>
      </w:r>
      <w:r>
        <w:rPr>
          <w:rFonts w:ascii="仿宋" w:eastAsia="仿宋" w:hAnsi="仿宋" w:cs="仿宋"/>
          <w:sz w:val="28"/>
          <w:szCs w:val="28"/>
        </w:rPr>
        <w:t>修正案需经三方</w:t>
      </w:r>
      <w:r>
        <w:rPr>
          <w:rFonts w:ascii="仿宋" w:eastAsia="仿宋" w:hAnsi="仿宋" w:cs="仿宋" w:hint="eastAsia"/>
          <w:sz w:val="28"/>
          <w:szCs w:val="28"/>
        </w:rPr>
        <w:t>一致</w:t>
      </w:r>
      <w:r>
        <w:rPr>
          <w:rFonts w:ascii="仿宋" w:eastAsia="仿宋" w:hAnsi="仿宋" w:cs="仿宋"/>
          <w:sz w:val="28"/>
          <w:szCs w:val="28"/>
        </w:rPr>
        <w:t>同意并以书面形式作出</w:t>
      </w:r>
      <w:r>
        <w:rPr>
          <w:rFonts w:ascii="仿宋" w:eastAsia="仿宋" w:hAnsi="仿宋" w:cs="仿宋" w:hint="eastAsia"/>
          <w:sz w:val="28"/>
          <w:szCs w:val="28"/>
        </w:rPr>
        <w:t>，并保护各国既得利益</w:t>
      </w:r>
      <w:r>
        <w:rPr>
          <w:rFonts w:ascii="仿宋" w:eastAsia="仿宋" w:hAnsi="仿宋" w:cs="仿宋"/>
          <w:sz w:val="28"/>
          <w:szCs w:val="28"/>
        </w:rPr>
        <w:t>。</w:t>
      </w:r>
    </w:p>
    <w:p w14:paraId="4B8FE7DE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r>
        <w:rPr>
          <w:rFonts w:ascii="仿宋" w:eastAsia="仿宋" w:hAnsi="仿宋" w:cs="仿宋"/>
          <w:sz w:val="28"/>
          <w:szCs w:val="28"/>
        </w:rPr>
        <w:t>任何一方可提前十二个月书面通知其他两方退出本协定。退出不影响退出前所产生的合同义务。</w:t>
      </w:r>
    </w:p>
    <w:p w14:paraId="4444BFCF" w14:textId="77777777" w:rsidR="002A2FED" w:rsidRDefault="002A2FED">
      <w:pPr>
        <w:jc w:val="left"/>
        <w:rPr>
          <w:rFonts w:ascii="仿宋" w:eastAsia="仿宋" w:hAnsi="仿宋" w:cs="仿宋"/>
          <w:sz w:val="28"/>
          <w:szCs w:val="28"/>
        </w:rPr>
      </w:pPr>
    </w:p>
    <w:p w14:paraId="1CCB6805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附件</w:t>
      </w:r>
    </w:p>
    <w:p w14:paraId="438B2AE7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（待定）</w:t>
      </w:r>
    </w:p>
    <w:p w14:paraId="4F6F8F8F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签署</w:t>
      </w:r>
    </w:p>
    <w:p w14:paraId="43889966" w14:textId="77777777" w:rsidR="002A2FED" w:rsidRDefault="00000000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（待定）</w:t>
      </w:r>
    </w:p>
    <w:p w14:paraId="234EA2B3" w14:textId="77777777" w:rsidR="002A2FED" w:rsidRPr="00AA72F7" w:rsidRDefault="002A2FED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</w:p>
    <w:p w14:paraId="0F5AD5DD" w14:textId="485F8A0F" w:rsidR="00AA72F7" w:rsidRPr="00AA72F7" w:rsidRDefault="00AA72F7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  <w:r>
        <w:rPr>
          <w:rFonts w:ascii="仿宋" w:eastAsia="仿宋" w:hAnsi="仿宋" w:cs="仿宋" w:hint="eastAsia"/>
          <w:b/>
          <w:bCs/>
          <w:sz w:val="36"/>
          <w:szCs w:val="36"/>
        </w:rPr>
        <w:t>二、</w:t>
      </w:r>
      <w:r w:rsidRPr="00AA72F7">
        <w:rPr>
          <w:rFonts w:ascii="仿宋" w:eastAsia="仿宋" w:hAnsi="仿宋" w:cs="仿宋" w:hint="eastAsia"/>
          <w:b/>
          <w:bCs/>
          <w:sz w:val="36"/>
          <w:szCs w:val="36"/>
        </w:rPr>
        <w:t>交通合作项目</w:t>
      </w:r>
    </w:p>
    <w:p w14:paraId="16BE3F53" w14:textId="7A8E8656" w:rsidR="00AA72F7" w:rsidRDefault="00AA72F7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云南片区内三组内交通方式采用如下的旋翼机方案。硬件设施包括旋翼机和配套的停机坪。</w:t>
      </w:r>
    </w:p>
    <w:p w14:paraId="3848F15F" w14:textId="04D65BD1" w:rsidR="00AA72F7" w:rsidRDefault="00AA72F7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具体能源、人力分配方式待定。</w:t>
      </w:r>
    </w:p>
    <w:p w14:paraId="0DFE6994" w14:textId="77777777" w:rsidR="00AA72F7" w:rsidRPr="00AA72F7" w:rsidRDefault="00AA72F7" w:rsidP="00AA72F7">
      <w:pPr>
        <w:pStyle w:val="1"/>
        <w:rPr>
          <w:sz w:val="28"/>
          <w:szCs w:val="28"/>
        </w:rPr>
      </w:pPr>
      <w:r w:rsidRPr="00AA72F7">
        <w:rPr>
          <w:rFonts w:hint="eastAsia"/>
          <w:sz w:val="28"/>
          <w:szCs w:val="28"/>
        </w:rPr>
        <w:lastRenderedPageBreak/>
        <w:t>多翼旋机方案</w:t>
      </w:r>
    </w:p>
    <w:p w14:paraId="742507E3" w14:textId="77777777" w:rsidR="00AA72F7" w:rsidRPr="00AA72F7" w:rsidRDefault="00AA72F7" w:rsidP="00AA72F7">
      <w:pPr>
        <w:pStyle w:val="2"/>
        <w:rPr>
          <w:sz w:val="28"/>
          <w:szCs w:val="28"/>
        </w:rPr>
      </w:pPr>
      <w:r w:rsidRPr="00AA72F7">
        <w:rPr>
          <w:rFonts w:hint="eastAsia"/>
          <w:sz w:val="28"/>
          <w:szCs w:val="28"/>
        </w:rPr>
        <w:t>一、系统核心架构</w:t>
      </w:r>
    </w:p>
    <w:p w14:paraId="4BAC875A" w14:textId="77777777" w:rsidR="00AA72F7" w:rsidRPr="00AA72F7" w:rsidRDefault="00AA72F7" w:rsidP="00AA72F7">
      <w:pPr>
        <w:pStyle w:val="3"/>
        <w:rPr>
          <w:sz w:val="28"/>
          <w:szCs w:val="28"/>
        </w:rPr>
      </w:pPr>
      <w:r w:rsidRPr="00AA72F7">
        <w:rPr>
          <w:sz w:val="28"/>
          <w:szCs w:val="28"/>
        </w:rPr>
        <w:t>1. 载具设计：智能多旋翼运输机</w:t>
      </w:r>
    </w:p>
    <w:p w14:paraId="34D15326" w14:textId="77777777" w:rsidR="00AA72F7" w:rsidRPr="00A031A1" w:rsidRDefault="00AA72F7" w:rsidP="00AA72F7">
      <w:pPr>
        <w:numPr>
          <w:ilvl w:val="0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机型</w:t>
      </w:r>
      <w:r w:rsidRPr="00A031A1">
        <w:rPr>
          <w:rFonts w:hint="eastAsia"/>
        </w:rPr>
        <w:t>：氢电混合动力倾转旋翼无人机</w:t>
      </w:r>
    </w:p>
    <w:p w14:paraId="5D6FAF45" w14:textId="77777777" w:rsidR="00AA72F7" w:rsidRPr="00A031A1" w:rsidRDefault="00AA72F7" w:rsidP="00AA72F7">
      <w:pPr>
        <w:numPr>
          <w:ilvl w:val="1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动力</w:t>
      </w:r>
      <w:r w:rsidRPr="00A031A1">
        <w:rPr>
          <w:rFonts w:hint="eastAsia"/>
        </w:rPr>
        <w:t>：固态氢燃料电池（能量密度≥</w:t>
      </w:r>
      <w:r w:rsidRPr="00A031A1">
        <w:rPr>
          <w:rFonts w:hint="eastAsia"/>
        </w:rPr>
        <w:t>800Wh/kg</w:t>
      </w:r>
      <w:r w:rsidRPr="00A031A1">
        <w:rPr>
          <w:rFonts w:hint="eastAsia"/>
        </w:rPr>
        <w:t>）</w:t>
      </w:r>
      <w:r w:rsidRPr="00A031A1">
        <w:rPr>
          <w:rFonts w:hint="eastAsia"/>
        </w:rPr>
        <w:t xml:space="preserve">+ </w:t>
      </w:r>
      <w:r w:rsidRPr="00A031A1">
        <w:rPr>
          <w:rFonts w:hint="eastAsia"/>
        </w:rPr>
        <w:t>超级电容（瞬态补能）</w:t>
      </w:r>
    </w:p>
    <w:p w14:paraId="20A3DB6F" w14:textId="77777777" w:rsidR="00AA72F7" w:rsidRPr="00A031A1" w:rsidRDefault="00AA72F7" w:rsidP="00AA72F7">
      <w:pPr>
        <w:numPr>
          <w:ilvl w:val="1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载重</w:t>
      </w:r>
      <w:r w:rsidRPr="00A031A1">
        <w:rPr>
          <w:rFonts w:hint="eastAsia"/>
        </w:rPr>
        <w:t>：</w:t>
      </w:r>
    </w:p>
    <w:p w14:paraId="49260458" w14:textId="77777777" w:rsidR="00AA72F7" w:rsidRPr="00A031A1" w:rsidRDefault="00AA72F7" w:rsidP="00AA72F7">
      <w:pPr>
        <w:numPr>
          <w:ilvl w:val="2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货运型</w:t>
      </w:r>
      <w:r w:rsidRPr="00A031A1">
        <w:rPr>
          <w:rFonts w:hint="eastAsia"/>
        </w:rPr>
        <w:t>：最大</w:t>
      </w:r>
      <w:r w:rsidRPr="00A031A1">
        <w:rPr>
          <w:rFonts w:hint="eastAsia"/>
        </w:rPr>
        <w:t>500kg</w:t>
      </w:r>
      <w:r w:rsidRPr="00A031A1">
        <w:rPr>
          <w:rFonts w:hint="eastAsia"/>
        </w:rPr>
        <w:t>（标准集装箱模块）</w:t>
      </w:r>
    </w:p>
    <w:p w14:paraId="528187B3" w14:textId="77777777" w:rsidR="00AA72F7" w:rsidRPr="00A031A1" w:rsidRDefault="00AA72F7" w:rsidP="00AA72F7">
      <w:pPr>
        <w:numPr>
          <w:ilvl w:val="2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客运型</w:t>
      </w:r>
      <w:r w:rsidRPr="00A031A1">
        <w:rPr>
          <w:rFonts w:hint="eastAsia"/>
        </w:rPr>
        <w:t>：</w:t>
      </w:r>
      <w:r w:rsidRPr="00A031A1">
        <w:rPr>
          <w:rFonts w:hint="eastAsia"/>
        </w:rPr>
        <w:t>6</w:t>
      </w:r>
      <w:r w:rsidRPr="00A031A1">
        <w:rPr>
          <w:rFonts w:hint="eastAsia"/>
        </w:rPr>
        <w:t>座垂直起降舱（抗高原气流设计）</w:t>
      </w:r>
    </w:p>
    <w:p w14:paraId="4E3FAECD" w14:textId="77777777" w:rsidR="00AA72F7" w:rsidRPr="00A031A1" w:rsidRDefault="00AA72F7" w:rsidP="00AA72F7">
      <w:pPr>
        <w:numPr>
          <w:ilvl w:val="1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航程</w:t>
      </w:r>
      <w:r w:rsidRPr="00A031A1">
        <w:rPr>
          <w:rFonts w:hint="eastAsia"/>
        </w:rPr>
        <w:t>：</w:t>
      </w:r>
      <w:r w:rsidRPr="00A031A1">
        <w:rPr>
          <w:rFonts w:hint="eastAsia"/>
        </w:rPr>
        <w:t>300km</w:t>
      </w:r>
      <w:r w:rsidRPr="00A031A1">
        <w:rPr>
          <w:rFonts w:hint="eastAsia"/>
        </w:rPr>
        <w:t>（覆盖三地最大直线距离≤</w:t>
      </w:r>
      <w:r w:rsidRPr="00A031A1">
        <w:rPr>
          <w:rFonts w:hint="eastAsia"/>
        </w:rPr>
        <w:t>250km</w:t>
      </w:r>
      <w:r w:rsidRPr="00A031A1">
        <w:rPr>
          <w:rFonts w:hint="eastAsia"/>
        </w:rPr>
        <w:t>）</w:t>
      </w:r>
    </w:p>
    <w:p w14:paraId="7C21C0F7" w14:textId="77777777" w:rsidR="00AA72F7" w:rsidRPr="00A031A1" w:rsidRDefault="00AA72F7" w:rsidP="00AA72F7">
      <w:pPr>
        <w:numPr>
          <w:ilvl w:val="1"/>
          <w:numId w:val="1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智能导航</w:t>
      </w:r>
      <w:r w:rsidRPr="00A031A1">
        <w:rPr>
          <w:rFonts w:hint="eastAsia"/>
        </w:rPr>
        <w:t>：量子惯性导航</w:t>
      </w:r>
      <w:r w:rsidRPr="00A031A1">
        <w:rPr>
          <w:rFonts w:hint="eastAsia"/>
        </w:rPr>
        <w:t>+</w:t>
      </w:r>
      <w:r w:rsidRPr="00A031A1">
        <w:rPr>
          <w:rFonts w:hint="eastAsia"/>
        </w:rPr>
        <w:t>激光</w:t>
      </w:r>
      <w:r w:rsidRPr="00A031A1">
        <w:rPr>
          <w:rFonts w:hint="eastAsia"/>
        </w:rPr>
        <w:t>LiDAR</w:t>
      </w:r>
      <w:r w:rsidRPr="00A031A1">
        <w:rPr>
          <w:rFonts w:hint="eastAsia"/>
        </w:rPr>
        <w:t>地形避障（适应峡谷与雨林）</w:t>
      </w:r>
    </w:p>
    <w:p w14:paraId="35F4C369" w14:textId="77777777" w:rsidR="00AA72F7" w:rsidRPr="00A031A1" w:rsidRDefault="00AA72F7" w:rsidP="00AA72F7">
      <w:pPr>
        <w:pStyle w:val="3"/>
      </w:pPr>
      <w:r w:rsidRPr="00A031A1">
        <w:t>2. 能源网络：分布式可再生能源链</w:t>
      </w:r>
    </w:p>
    <w:p w14:paraId="09F95A68" w14:textId="77777777" w:rsidR="00AA72F7" w:rsidRPr="00A031A1" w:rsidRDefault="00AA72F7" w:rsidP="00AA72F7">
      <w:pPr>
        <w:numPr>
          <w:ilvl w:val="0"/>
          <w:numId w:val="2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供能节点</w:t>
      </w:r>
      <w:r w:rsidRPr="00A031A1">
        <w:rPr>
          <w:rFonts w:hint="eastAsia"/>
        </w:rPr>
        <w:t>：</w:t>
      </w:r>
    </w:p>
    <w:p w14:paraId="3E0DF14B" w14:textId="77777777" w:rsidR="00AA72F7" w:rsidRPr="00A031A1" w:rsidRDefault="00AA72F7" w:rsidP="00AA72F7">
      <w:pPr>
        <w:numPr>
          <w:ilvl w:val="1"/>
          <w:numId w:val="2"/>
        </w:numPr>
        <w:spacing w:after="160" w:line="278" w:lineRule="auto"/>
        <w:jc w:val="left"/>
      </w:pPr>
      <w:r w:rsidRPr="00A031A1">
        <w:rPr>
          <w:rFonts w:hint="eastAsia"/>
        </w:rPr>
        <w:t>各站点部署</w:t>
      </w:r>
      <w:r w:rsidRPr="00A031A1">
        <w:rPr>
          <w:rFonts w:hint="eastAsia"/>
        </w:rPr>
        <w:t> </w:t>
      </w:r>
      <w:r w:rsidRPr="00A031A1">
        <w:rPr>
          <w:rFonts w:hint="eastAsia"/>
          <w:b/>
          <w:bCs/>
        </w:rPr>
        <w:t>钙钛矿光伏幕墙</w:t>
      </w:r>
      <w:r w:rsidRPr="00A031A1">
        <w:rPr>
          <w:rFonts w:hint="eastAsia"/>
        </w:rPr>
        <w:t>（转化率</w:t>
      </w:r>
      <w:r w:rsidRPr="00A031A1">
        <w:rPr>
          <w:rFonts w:hint="eastAsia"/>
        </w:rPr>
        <w:t>32%</w:t>
      </w:r>
      <w:r w:rsidRPr="00A031A1">
        <w:rPr>
          <w:rFonts w:hint="eastAsia"/>
        </w:rPr>
        <w:t>）</w:t>
      </w:r>
      <w:r w:rsidRPr="00A031A1">
        <w:rPr>
          <w:rFonts w:hint="eastAsia"/>
        </w:rPr>
        <w:t>+ </w:t>
      </w:r>
      <w:r w:rsidRPr="00A031A1">
        <w:rPr>
          <w:rFonts w:hint="eastAsia"/>
          <w:b/>
          <w:bCs/>
        </w:rPr>
        <w:t>垂直轴风力机</w:t>
      </w:r>
      <w:r w:rsidRPr="00A031A1">
        <w:rPr>
          <w:rFonts w:hint="eastAsia"/>
        </w:rPr>
        <w:t>（启动风速</w:t>
      </w:r>
      <w:r w:rsidRPr="00A031A1">
        <w:rPr>
          <w:rFonts w:hint="eastAsia"/>
        </w:rPr>
        <w:t>2m/s</w:t>
      </w:r>
      <w:r w:rsidRPr="00A031A1">
        <w:rPr>
          <w:rFonts w:hint="eastAsia"/>
        </w:rPr>
        <w:t>）</w:t>
      </w:r>
    </w:p>
    <w:p w14:paraId="37EE95D9" w14:textId="77777777" w:rsidR="00AA72F7" w:rsidRPr="00A031A1" w:rsidRDefault="00AA72F7" w:rsidP="00AA72F7">
      <w:pPr>
        <w:numPr>
          <w:ilvl w:val="1"/>
          <w:numId w:val="2"/>
        </w:numPr>
        <w:spacing w:after="160" w:line="278" w:lineRule="auto"/>
        <w:jc w:val="left"/>
      </w:pPr>
      <w:r w:rsidRPr="00A031A1">
        <w:rPr>
          <w:rFonts w:hint="eastAsia"/>
        </w:rPr>
        <w:t>德钦高海拔区增设</w:t>
      </w:r>
      <w:r w:rsidRPr="00A031A1">
        <w:rPr>
          <w:rFonts w:hint="eastAsia"/>
        </w:rPr>
        <w:t> </w:t>
      </w:r>
      <w:r w:rsidRPr="00A031A1">
        <w:rPr>
          <w:rFonts w:hint="eastAsia"/>
          <w:b/>
          <w:bCs/>
        </w:rPr>
        <w:t>地热</w:t>
      </w:r>
      <w:r w:rsidRPr="00A031A1">
        <w:rPr>
          <w:rFonts w:hint="eastAsia"/>
          <w:b/>
          <w:bCs/>
        </w:rPr>
        <w:t>-</w:t>
      </w:r>
      <w:r w:rsidRPr="00A031A1">
        <w:rPr>
          <w:rFonts w:hint="eastAsia"/>
          <w:b/>
          <w:bCs/>
        </w:rPr>
        <w:t>氢电解站</w:t>
      </w:r>
      <w:r w:rsidRPr="00A031A1">
        <w:rPr>
          <w:rFonts w:hint="eastAsia"/>
        </w:rPr>
        <w:t>（利用地热发电制氢）</w:t>
      </w:r>
    </w:p>
    <w:p w14:paraId="56F78A3C" w14:textId="77777777" w:rsidR="00AA72F7" w:rsidRPr="00A031A1" w:rsidRDefault="00AA72F7" w:rsidP="00AA72F7">
      <w:pPr>
        <w:numPr>
          <w:ilvl w:val="0"/>
          <w:numId w:val="2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储能</w:t>
      </w:r>
      <w:r w:rsidRPr="00A031A1">
        <w:rPr>
          <w:rFonts w:hint="eastAsia"/>
        </w:rPr>
        <w:t>：</w:t>
      </w:r>
    </w:p>
    <w:p w14:paraId="717F08EB" w14:textId="77777777" w:rsidR="00AA72F7" w:rsidRPr="00A031A1" w:rsidRDefault="00AA72F7" w:rsidP="00AA72F7">
      <w:pPr>
        <w:numPr>
          <w:ilvl w:val="1"/>
          <w:numId w:val="2"/>
        </w:numPr>
        <w:spacing w:after="160" w:line="278" w:lineRule="auto"/>
        <w:jc w:val="left"/>
      </w:pPr>
      <w:r w:rsidRPr="00A031A1">
        <w:rPr>
          <w:rFonts w:hint="eastAsia"/>
        </w:rPr>
        <w:t>纳米多孔石墨烯固态储氢罐（体积储氢密度≥</w:t>
      </w:r>
      <w:r w:rsidRPr="00A031A1">
        <w:rPr>
          <w:rFonts w:hint="eastAsia"/>
        </w:rPr>
        <w:t>60g/L</w:t>
      </w:r>
      <w:r w:rsidRPr="00A031A1">
        <w:rPr>
          <w:rFonts w:hint="eastAsia"/>
        </w:rPr>
        <w:t>）</w:t>
      </w:r>
    </w:p>
    <w:p w14:paraId="31861981" w14:textId="77777777" w:rsidR="00AA72F7" w:rsidRPr="00A031A1" w:rsidRDefault="00AA72F7" w:rsidP="00AA72F7">
      <w:pPr>
        <w:numPr>
          <w:ilvl w:val="1"/>
          <w:numId w:val="2"/>
        </w:numPr>
        <w:spacing w:after="160" w:line="278" w:lineRule="auto"/>
        <w:jc w:val="left"/>
      </w:pPr>
      <w:r w:rsidRPr="00A031A1">
        <w:rPr>
          <w:rFonts w:hint="eastAsia"/>
        </w:rPr>
        <w:t>光催化水循环系统（副产氧气用于生态修复）</w:t>
      </w:r>
    </w:p>
    <w:p w14:paraId="008D468E" w14:textId="77777777" w:rsidR="00AA72F7" w:rsidRPr="00A031A1" w:rsidRDefault="00AA72F7" w:rsidP="00AA72F7">
      <w:pPr>
        <w:pStyle w:val="3"/>
      </w:pPr>
      <w:r w:rsidRPr="00A031A1">
        <w:t>3. 基础设施：零占地起降平台</w:t>
      </w:r>
    </w:p>
    <w:p w14:paraId="46D85D26" w14:textId="77777777" w:rsidR="00AA72F7" w:rsidRPr="00A031A1" w:rsidRDefault="00AA72F7" w:rsidP="00AA72F7">
      <w:pPr>
        <w:numPr>
          <w:ilvl w:val="0"/>
          <w:numId w:val="3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起降点</w:t>
      </w:r>
      <w:r w:rsidRPr="00A031A1">
        <w:rPr>
          <w:rFonts w:hint="eastAsia"/>
        </w:rPr>
        <w:t>：</w:t>
      </w:r>
    </w:p>
    <w:p w14:paraId="757A510C" w14:textId="77777777" w:rsidR="00AA72F7" w:rsidRPr="00A031A1" w:rsidRDefault="00AA72F7" w:rsidP="00AA72F7">
      <w:pPr>
        <w:numPr>
          <w:ilvl w:val="1"/>
          <w:numId w:val="3"/>
        </w:numPr>
        <w:spacing w:after="160" w:line="278" w:lineRule="auto"/>
        <w:jc w:val="left"/>
      </w:pPr>
      <w:r w:rsidRPr="00A031A1">
        <w:rPr>
          <w:rFonts w:hint="eastAsia"/>
        </w:rPr>
        <w:t>采用</w:t>
      </w:r>
      <w:r w:rsidRPr="00A031A1">
        <w:rPr>
          <w:rFonts w:hint="eastAsia"/>
        </w:rPr>
        <w:t> </w:t>
      </w:r>
      <w:r w:rsidRPr="00A031A1">
        <w:rPr>
          <w:rFonts w:hint="eastAsia"/>
          <w:b/>
          <w:bCs/>
        </w:rPr>
        <w:t>声波悬浮平台</w:t>
      </w:r>
      <w:r w:rsidRPr="00A031A1">
        <w:rPr>
          <w:rFonts w:hint="eastAsia"/>
        </w:rPr>
        <w:t>（发射定向声波抵消旋翼下洗气流）</w:t>
      </w:r>
    </w:p>
    <w:p w14:paraId="70842148" w14:textId="77777777" w:rsidR="00AA72F7" w:rsidRPr="00A031A1" w:rsidRDefault="00AA72F7" w:rsidP="00AA72F7">
      <w:pPr>
        <w:numPr>
          <w:ilvl w:val="1"/>
          <w:numId w:val="3"/>
        </w:numPr>
        <w:spacing w:after="160" w:line="278" w:lineRule="auto"/>
        <w:jc w:val="left"/>
      </w:pPr>
      <w:r w:rsidRPr="00A031A1">
        <w:rPr>
          <w:rFonts w:hint="eastAsia"/>
        </w:rPr>
        <w:t>平台面积≤</w:t>
      </w:r>
      <w:r w:rsidRPr="00A031A1">
        <w:rPr>
          <w:rFonts w:hint="eastAsia"/>
        </w:rPr>
        <w:t>20</w:t>
      </w:r>
      <w:r w:rsidRPr="00A031A1">
        <w:rPr>
          <w:rFonts w:hint="eastAsia"/>
        </w:rPr>
        <w:t>㎡，嵌入地表不破坏植被</w:t>
      </w:r>
    </w:p>
    <w:p w14:paraId="17FDC4F7" w14:textId="77777777" w:rsidR="00AA72F7" w:rsidRPr="00A031A1" w:rsidRDefault="00AA72F7" w:rsidP="00AA72F7">
      <w:pPr>
        <w:numPr>
          <w:ilvl w:val="0"/>
          <w:numId w:val="3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导航辅助</w:t>
      </w:r>
      <w:r w:rsidRPr="00A031A1">
        <w:rPr>
          <w:rFonts w:hint="eastAsia"/>
        </w:rPr>
        <w:t>：</w:t>
      </w:r>
    </w:p>
    <w:p w14:paraId="7D79EA4E" w14:textId="77777777" w:rsidR="00AA72F7" w:rsidRPr="00A031A1" w:rsidRDefault="00AA72F7" w:rsidP="00AA72F7">
      <w:pPr>
        <w:numPr>
          <w:ilvl w:val="1"/>
          <w:numId w:val="3"/>
        </w:numPr>
        <w:spacing w:after="160" w:line="278" w:lineRule="auto"/>
        <w:jc w:val="left"/>
      </w:pPr>
      <w:r w:rsidRPr="00A031A1">
        <w:rPr>
          <w:rFonts w:hint="eastAsia"/>
        </w:rPr>
        <w:lastRenderedPageBreak/>
        <w:t>激光诱导荧光信标（纳米机器人喷涂于树冠</w:t>
      </w:r>
      <w:r w:rsidRPr="00A031A1">
        <w:rPr>
          <w:rFonts w:hint="eastAsia"/>
        </w:rPr>
        <w:t>/</w:t>
      </w:r>
      <w:r w:rsidRPr="00A031A1">
        <w:rPr>
          <w:rFonts w:hint="eastAsia"/>
        </w:rPr>
        <w:t>岩壁，夜间可见距</w:t>
      </w:r>
      <w:r w:rsidRPr="00A031A1">
        <w:rPr>
          <w:rFonts w:hint="eastAsia"/>
        </w:rPr>
        <w:t>10km</w:t>
      </w:r>
      <w:r w:rsidRPr="00A031A1">
        <w:rPr>
          <w:rFonts w:hint="eastAsia"/>
        </w:rPr>
        <w:t>）</w:t>
      </w:r>
    </w:p>
    <w:p w14:paraId="491EA37A" w14:textId="77777777" w:rsidR="00AA72F7" w:rsidRPr="00A031A1" w:rsidRDefault="00066A39" w:rsidP="00AA72F7">
      <w:r>
        <w:rPr>
          <w:noProof/>
        </w:rPr>
        <w:pict w14:anchorId="44AFE252">
          <v:rect id="_x0000_i1029" alt="" style="width:415.3pt;height:.05pt;mso-width-percent:0;mso-height-percent:0;mso-width-percent:0;mso-height-percent:0" o:hralign="center" o:hrstd="t" o:hrnoshade="t" o:hr="t" fillcolor="#232326" stroked="f"/>
        </w:pict>
      </w:r>
    </w:p>
    <w:p w14:paraId="377263CD" w14:textId="77777777" w:rsidR="00AA72F7" w:rsidRPr="00A031A1" w:rsidRDefault="00AA72F7" w:rsidP="00AA72F7">
      <w:pPr>
        <w:pStyle w:val="2"/>
      </w:pPr>
      <w:r w:rsidRPr="00A031A1">
        <w:rPr>
          <w:rFonts w:hint="eastAsia"/>
        </w:rPr>
        <w:t>二、关键技术应用</w:t>
      </w:r>
    </w:p>
    <w:p w14:paraId="3A6B7934" w14:textId="77777777" w:rsidR="00AA72F7" w:rsidRPr="00A031A1" w:rsidRDefault="00AA72F7" w:rsidP="00AA72F7">
      <w:pPr>
        <w:pStyle w:val="3"/>
      </w:pPr>
      <w:r w:rsidRPr="00A031A1">
        <w:t>1. 原子造物机（Atomic Fabricator）</w:t>
      </w:r>
    </w:p>
    <w:p w14:paraId="48158F8A" w14:textId="77777777" w:rsidR="00AA72F7" w:rsidRPr="00A031A1" w:rsidRDefault="00AA72F7" w:rsidP="00AA72F7">
      <w:pPr>
        <w:numPr>
          <w:ilvl w:val="0"/>
          <w:numId w:val="4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功能</w:t>
      </w:r>
      <w:r w:rsidRPr="00A031A1">
        <w:rPr>
          <w:rFonts w:hint="eastAsia"/>
        </w:rPr>
        <w:t>：</w:t>
      </w:r>
    </w:p>
    <w:p w14:paraId="7E307E31" w14:textId="77777777" w:rsidR="00AA72F7" w:rsidRPr="00A031A1" w:rsidRDefault="00AA72F7" w:rsidP="00AA72F7">
      <w:pPr>
        <w:numPr>
          <w:ilvl w:val="1"/>
          <w:numId w:val="4"/>
        </w:numPr>
        <w:spacing w:after="160" w:line="278" w:lineRule="auto"/>
        <w:jc w:val="left"/>
      </w:pPr>
      <w:r w:rsidRPr="00A031A1">
        <w:rPr>
          <w:rFonts w:hint="eastAsia"/>
        </w:rPr>
        <w:t>就地合成航材备件（如碳纤维桨叶、固态电解质）</w:t>
      </w:r>
    </w:p>
    <w:p w14:paraId="25660E92" w14:textId="77777777" w:rsidR="00AA72F7" w:rsidRPr="00A031A1" w:rsidRDefault="00AA72F7" w:rsidP="00AA72F7">
      <w:pPr>
        <w:numPr>
          <w:ilvl w:val="1"/>
          <w:numId w:val="4"/>
        </w:numPr>
        <w:spacing w:after="160" w:line="278" w:lineRule="auto"/>
        <w:jc w:val="left"/>
      </w:pPr>
      <w:r w:rsidRPr="00A031A1">
        <w:rPr>
          <w:rFonts w:hint="eastAsia"/>
        </w:rPr>
        <w:t>原料来源：空气捕集</w:t>
      </w:r>
      <w:r w:rsidRPr="00A031A1">
        <w:rPr>
          <w:rFonts w:hint="eastAsia"/>
        </w:rPr>
        <w:t>CO</w:t>
      </w:r>
      <w:r w:rsidRPr="00A031A1">
        <w:rPr>
          <w:rFonts w:ascii="Cambria Math" w:hAnsi="Cambria Math" w:cs="Cambria Math"/>
        </w:rPr>
        <w:t>₂</w:t>
      </w:r>
      <w:r w:rsidRPr="00A031A1">
        <w:rPr>
          <w:rFonts w:hint="eastAsia"/>
        </w:rPr>
        <w:t xml:space="preserve"> + </w:t>
      </w:r>
      <w:r w:rsidRPr="00A031A1">
        <w:rPr>
          <w:rFonts w:hint="eastAsia"/>
        </w:rPr>
        <w:t>土壤提取硅</w:t>
      </w:r>
      <w:r w:rsidRPr="00A031A1">
        <w:rPr>
          <w:rFonts w:hint="eastAsia"/>
        </w:rPr>
        <w:t>/</w:t>
      </w:r>
      <w:r w:rsidRPr="00A031A1">
        <w:rPr>
          <w:rFonts w:hint="eastAsia"/>
        </w:rPr>
        <w:t>铝（分子级重组）</w:t>
      </w:r>
    </w:p>
    <w:p w14:paraId="5749B8C0" w14:textId="77777777" w:rsidR="00AA72F7" w:rsidRPr="00A031A1" w:rsidRDefault="00AA72F7" w:rsidP="00AA72F7">
      <w:pPr>
        <w:numPr>
          <w:ilvl w:val="0"/>
          <w:numId w:val="4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运维逻辑</w:t>
      </w:r>
      <w:r w:rsidRPr="00A031A1">
        <w:rPr>
          <w:rFonts w:hint="eastAsia"/>
        </w:rPr>
        <w:t>：</w:t>
      </w:r>
    </w:p>
    <w:p w14:paraId="4241830E" w14:textId="77777777" w:rsidR="00AA72F7" w:rsidRPr="00A031A1" w:rsidRDefault="00AA72F7" w:rsidP="00AA72F7">
      <w:pPr>
        <w:numPr>
          <w:ilvl w:val="1"/>
          <w:numId w:val="4"/>
        </w:numPr>
        <w:spacing w:after="160" w:line="278" w:lineRule="auto"/>
        <w:jc w:val="left"/>
      </w:pPr>
      <w:r w:rsidRPr="00A031A1">
        <w:rPr>
          <w:rFonts w:hint="eastAsia"/>
        </w:rPr>
        <w:t>无人机自检系统→故障预警→原子造物机</w:t>
      </w:r>
      <w:r w:rsidRPr="00A031A1">
        <w:rPr>
          <w:rFonts w:hint="eastAsia"/>
        </w:rPr>
        <w:t>3D</w:t>
      </w:r>
      <w:r w:rsidRPr="00A031A1">
        <w:rPr>
          <w:rFonts w:hint="eastAsia"/>
        </w:rPr>
        <w:t>打印替换件→纳米机器人现场更换</w:t>
      </w:r>
    </w:p>
    <w:p w14:paraId="664D79BD" w14:textId="77777777" w:rsidR="00AA72F7" w:rsidRPr="00A031A1" w:rsidRDefault="00AA72F7" w:rsidP="00AA72F7">
      <w:pPr>
        <w:pStyle w:val="3"/>
      </w:pPr>
      <w:r w:rsidRPr="00A031A1">
        <w:t>2. 纳米机器人集群（PUNS系统）</w:t>
      </w:r>
    </w:p>
    <w:p w14:paraId="454436B4" w14:textId="77777777" w:rsidR="00AA72F7" w:rsidRPr="00A031A1" w:rsidRDefault="00AA72F7" w:rsidP="00AA72F7">
      <w:pPr>
        <w:numPr>
          <w:ilvl w:val="0"/>
          <w:numId w:val="5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角色</w:t>
      </w:r>
      <w:r w:rsidRPr="00A031A1">
        <w:rPr>
          <w:rFonts w:hint="eastAsia"/>
        </w:rPr>
        <w:t>：</w:t>
      </w:r>
    </w:p>
    <w:p w14:paraId="64F37892" w14:textId="77777777" w:rsidR="00AA72F7" w:rsidRPr="00A031A1" w:rsidRDefault="00AA72F7" w:rsidP="00AA72F7">
      <w:pPr>
        <w:numPr>
          <w:ilvl w:val="1"/>
          <w:numId w:val="5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环境感知</w:t>
      </w:r>
      <w:r w:rsidRPr="00A031A1">
        <w:rPr>
          <w:rFonts w:hint="eastAsia"/>
        </w:rPr>
        <w:t>：</w:t>
      </w:r>
      <w:r w:rsidRPr="00A031A1">
        <w:rPr>
          <w:rFonts w:hint="eastAsia"/>
        </w:rPr>
        <w:t>10</w:t>
      </w:r>
      <w:r w:rsidRPr="00A031A1">
        <w:rPr>
          <w:rFonts w:ascii="Cambria Math" w:hAnsi="Cambria Math" w:cs="Cambria Math"/>
        </w:rPr>
        <w:t>⁶</w:t>
      </w:r>
      <w:r w:rsidRPr="00A031A1">
        <w:rPr>
          <w:rFonts w:ascii="DengXian" w:eastAsia="DengXian" w:hAnsi="DengXian" w:cs="DengXian" w:hint="eastAsia"/>
        </w:rPr>
        <w:t>级微型传感器机器人监测风速</w:t>
      </w:r>
      <w:r w:rsidRPr="00A031A1">
        <w:rPr>
          <w:rFonts w:hint="eastAsia"/>
        </w:rPr>
        <w:t>/</w:t>
      </w:r>
      <w:r w:rsidRPr="00A031A1">
        <w:rPr>
          <w:rFonts w:hint="eastAsia"/>
        </w:rPr>
        <w:t>温度</w:t>
      </w:r>
      <w:r w:rsidRPr="00A031A1">
        <w:rPr>
          <w:rFonts w:hint="eastAsia"/>
        </w:rPr>
        <w:t>/</w:t>
      </w:r>
      <w:r w:rsidRPr="00A031A1">
        <w:rPr>
          <w:rFonts w:hint="eastAsia"/>
        </w:rPr>
        <w:t>生物活动</w:t>
      </w:r>
    </w:p>
    <w:p w14:paraId="6B65696E" w14:textId="77777777" w:rsidR="00AA72F7" w:rsidRPr="00A031A1" w:rsidRDefault="00AA72F7" w:rsidP="00AA72F7">
      <w:pPr>
        <w:numPr>
          <w:ilvl w:val="1"/>
          <w:numId w:val="5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主动防护</w:t>
      </w:r>
      <w:r w:rsidRPr="00A031A1">
        <w:rPr>
          <w:rFonts w:hint="eastAsia"/>
        </w:rPr>
        <w:t>：</w:t>
      </w:r>
    </w:p>
    <w:p w14:paraId="2C8A8C7C" w14:textId="77777777" w:rsidR="00AA72F7" w:rsidRPr="00A031A1" w:rsidRDefault="00AA72F7" w:rsidP="00AA72F7">
      <w:pPr>
        <w:numPr>
          <w:ilvl w:val="2"/>
          <w:numId w:val="5"/>
        </w:numPr>
        <w:spacing w:after="160" w:line="278" w:lineRule="auto"/>
        <w:jc w:val="left"/>
      </w:pPr>
      <w:r w:rsidRPr="00A031A1">
        <w:rPr>
          <w:rFonts w:hint="eastAsia"/>
        </w:rPr>
        <w:t>释放生物相容性消音膜（降低旋翼噪声至</w:t>
      </w:r>
      <w:r w:rsidRPr="00A031A1">
        <w:rPr>
          <w:rFonts w:hint="eastAsia"/>
        </w:rPr>
        <w:t>35dB</w:t>
      </w:r>
      <w:r w:rsidRPr="00A031A1">
        <w:rPr>
          <w:rFonts w:hint="eastAsia"/>
        </w:rPr>
        <w:t>以下）</w:t>
      </w:r>
    </w:p>
    <w:p w14:paraId="5A3C3DB2" w14:textId="77777777" w:rsidR="00AA72F7" w:rsidRPr="00A031A1" w:rsidRDefault="00AA72F7" w:rsidP="00AA72F7">
      <w:pPr>
        <w:numPr>
          <w:ilvl w:val="2"/>
          <w:numId w:val="5"/>
        </w:numPr>
        <w:spacing w:after="160" w:line="278" w:lineRule="auto"/>
        <w:jc w:val="left"/>
      </w:pPr>
      <w:r w:rsidRPr="00A031A1">
        <w:rPr>
          <w:rFonts w:hint="eastAsia"/>
        </w:rPr>
        <w:t>喷洒离子液膜吸附悬浮颗粒（消除尾流扬尘）</w:t>
      </w:r>
    </w:p>
    <w:p w14:paraId="5417CEE6" w14:textId="77777777" w:rsidR="00AA72F7" w:rsidRPr="00A031A1" w:rsidRDefault="00AA72F7" w:rsidP="00AA72F7">
      <w:pPr>
        <w:numPr>
          <w:ilvl w:val="1"/>
          <w:numId w:val="5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能源补充</w:t>
      </w:r>
      <w:r w:rsidRPr="00A031A1">
        <w:rPr>
          <w:rFonts w:hint="eastAsia"/>
        </w:rPr>
        <w:t>：光解水纳米机器人（悬浮大气中合成氢氧，供无人机空中汲能）</w:t>
      </w:r>
    </w:p>
    <w:p w14:paraId="30692359" w14:textId="77777777" w:rsidR="00AA72F7" w:rsidRPr="00A031A1" w:rsidRDefault="00066A39" w:rsidP="00AA72F7">
      <w:r>
        <w:rPr>
          <w:noProof/>
        </w:rPr>
        <w:pict w14:anchorId="1559B06E">
          <v:rect id="_x0000_i1028" alt="" style="width:415.3pt;height:.05pt;mso-width-percent:0;mso-height-percent:0;mso-width-percent:0;mso-height-percent:0" o:hralign="center" o:hrstd="t" o:hrnoshade="t" o:hr="t" fillcolor="#232326" stroked="f"/>
        </w:pict>
      </w:r>
    </w:p>
    <w:p w14:paraId="4C7DE659" w14:textId="77777777" w:rsidR="00AA72F7" w:rsidRPr="00AA72F7" w:rsidRDefault="00AA72F7" w:rsidP="00AA72F7">
      <w:pPr>
        <w:pStyle w:val="2"/>
        <w:rPr>
          <w:sz w:val="24"/>
          <w:szCs w:val="24"/>
        </w:rPr>
      </w:pPr>
      <w:r w:rsidRPr="00AA72F7">
        <w:rPr>
          <w:rFonts w:hint="eastAsia"/>
          <w:sz w:val="24"/>
          <w:szCs w:val="24"/>
        </w:rPr>
        <w:t>三、运输网络运营</w:t>
      </w:r>
    </w:p>
    <w:p w14:paraId="14FAB615" w14:textId="77777777" w:rsidR="00AA72F7" w:rsidRPr="00AA72F7" w:rsidRDefault="00AA72F7" w:rsidP="00AA72F7">
      <w:pPr>
        <w:pStyle w:val="3"/>
        <w:rPr>
          <w:sz w:val="24"/>
          <w:szCs w:val="24"/>
        </w:rPr>
      </w:pPr>
      <w:r w:rsidRPr="00AA72F7">
        <w:rPr>
          <w:sz w:val="24"/>
          <w:szCs w:val="24"/>
        </w:rPr>
        <w:t>1. 货运流程</w:t>
      </w:r>
    </w:p>
    <w:p w14:paraId="7127FD9F" w14:textId="77777777" w:rsidR="00AA72F7" w:rsidRPr="00A031A1" w:rsidRDefault="00AA72F7" w:rsidP="00AA72F7">
      <w:r w:rsidRPr="00A031A1">
        <w:t>A[</w:t>
      </w:r>
      <w:r w:rsidRPr="00A031A1">
        <w:t>普洱站点</w:t>
      </w:r>
      <w:r w:rsidRPr="00A031A1">
        <w:t>] --&gt;|</w:t>
      </w:r>
      <w:r w:rsidRPr="00A031A1">
        <w:t>氢电无人机</w:t>
      </w:r>
      <w:r w:rsidRPr="00A031A1">
        <w:t>| B[</w:t>
      </w:r>
      <w:r w:rsidRPr="00A031A1">
        <w:t>云龙中转站</w:t>
      </w:r>
      <w:r w:rsidRPr="00A031A1">
        <w:t>]</w:t>
      </w:r>
    </w:p>
    <w:p w14:paraId="2639AD3B" w14:textId="77777777" w:rsidR="00AA72F7" w:rsidRPr="00A031A1" w:rsidRDefault="00AA72F7" w:rsidP="00AA72F7">
      <w:r w:rsidRPr="00A031A1">
        <w:t>B --&gt;|</w:t>
      </w:r>
      <w:r w:rsidRPr="00A031A1">
        <w:t>原子造物机分装</w:t>
      </w:r>
      <w:r w:rsidRPr="00A031A1">
        <w:t>| C[</w:t>
      </w:r>
      <w:r w:rsidRPr="00A031A1">
        <w:t>德钦站点</w:t>
      </w:r>
      <w:r w:rsidRPr="00A031A1">
        <w:t>]</w:t>
      </w:r>
    </w:p>
    <w:p w14:paraId="0DB77CA4" w14:textId="77777777" w:rsidR="00AA72F7" w:rsidRPr="00A031A1" w:rsidRDefault="00AA72F7" w:rsidP="00AA72F7">
      <w:r w:rsidRPr="00A031A1">
        <w:t>C --&gt;|</w:t>
      </w:r>
      <w:r w:rsidRPr="00A031A1">
        <w:t>纳米机器人温控舱</w:t>
      </w:r>
      <w:r w:rsidRPr="00A031A1">
        <w:t>| D[</w:t>
      </w:r>
      <w:r w:rsidRPr="00A031A1">
        <w:t>配送点</w:t>
      </w:r>
      <w:r w:rsidRPr="00A031A1">
        <w:t>]</w:t>
      </w:r>
    </w:p>
    <w:p w14:paraId="533548A3" w14:textId="77777777" w:rsidR="00AA72F7" w:rsidRPr="00A031A1" w:rsidRDefault="00AA72F7" w:rsidP="00AA72F7">
      <w:pPr>
        <w:numPr>
          <w:ilvl w:val="0"/>
          <w:numId w:val="6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特色</w:t>
      </w:r>
      <w:r w:rsidRPr="00A031A1">
        <w:rPr>
          <w:rFonts w:hint="eastAsia"/>
        </w:rPr>
        <w:t>：</w:t>
      </w:r>
    </w:p>
    <w:p w14:paraId="3E3083BC" w14:textId="77777777" w:rsidR="00AA72F7" w:rsidRPr="00A031A1" w:rsidRDefault="00AA72F7" w:rsidP="00AA72F7">
      <w:pPr>
        <w:numPr>
          <w:ilvl w:val="1"/>
          <w:numId w:val="6"/>
        </w:numPr>
        <w:spacing w:after="160" w:line="278" w:lineRule="auto"/>
        <w:jc w:val="left"/>
      </w:pPr>
      <w:r w:rsidRPr="00A031A1">
        <w:rPr>
          <w:rFonts w:hint="eastAsia"/>
        </w:rPr>
        <w:t>冷链运输：相变材料</w:t>
      </w:r>
      <w:r w:rsidRPr="00A031A1">
        <w:rPr>
          <w:rFonts w:hint="eastAsia"/>
        </w:rPr>
        <w:t>+</w:t>
      </w:r>
      <w:r w:rsidRPr="00A031A1">
        <w:rPr>
          <w:rFonts w:hint="eastAsia"/>
        </w:rPr>
        <w:t>纳米机器人动态调温（能耗＜传统冰箱</w:t>
      </w:r>
      <w:r w:rsidRPr="00A031A1">
        <w:rPr>
          <w:rFonts w:hint="eastAsia"/>
        </w:rPr>
        <w:t>1/10</w:t>
      </w:r>
      <w:r w:rsidRPr="00A031A1">
        <w:rPr>
          <w:rFonts w:hint="eastAsia"/>
        </w:rPr>
        <w:t>）</w:t>
      </w:r>
    </w:p>
    <w:p w14:paraId="663A9A10" w14:textId="77777777" w:rsidR="00AA72F7" w:rsidRPr="00A031A1" w:rsidRDefault="00AA72F7" w:rsidP="00AA72F7">
      <w:pPr>
        <w:numPr>
          <w:ilvl w:val="1"/>
          <w:numId w:val="6"/>
        </w:numPr>
        <w:spacing w:after="160" w:line="278" w:lineRule="auto"/>
        <w:jc w:val="left"/>
      </w:pPr>
      <w:r w:rsidRPr="00A031A1">
        <w:rPr>
          <w:rFonts w:hint="eastAsia"/>
        </w:rPr>
        <w:lastRenderedPageBreak/>
        <w:t>应急物资：</w:t>
      </w:r>
      <w:r w:rsidRPr="00A031A1">
        <w:rPr>
          <w:rFonts w:hint="eastAsia"/>
        </w:rPr>
        <w:t>30</w:t>
      </w:r>
      <w:r w:rsidRPr="00A031A1">
        <w:rPr>
          <w:rFonts w:hint="eastAsia"/>
        </w:rPr>
        <w:t>分钟内可达任意点位（自动驾驶集群联送）</w:t>
      </w:r>
    </w:p>
    <w:p w14:paraId="71353EB0" w14:textId="77777777" w:rsidR="00AA72F7" w:rsidRPr="00A031A1" w:rsidRDefault="00AA72F7" w:rsidP="00AA72F7">
      <w:pPr>
        <w:pStyle w:val="3"/>
      </w:pPr>
      <w:r w:rsidRPr="00A031A1">
        <w:t>2. 客运流程</w:t>
      </w:r>
    </w:p>
    <w:p w14:paraId="22B2CED7" w14:textId="77777777" w:rsidR="00AA72F7" w:rsidRPr="00A031A1" w:rsidRDefault="00AA72F7" w:rsidP="00AA72F7">
      <w:pPr>
        <w:numPr>
          <w:ilvl w:val="0"/>
          <w:numId w:val="7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订制化服务</w:t>
      </w:r>
      <w:r w:rsidRPr="00A031A1">
        <w:rPr>
          <w:rFonts w:hint="eastAsia"/>
        </w:rPr>
        <w:t>：</w:t>
      </w:r>
    </w:p>
    <w:p w14:paraId="40B5CCF8" w14:textId="77777777" w:rsidR="00AA72F7" w:rsidRPr="00A031A1" w:rsidRDefault="00AA72F7" w:rsidP="00AA72F7">
      <w:pPr>
        <w:numPr>
          <w:ilvl w:val="1"/>
          <w:numId w:val="7"/>
        </w:numPr>
        <w:spacing w:after="160" w:line="278" w:lineRule="auto"/>
        <w:jc w:val="left"/>
      </w:pPr>
      <w:r w:rsidRPr="00A031A1">
        <w:rPr>
          <w:rFonts w:hint="eastAsia"/>
        </w:rPr>
        <w:t>APP</w:t>
      </w:r>
      <w:r w:rsidRPr="00A031A1">
        <w:rPr>
          <w:rFonts w:hint="eastAsia"/>
        </w:rPr>
        <w:t>预约→人脸识别→声波平台无接触登机</w:t>
      </w:r>
    </w:p>
    <w:p w14:paraId="19852F25" w14:textId="77777777" w:rsidR="00AA72F7" w:rsidRPr="00A031A1" w:rsidRDefault="00AA72F7" w:rsidP="00AA72F7">
      <w:pPr>
        <w:numPr>
          <w:ilvl w:val="0"/>
          <w:numId w:val="7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高原适应</w:t>
      </w:r>
      <w:r w:rsidRPr="00A031A1">
        <w:rPr>
          <w:rFonts w:hint="eastAsia"/>
        </w:rPr>
        <w:t>：</w:t>
      </w:r>
    </w:p>
    <w:p w14:paraId="256E6B3F" w14:textId="77777777" w:rsidR="00AA72F7" w:rsidRPr="00A031A1" w:rsidRDefault="00AA72F7" w:rsidP="00AA72F7">
      <w:pPr>
        <w:numPr>
          <w:ilvl w:val="1"/>
          <w:numId w:val="7"/>
        </w:numPr>
        <w:spacing w:after="160" w:line="278" w:lineRule="auto"/>
        <w:jc w:val="left"/>
      </w:pPr>
      <w:r w:rsidRPr="00A031A1">
        <w:rPr>
          <w:rFonts w:hint="eastAsia"/>
        </w:rPr>
        <w:t>客舱注入携氧纳米胶囊（血氧浓度智能维持≥</w:t>
      </w:r>
      <w:r w:rsidRPr="00A031A1">
        <w:rPr>
          <w:rFonts w:hint="eastAsia"/>
        </w:rPr>
        <w:t>95%</w:t>
      </w:r>
      <w:r w:rsidRPr="00A031A1">
        <w:rPr>
          <w:rFonts w:hint="eastAsia"/>
        </w:rPr>
        <w:t>）</w:t>
      </w:r>
    </w:p>
    <w:p w14:paraId="18150A55" w14:textId="77777777" w:rsidR="00AA72F7" w:rsidRPr="00A031A1" w:rsidRDefault="00AA72F7" w:rsidP="00AA72F7">
      <w:pPr>
        <w:numPr>
          <w:ilvl w:val="1"/>
          <w:numId w:val="7"/>
        </w:numPr>
        <w:spacing w:after="160" w:line="278" w:lineRule="auto"/>
        <w:jc w:val="left"/>
      </w:pPr>
      <w:r w:rsidRPr="00A031A1">
        <w:rPr>
          <w:rFonts w:hint="eastAsia"/>
        </w:rPr>
        <w:t>抗颠簸：磁流体悬架</w:t>
      </w:r>
      <w:r w:rsidRPr="00A031A1">
        <w:rPr>
          <w:rFonts w:hint="eastAsia"/>
        </w:rPr>
        <w:t>+AI</w:t>
      </w:r>
      <w:r w:rsidRPr="00A031A1">
        <w:rPr>
          <w:rFonts w:hint="eastAsia"/>
        </w:rPr>
        <w:t>湍流预测</w:t>
      </w:r>
    </w:p>
    <w:p w14:paraId="7A3A2C6D" w14:textId="77777777" w:rsidR="00AA72F7" w:rsidRPr="00A031A1" w:rsidRDefault="00066A39" w:rsidP="00AA72F7">
      <w:r>
        <w:rPr>
          <w:noProof/>
        </w:rPr>
        <w:pict w14:anchorId="14773894">
          <v:rect id="_x0000_i1027" alt="" style="width:415.3pt;height:.05pt;mso-width-percent:0;mso-height-percent:0;mso-width-percent:0;mso-height-percent:0" o:hralign="center" o:hrstd="t" o:hrnoshade="t" o:hr="t" fillcolor="#232326" stroked="f"/>
        </w:pict>
      </w:r>
    </w:p>
    <w:p w14:paraId="24C751BA" w14:textId="77777777" w:rsidR="00AA72F7" w:rsidRPr="00AA72F7" w:rsidRDefault="00AA72F7" w:rsidP="00AA72F7">
      <w:pPr>
        <w:pStyle w:val="2"/>
        <w:rPr>
          <w:sz w:val="28"/>
          <w:szCs w:val="28"/>
        </w:rPr>
      </w:pPr>
      <w:r w:rsidRPr="00AA72F7">
        <w:rPr>
          <w:rFonts w:hint="eastAsia"/>
          <w:sz w:val="28"/>
          <w:szCs w:val="28"/>
        </w:rPr>
        <w:t>四、生态保护机制</w:t>
      </w:r>
    </w:p>
    <w:p w14:paraId="0D971747" w14:textId="77777777" w:rsidR="00AA72F7" w:rsidRPr="00A031A1" w:rsidRDefault="00AA72F7" w:rsidP="00AA72F7">
      <w:pPr>
        <w:numPr>
          <w:ilvl w:val="0"/>
          <w:numId w:val="8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碳足迹消除</w:t>
      </w:r>
      <w:r w:rsidRPr="00A031A1">
        <w:rPr>
          <w:rFonts w:hint="eastAsia"/>
        </w:rPr>
        <w:t>：</w:t>
      </w:r>
    </w:p>
    <w:p w14:paraId="7864B5F0" w14:textId="77777777" w:rsidR="00AA72F7" w:rsidRPr="00A031A1" w:rsidRDefault="00AA72F7" w:rsidP="00AA72F7">
      <w:pPr>
        <w:numPr>
          <w:ilvl w:val="1"/>
          <w:numId w:val="8"/>
        </w:numPr>
        <w:spacing w:after="160" w:line="278" w:lineRule="auto"/>
        <w:jc w:val="left"/>
      </w:pPr>
      <w:r w:rsidRPr="00A031A1">
        <w:rPr>
          <w:rFonts w:hint="eastAsia"/>
        </w:rPr>
        <w:t>每架次飞行触发纳米机器人种植</w:t>
      </w:r>
      <w:r w:rsidRPr="00A031A1">
        <w:rPr>
          <w:rFonts w:hint="eastAsia"/>
        </w:rPr>
        <w:t> </w:t>
      </w:r>
      <w:r w:rsidRPr="00A031A1">
        <w:rPr>
          <w:rFonts w:hint="eastAsia"/>
          <w:b/>
          <w:bCs/>
        </w:rPr>
        <w:t>C4</w:t>
      </w:r>
      <w:r w:rsidRPr="00A031A1">
        <w:rPr>
          <w:rFonts w:hint="eastAsia"/>
          <w:b/>
          <w:bCs/>
        </w:rPr>
        <w:t>固碳植物</w:t>
      </w:r>
      <w:r w:rsidRPr="00A031A1">
        <w:rPr>
          <w:rFonts w:hint="eastAsia"/>
        </w:rPr>
        <w:t>（如芒草，固碳量</w:t>
      </w:r>
      <w:r w:rsidRPr="00A031A1">
        <w:rPr>
          <w:rFonts w:hint="eastAsia"/>
        </w:rPr>
        <w:t>120t/ha</w:t>
      </w:r>
      <w:r w:rsidRPr="00A031A1">
        <w:rPr>
          <w:rFonts w:hint="eastAsia"/>
        </w:rPr>
        <w:t>·年）</w:t>
      </w:r>
    </w:p>
    <w:p w14:paraId="4AA4AC67" w14:textId="77777777" w:rsidR="00AA72F7" w:rsidRPr="00A031A1" w:rsidRDefault="00AA72F7" w:rsidP="00AA72F7">
      <w:pPr>
        <w:numPr>
          <w:ilvl w:val="0"/>
          <w:numId w:val="8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生物避让系统</w:t>
      </w:r>
      <w:r w:rsidRPr="00A031A1">
        <w:rPr>
          <w:rFonts w:hint="eastAsia"/>
        </w:rPr>
        <w:t>：</w:t>
      </w:r>
    </w:p>
    <w:p w14:paraId="2A76BAC5" w14:textId="77777777" w:rsidR="00AA72F7" w:rsidRPr="00A031A1" w:rsidRDefault="00AA72F7" w:rsidP="00AA72F7">
      <w:pPr>
        <w:numPr>
          <w:ilvl w:val="1"/>
          <w:numId w:val="8"/>
        </w:numPr>
        <w:spacing w:after="160" w:line="278" w:lineRule="auto"/>
        <w:jc w:val="left"/>
      </w:pPr>
      <w:r w:rsidRPr="00A031A1">
        <w:rPr>
          <w:rFonts w:hint="eastAsia"/>
        </w:rPr>
        <w:t>红外</w:t>
      </w:r>
      <w:r w:rsidRPr="00A031A1">
        <w:rPr>
          <w:rFonts w:hint="eastAsia"/>
        </w:rPr>
        <w:t>+</w:t>
      </w:r>
      <w:r w:rsidRPr="00A031A1">
        <w:rPr>
          <w:rFonts w:hint="eastAsia"/>
        </w:rPr>
        <w:t>声呐探测动物→自动提升飞行高度≥</w:t>
      </w:r>
      <w:r w:rsidRPr="00A031A1">
        <w:rPr>
          <w:rFonts w:hint="eastAsia"/>
        </w:rPr>
        <w:t>100m</w:t>
      </w:r>
    </w:p>
    <w:p w14:paraId="27E7D8C1" w14:textId="77777777" w:rsidR="00AA72F7" w:rsidRPr="00A031A1" w:rsidRDefault="00AA72F7" w:rsidP="00AA72F7">
      <w:pPr>
        <w:numPr>
          <w:ilvl w:val="0"/>
          <w:numId w:val="8"/>
        </w:numPr>
        <w:spacing w:after="160" w:line="278" w:lineRule="auto"/>
        <w:jc w:val="left"/>
      </w:pPr>
      <w:r w:rsidRPr="00A031A1">
        <w:rPr>
          <w:rFonts w:hint="eastAsia"/>
          <w:b/>
          <w:bCs/>
        </w:rPr>
        <w:t>材料回收</w:t>
      </w:r>
      <w:r w:rsidRPr="00A031A1">
        <w:rPr>
          <w:rFonts w:hint="eastAsia"/>
        </w:rPr>
        <w:t>：</w:t>
      </w:r>
    </w:p>
    <w:p w14:paraId="04733F01" w14:textId="77777777" w:rsidR="00AA72F7" w:rsidRPr="00A031A1" w:rsidRDefault="00AA72F7" w:rsidP="00AA72F7">
      <w:pPr>
        <w:numPr>
          <w:ilvl w:val="1"/>
          <w:numId w:val="8"/>
        </w:numPr>
        <w:spacing w:after="160" w:line="278" w:lineRule="auto"/>
        <w:jc w:val="left"/>
      </w:pPr>
      <w:r w:rsidRPr="00A031A1">
        <w:rPr>
          <w:rFonts w:hint="eastAsia"/>
        </w:rPr>
        <w:t>退役无人机→原子造物机解聚→</w:t>
      </w:r>
      <w:r w:rsidRPr="00A031A1">
        <w:rPr>
          <w:rFonts w:hint="eastAsia"/>
        </w:rPr>
        <w:t>100%</w:t>
      </w:r>
      <w:r w:rsidRPr="00A031A1">
        <w:rPr>
          <w:rFonts w:hint="eastAsia"/>
        </w:rPr>
        <w:t>材料再生</w:t>
      </w:r>
    </w:p>
    <w:p w14:paraId="5444C980" w14:textId="77777777" w:rsidR="00AA72F7" w:rsidRPr="00A031A1" w:rsidRDefault="00066A39" w:rsidP="00AA72F7">
      <w:r>
        <w:rPr>
          <w:noProof/>
        </w:rPr>
        <w:pict w14:anchorId="022EF04B">
          <v:rect id="_x0000_i1026" alt="" style="width:415.3pt;height:.05pt;mso-width-percent:0;mso-height-percent:0;mso-width-percent:0;mso-height-percent:0" o:hralign="center" o:hrstd="t" o:hrnoshade="t" o:hr="t" fillcolor="#232326" stroked="f"/>
        </w:pict>
      </w:r>
      <w:r>
        <w:rPr>
          <w:noProof/>
        </w:rPr>
        <w:pict w14:anchorId="6FE0FB3B">
          <v:rect id="_x0000_i1025" alt="" style="width:415.3pt;height:.05pt;mso-width-percent:0;mso-height-percent:0;mso-width-percent:0;mso-height-percent:0" o:hralign="center" o:hrstd="t" o:hrnoshade="t" o:hr="t" fillcolor="#232326" stroked="f"/>
        </w:pict>
      </w:r>
    </w:p>
    <w:p w14:paraId="6DF31FEB" w14:textId="77777777" w:rsidR="00AA72F7" w:rsidRPr="00AA72F7" w:rsidRDefault="00AA72F7" w:rsidP="00AA72F7">
      <w:pPr>
        <w:pStyle w:val="2"/>
        <w:rPr>
          <w:sz w:val="28"/>
          <w:szCs w:val="28"/>
        </w:rPr>
      </w:pPr>
      <w:r w:rsidRPr="00AA72F7">
        <w:rPr>
          <w:rFonts w:hint="eastAsia"/>
          <w:sz w:val="28"/>
          <w:szCs w:val="28"/>
        </w:rPr>
        <w:t>五、可行性验证路径</w:t>
      </w:r>
    </w:p>
    <w:p w14:paraId="231C7435" w14:textId="77777777" w:rsidR="00AA72F7" w:rsidRPr="00A031A1" w:rsidRDefault="00AA72F7" w:rsidP="00AA72F7">
      <w:pPr>
        <w:pStyle w:val="3"/>
      </w:pPr>
      <w:r w:rsidRPr="00A031A1">
        <w:t>试点阶段</w:t>
      </w:r>
    </w:p>
    <w:p w14:paraId="15A2D612" w14:textId="77777777" w:rsidR="00AA72F7" w:rsidRPr="00A031A1" w:rsidRDefault="00AA72F7" w:rsidP="00AA72F7">
      <w:pPr>
        <w:numPr>
          <w:ilvl w:val="1"/>
          <w:numId w:val="9"/>
        </w:numPr>
        <w:spacing w:after="160" w:line="278" w:lineRule="auto"/>
        <w:jc w:val="left"/>
      </w:pPr>
      <w:r w:rsidRPr="00A031A1">
        <w:rPr>
          <w:rFonts w:hint="eastAsia"/>
        </w:rPr>
        <w:t>普洱站→云龙站货运试运行（日均</w:t>
      </w:r>
      <w:r w:rsidRPr="00A031A1">
        <w:rPr>
          <w:rFonts w:hint="eastAsia"/>
        </w:rPr>
        <w:t>20</w:t>
      </w:r>
      <w:r w:rsidRPr="00A031A1">
        <w:rPr>
          <w:rFonts w:hint="eastAsia"/>
        </w:rPr>
        <w:t>架次）</w:t>
      </w:r>
    </w:p>
    <w:p w14:paraId="22FB2896" w14:textId="77777777" w:rsidR="00AA72F7" w:rsidRPr="00A031A1" w:rsidRDefault="00AA72F7" w:rsidP="00AA72F7">
      <w:pPr>
        <w:numPr>
          <w:ilvl w:val="1"/>
          <w:numId w:val="9"/>
        </w:numPr>
        <w:spacing w:after="160" w:line="278" w:lineRule="auto"/>
        <w:jc w:val="left"/>
      </w:pPr>
      <w:r w:rsidRPr="00A031A1">
        <w:rPr>
          <w:rFonts w:hint="eastAsia"/>
        </w:rPr>
        <w:t>德钦站部署地热制氢装置</w:t>
      </w:r>
    </w:p>
    <w:p w14:paraId="1850D73D" w14:textId="77777777" w:rsidR="00AA72F7" w:rsidRPr="00A031A1" w:rsidRDefault="00AA72F7" w:rsidP="00AA72F7">
      <w:pPr>
        <w:pStyle w:val="3"/>
      </w:pPr>
      <w:r w:rsidRPr="00A031A1">
        <w:t>推广阶段</w:t>
      </w:r>
    </w:p>
    <w:p w14:paraId="705E0358" w14:textId="77777777" w:rsidR="00AA72F7" w:rsidRPr="00A031A1" w:rsidRDefault="00AA72F7" w:rsidP="00AA72F7">
      <w:pPr>
        <w:numPr>
          <w:ilvl w:val="1"/>
          <w:numId w:val="9"/>
        </w:numPr>
        <w:spacing w:after="160" w:line="278" w:lineRule="auto"/>
        <w:jc w:val="left"/>
      </w:pPr>
      <w:r w:rsidRPr="00A031A1">
        <w:rPr>
          <w:rFonts w:hint="eastAsia"/>
        </w:rPr>
        <w:t>扩展至滇西北三江并流区</w:t>
      </w:r>
      <w:r w:rsidRPr="00A031A1">
        <w:rPr>
          <w:rFonts w:hint="eastAsia"/>
        </w:rPr>
        <w:t>12</w:t>
      </w:r>
      <w:r w:rsidRPr="00A031A1">
        <w:rPr>
          <w:rFonts w:hint="eastAsia"/>
        </w:rPr>
        <w:t>个村落</w:t>
      </w:r>
    </w:p>
    <w:p w14:paraId="61B32C0C" w14:textId="77777777" w:rsidR="00AA72F7" w:rsidRPr="00A031A1" w:rsidRDefault="00AA72F7" w:rsidP="00AA72F7">
      <w:pPr>
        <w:numPr>
          <w:ilvl w:val="1"/>
          <w:numId w:val="9"/>
        </w:numPr>
        <w:spacing w:after="160" w:line="278" w:lineRule="auto"/>
        <w:jc w:val="left"/>
      </w:pPr>
      <w:r w:rsidRPr="00A031A1">
        <w:rPr>
          <w:rFonts w:hint="eastAsia"/>
        </w:rPr>
        <w:lastRenderedPageBreak/>
        <w:t>与“数字云南”平台对接实现</w:t>
      </w:r>
      <w:r w:rsidRPr="00A031A1">
        <w:rPr>
          <w:rFonts w:hint="eastAsia"/>
        </w:rPr>
        <w:t>AI</w:t>
      </w:r>
      <w:r w:rsidRPr="00A031A1">
        <w:rPr>
          <w:rFonts w:hint="eastAsia"/>
        </w:rPr>
        <w:t>调度</w:t>
      </w:r>
    </w:p>
    <w:p w14:paraId="31ADA38C" w14:textId="77777777" w:rsidR="00AA72F7" w:rsidRPr="00AA72F7" w:rsidRDefault="00AA72F7" w:rsidP="00AA72F7">
      <w:pPr>
        <w:pStyle w:val="2"/>
        <w:rPr>
          <w:rStyle w:val="20"/>
          <w:sz w:val="24"/>
          <w:szCs w:val="24"/>
        </w:rPr>
      </w:pPr>
      <w:r w:rsidRPr="00AA72F7">
        <w:rPr>
          <w:rStyle w:val="20"/>
          <w:rFonts w:hint="eastAsia"/>
          <w:sz w:val="24"/>
          <w:szCs w:val="24"/>
        </w:rPr>
        <w:t>注：</w:t>
      </w:r>
    </w:p>
    <w:p w14:paraId="6D680DDE" w14:textId="77777777" w:rsidR="00AA72F7" w:rsidRPr="00A031A1" w:rsidRDefault="00AA72F7" w:rsidP="00AA72F7">
      <w:r w:rsidRPr="00A031A1">
        <w:rPr>
          <w:rFonts w:hint="eastAsia"/>
        </w:rPr>
        <w:t>所有技术均基于现有实验室成果（如</w:t>
      </w:r>
      <w:r w:rsidRPr="00A031A1">
        <w:rPr>
          <w:rFonts w:hint="eastAsia"/>
        </w:rPr>
        <w:t>MIT</w:t>
      </w:r>
      <w:r w:rsidRPr="00A031A1">
        <w:rPr>
          <w:rFonts w:hint="eastAsia"/>
        </w:rPr>
        <w:t>固态氢电池、中科院钙钛矿光伏），原子造物机需突破分子操纵精度至</w:t>
      </w:r>
      <w:r w:rsidRPr="00A031A1">
        <w:rPr>
          <w:rFonts w:hint="eastAsia"/>
        </w:rPr>
        <w:t>0.1nm</w:t>
      </w:r>
      <w:r w:rsidRPr="00A031A1">
        <w:rPr>
          <w:rFonts w:hint="eastAsia"/>
        </w:rPr>
        <w:t>（预计</w:t>
      </w:r>
      <w:r w:rsidRPr="00A031A1">
        <w:rPr>
          <w:rFonts w:hint="eastAsia"/>
        </w:rPr>
        <w:t>2027</w:t>
      </w:r>
      <w:r w:rsidRPr="00A031A1">
        <w:rPr>
          <w:rFonts w:hint="eastAsia"/>
        </w:rPr>
        <w:t>年可实现）。</w:t>
      </w:r>
    </w:p>
    <w:p w14:paraId="4BE8FFF3" w14:textId="77777777" w:rsidR="00AA72F7" w:rsidRPr="00A031A1" w:rsidRDefault="00AA72F7" w:rsidP="00AA72F7">
      <w:r w:rsidRPr="00A031A1">
        <w:rPr>
          <w:rFonts w:hint="eastAsia"/>
        </w:rPr>
        <w:t>该系统以</w:t>
      </w:r>
      <w:r w:rsidRPr="00A031A1">
        <w:rPr>
          <w:rFonts w:hint="eastAsia"/>
          <w:b/>
          <w:bCs/>
        </w:rPr>
        <w:t>自然共生科技</w:t>
      </w:r>
      <w:r w:rsidRPr="00A031A1">
        <w:rPr>
          <w:rFonts w:hint="eastAsia"/>
        </w:rPr>
        <w:t>为核心，将偏远山区运输从“基础设施依赖”转变为“自适应智能服务”，重塑高原可持续发展范式</w:t>
      </w:r>
      <w:r w:rsidRPr="00A031A1">
        <w:rPr>
          <w:rFonts w:hint="eastAsia"/>
        </w:rPr>
        <w:t> </w:t>
      </w:r>
    </w:p>
    <w:p w14:paraId="50F62536" w14:textId="77777777" w:rsidR="00AA72F7" w:rsidRPr="00AA72F7" w:rsidRDefault="00AA72F7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</w:p>
    <w:p w14:paraId="03E5DF9B" w14:textId="0FF7C4D9" w:rsidR="00AA72F7" w:rsidRPr="00AA72F7" w:rsidRDefault="00AA72F7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  <w:r>
        <w:rPr>
          <w:rFonts w:ascii="仿宋" w:eastAsia="仿宋" w:hAnsi="仿宋" w:cs="仿宋" w:hint="eastAsia"/>
          <w:b/>
          <w:bCs/>
          <w:sz w:val="36"/>
          <w:szCs w:val="36"/>
        </w:rPr>
        <w:t>三、</w:t>
      </w:r>
      <w:r w:rsidRPr="00AA72F7">
        <w:rPr>
          <w:rFonts w:ascii="仿宋" w:eastAsia="仿宋" w:hAnsi="仿宋" w:cs="仿宋" w:hint="eastAsia"/>
          <w:b/>
          <w:bCs/>
          <w:sz w:val="36"/>
          <w:szCs w:val="36"/>
        </w:rPr>
        <w:t>旅游合作项目</w:t>
      </w:r>
    </w:p>
    <w:p w14:paraId="6431C550" w14:textId="102FC80D" w:rsidR="00AA72F7" w:rsidRDefault="00AA72F7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鉴于旅游业的广阔前景以及各自世界的独特优势，三组同意在旅游领域开展相关合作。</w:t>
      </w:r>
    </w:p>
    <w:p w14:paraId="53AC245E" w14:textId="2E4704DB" w:rsidR="00AA72F7" w:rsidRPr="00AA72F7" w:rsidRDefault="00AA72F7">
      <w:pPr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内容待定。</w:t>
      </w:r>
    </w:p>
    <w:sectPr w:rsidR="00AA72F7" w:rsidRPr="00AA7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34E"/>
    <w:multiLevelType w:val="multilevel"/>
    <w:tmpl w:val="DEE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51B82"/>
    <w:multiLevelType w:val="multilevel"/>
    <w:tmpl w:val="1FA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E190A"/>
    <w:multiLevelType w:val="multilevel"/>
    <w:tmpl w:val="B89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F129B1"/>
    <w:multiLevelType w:val="multilevel"/>
    <w:tmpl w:val="424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62738"/>
    <w:multiLevelType w:val="multilevel"/>
    <w:tmpl w:val="756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050D54"/>
    <w:multiLevelType w:val="multilevel"/>
    <w:tmpl w:val="28C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2775C1"/>
    <w:multiLevelType w:val="multilevel"/>
    <w:tmpl w:val="9216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E282A"/>
    <w:multiLevelType w:val="multilevel"/>
    <w:tmpl w:val="2AA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E217C8"/>
    <w:multiLevelType w:val="multilevel"/>
    <w:tmpl w:val="31C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881797">
    <w:abstractNumId w:val="8"/>
  </w:num>
  <w:num w:numId="2" w16cid:durableId="65030105">
    <w:abstractNumId w:val="5"/>
  </w:num>
  <w:num w:numId="3" w16cid:durableId="1284657938">
    <w:abstractNumId w:val="1"/>
  </w:num>
  <w:num w:numId="4" w16cid:durableId="916866365">
    <w:abstractNumId w:val="4"/>
  </w:num>
  <w:num w:numId="5" w16cid:durableId="187918067">
    <w:abstractNumId w:val="0"/>
  </w:num>
  <w:num w:numId="6" w16cid:durableId="664624621">
    <w:abstractNumId w:val="7"/>
  </w:num>
  <w:num w:numId="7" w16cid:durableId="1099523456">
    <w:abstractNumId w:val="2"/>
  </w:num>
  <w:num w:numId="8" w16cid:durableId="1987083119">
    <w:abstractNumId w:val="3"/>
  </w:num>
  <w:num w:numId="9" w16cid:durableId="839808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FED"/>
    <w:rsid w:val="00035D09"/>
    <w:rsid w:val="00066A39"/>
    <w:rsid w:val="001F3813"/>
    <w:rsid w:val="002A2FED"/>
    <w:rsid w:val="005155DF"/>
    <w:rsid w:val="00AA72F7"/>
    <w:rsid w:val="00F768D2"/>
    <w:rsid w:val="0F3D465C"/>
    <w:rsid w:val="33916370"/>
    <w:rsid w:val="499565FE"/>
    <w:rsid w:val="508D796D"/>
    <w:rsid w:val="512E6EA9"/>
    <w:rsid w:val="5E662270"/>
    <w:rsid w:val="756B5541"/>
    <w:rsid w:val="77D32889"/>
    <w:rsid w:val="7E82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F9291"/>
  <w15:docId w15:val="{7B12ED53-50EB-AB43-83A3-95BBAFE7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A72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AA72F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customStyle="1" w:styleId="10">
    <w:name w:val="标题 1 字符"/>
    <w:basedOn w:val="a0"/>
    <w:link w:val="1"/>
    <w:rsid w:val="00AA72F7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A72F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BD5EB0-F169-1F4D-8D5E-4798EF7C8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34674</dc:creator>
  <cp:lastModifiedBy>协成 谈</cp:lastModifiedBy>
  <cp:revision>3</cp:revision>
  <dcterms:created xsi:type="dcterms:W3CDTF">2025-11-30T14:45:00Z</dcterms:created>
  <dcterms:modified xsi:type="dcterms:W3CDTF">2025-11-30T14:51:00Z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D32131EA8A714E45B5CE89535DCEFF48_12</vt:lpwstr>
  </property>
</Properties>
</file>