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一：融资接口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  <w:t>orderReceiptsIds</w:t>
      </w:r>
      <w: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lang w:eastAsia="zh-CN"/>
        </w:rPr>
        <w:t>（不存在的</w:t>
      </w:r>
      <w: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lang w:val="en-US" w:eastAsia="zh-CN"/>
        </w:rPr>
        <w:t>id</w:t>
      </w:r>
      <w: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lang w:eastAsia="zh-CN"/>
        </w:rPr>
        <w:t>）传多个时报异常：</w:t>
      </w:r>
    </w:p>
    <w:p>
      <w:r>
        <w:drawing>
          <wp:inline distT="0" distB="0" distL="114300" distR="114300">
            <wp:extent cx="5274310" cy="2166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284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lang w:val="en-US" w:eastAsia="zh-CN"/>
        </w:rPr>
      </w:pPr>
      <w:r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  <w:t>orderReceiptsIds</w:t>
      </w:r>
      <w: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lang w:eastAsia="zh-CN"/>
        </w:rPr>
        <w:t>（不存在的</w:t>
      </w:r>
      <w: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lang w:val="en-US" w:eastAsia="zh-CN"/>
        </w:rPr>
        <w:t>id</w:t>
      </w:r>
      <w: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lang w:eastAsia="zh-CN"/>
        </w:rPr>
        <w:t>）传单个时，未提示</w:t>
      </w:r>
      <w: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lang w:eastAsia="zh-CN"/>
        </w:rPr>
        <w:br w:type="textWrapping"/>
      </w:r>
      <w:r>
        <w:drawing>
          <wp:inline distT="0" distB="0" distL="114300" distR="114300">
            <wp:extent cx="5273675" cy="21285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723765" cy="17049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二：应付单据接口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1.只传curPage和pageSize时，发生异常：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9865" cy="2195830"/>
            <wp:effectExtent l="0" t="0" r="698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04640" cy="1676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3DD8"/>
    <w:multiLevelType w:val="singleLevel"/>
    <w:tmpl w:val="59EF3DD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722CB"/>
    <w:rsid w:val="2FDD43E8"/>
    <w:rsid w:val="4507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2017-10-24T13:12:00Z</dcterms:created>
  <dc:creator>Administrator</dc:creator>
  <cp:lastModifiedBy>Administrator</cp:lastModifiedBy>
  <dcterms:modified xsi:type="dcterms:W3CDTF">2017-10-24T13:45:00Z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