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D5" w:rsidRPr="009B6770" w:rsidRDefault="00E80ED5" w:rsidP="00E80E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9B677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Luxury Housing Sales Analysis – Final Documentation</w:t>
      </w:r>
    </w:p>
    <w:p w:rsidR="00E80ED5" w:rsidRPr="009B6770" w:rsidRDefault="00A63279" w:rsidP="00E80E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1. Data Pipeline Steps</w: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Step 1: Data Collection</w:t>
      </w:r>
    </w:p>
    <w:p w:rsidR="00E80ED5" w:rsidRPr="009B6770" w:rsidRDefault="00E80ED5" w:rsidP="00E80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Gathered raw dataset containing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Luxury Housing Sales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details:</w:t>
      </w:r>
    </w:p>
    <w:p w:rsidR="00E80ED5" w:rsidRPr="009B6770" w:rsidRDefault="00E80ED5" w:rsidP="00E80E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Property_ID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Micro_Market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Project_Name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Developer_Name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Ticket_Price_Cr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Unit_Size_Sqft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Configuration,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Buyer_Type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Transaction_Type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B6770">
        <w:rPr>
          <w:rFonts w:ascii="Times New Roman" w:eastAsia="Times New Roman" w:hAnsi="Times New Roman" w:cs="Times New Roman"/>
          <w:sz w:val="28"/>
          <w:szCs w:val="28"/>
        </w:rPr>
        <w:t>Purchase</w:t>
      </w:r>
      <w:proofErr w:type="gramEnd"/>
      <w:r w:rsidRPr="009B6770">
        <w:rPr>
          <w:rFonts w:ascii="Times New Roman" w:eastAsia="Times New Roman" w:hAnsi="Times New Roman" w:cs="Times New Roman"/>
          <w:sz w:val="28"/>
          <w:szCs w:val="28"/>
        </w:rPr>
        <w:t>_Quarter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Booked_Flag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>, etc.</w: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Step 2: Data Cleaning &amp; Preparation</w:t>
      </w:r>
    </w:p>
    <w:p w:rsidR="00E80ED5" w:rsidRPr="009B6770" w:rsidRDefault="00E80ED5" w:rsidP="00E80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Handled missing values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(imputation / removal).</w:t>
      </w:r>
    </w:p>
    <w:p w:rsidR="00E80ED5" w:rsidRPr="009B6770" w:rsidRDefault="00E80ED5" w:rsidP="00E80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Removed duplicate rows/columns</w:t>
      </w:r>
      <w:r w:rsidR="00350756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>Python.</w:t>
      </w:r>
    </w:p>
    <w:p w:rsidR="00E80ED5" w:rsidRPr="009B6770" w:rsidRDefault="00E80ED5" w:rsidP="00E80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Converted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Ticket_Price_Cr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into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numeric type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ED5" w:rsidRPr="009B6770" w:rsidRDefault="00E80ED5" w:rsidP="00E80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Derived new features:</w:t>
      </w:r>
    </w:p>
    <w:p w:rsidR="00E80ED5" w:rsidRPr="009B6770" w:rsidRDefault="00E80ED5" w:rsidP="00E80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Price_per_Sqft</w:t>
      </w:r>
      <w:proofErr w:type="spellEnd"/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Ticket_Price_Cr</w:t>
      </w:r>
      <w:proofErr w:type="spellEnd"/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* 1e7 /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Unit_Size_Sqft</w:t>
      </w:r>
      <w:proofErr w:type="spellEnd"/>
    </w:p>
    <w:p w:rsidR="00E80ED5" w:rsidRPr="009B6770" w:rsidRDefault="00E80ED5" w:rsidP="00E80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sz w:val="28"/>
          <w:szCs w:val="28"/>
        </w:rPr>
        <w:t>Year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Quarter_Number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extracted from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Purchase_Quarter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ED5" w:rsidRPr="009B6770" w:rsidRDefault="00E80ED5" w:rsidP="00E80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Booked_Flag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(1 = Booked, 0 = Not Booked).</w: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Step 3: Database Setup</w:t>
      </w:r>
    </w:p>
    <w:p w:rsidR="00E80ED5" w:rsidRPr="009B6770" w:rsidRDefault="00E80ED5" w:rsidP="00E80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Loaded cleaned data into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PostgreSQL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ED5" w:rsidRPr="009B6770" w:rsidRDefault="00E80ED5" w:rsidP="00E80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Created schema with 22 columns.</w: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Step 4: Querying &amp; Analysis</w:t>
      </w:r>
    </w:p>
    <w:p w:rsidR="00E80ED5" w:rsidRPr="009B6770" w:rsidRDefault="00E80ED5" w:rsidP="00E80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Wrote SQL queries to answer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business questions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80ED5" w:rsidRPr="00BE0A2D" w:rsidRDefault="00E80ED5" w:rsidP="00BE0A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Revenue by Developer</w:t>
      </w:r>
    </w:p>
    <w:p w:rsidR="00E80ED5" w:rsidRPr="009B6770" w:rsidRDefault="00E80ED5" w:rsidP="00E80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Average Price Trends by Quarter</w: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Step 5: Visualization</w:t>
      </w:r>
    </w:p>
    <w:p w:rsidR="00E80ED5" w:rsidRPr="009B6770" w:rsidRDefault="00E80ED5" w:rsidP="00E80E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Connected PostgreSQL to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Power BI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ED5" w:rsidRPr="009B6770" w:rsidRDefault="00E80ED5" w:rsidP="00E80E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Built dashboards with:</w:t>
      </w:r>
    </w:p>
    <w:p w:rsidR="00E80ED5" w:rsidRPr="009B6770" w:rsidRDefault="00E80ED5" w:rsidP="00E80E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Line charts for Quarterly Trends.</w:t>
      </w:r>
    </w:p>
    <w:p w:rsidR="00E80ED5" w:rsidRPr="009B6770" w:rsidRDefault="00A63279" w:rsidP="00E80E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3279">
        <w:rPr>
          <w:rFonts w:ascii="Times New Roman" w:hAnsi="Times New Roman" w:cs="Times New Roman"/>
          <w:color w:val="000000"/>
          <w:sz w:val="28"/>
          <w:szCs w:val="28"/>
        </w:rPr>
        <w:lastRenderedPageBreak/>
        <w:t>Table showing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E80ED5" w:rsidRPr="009B6770">
        <w:rPr>
          <w:rFonts w:ascii="Times New Roman" w:eastAsia="Times New Roman" w:hAnsi="Times New Roman" w:cs="Times New Roman"/>
          <w:sz w:val="28"/>
          <w:szCs w:val="28"/>
        </w:rPr>
        <w:t>for Developer/Market comparisons.</w:t>
      </w:r>
    </w:p>
    <w:p w:rsidR="00350756" w:rsidRDefault="00E80ED5" w:rsidP="003507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Stacked columns for </w:t>
      </w:r>
      <w:r w:rsidR="00BE0A2D">
        <w:rPr>
          <w:rFonts w:ascii="Times New Roman" w:eastAsia="Times New Roman" w:hAnsi="Times New Roman" w:cs="Times New Roman"/>
          <w:sz w:val="28"/>
          <w:szCs w:val="28"/>
        </w:rPr>
        <w:t>Booking Conversion and Sales Channel Effi</w:t>
      </w:r>
      <w:r w:rsidR="00A63279">
        <w:rPr>
          <w:rFonts w:ascii="Times New Roman" w:eastAsia="Times New Roman" w:hAnsi="Times New Roman" w:cs="Times New Roman"/>
          <w:sz w:val="28"/>
          <w:szCs w:val="28"/>
        </w:rPr>
        <w:t>ci</w:t>
      </w:r>
      <w:r w:rsidR="00BE0A2D">
        <w:rPr>
          <w:rFonts w:ascii="Times New Roman" w:eastAsia="Times New Roman" w:hAnsi="Times New Roman" w:cs="Times New Roman"/>
          <w:sz w:val="28"/>
          <w:szCs w:val="28"/>
        </w:rPr>
        <w:t>ency</w:t>
      </w:r>
    </w:p>
    <w:p w:rsidR="00BE0A2D" w:rsidRDefault="00A63279" w:rsidP="003507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Scatter Plot for Amenity Score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Booking Conversion Rate</w:t>
      </w:r>
    </w:p>
    <w:p w:rsidR="00A63279" w:rsidRDefault="00A63279" w:rsidP="003507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Pie Chart for Configuration Demand</w:t>
      </w:r>
    </w:p>
    <w:p w:rsidR="00A63279" w:rsidRDefault="00A63279" w:rsidP="003507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Matrix Table for Quarterly Builder Contribution</w:t>
      </w:r>
      <w:bookmarkStart w:id="0" w:name="_GoBack"/>
      <w:bookmarkEnd w:id="0"/>
    </w:p>
    <w:p w:rsidR="00350756" w:rsidRDefault="00350756" w:rsidP="00350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75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B848B55" wp14:editId="32B50050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56" w:rsidRPr="00350756" w:rsidRDefault="00350756" w:rsidP="00350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75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AF246F" wp14:editId="759F9931">
            <wp:extent cx="5943600" cy="3141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56" w:rsidRDefault="00350756" w:rsidP="00E80E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184EFD" w:rsidRDefault="00184EFD" w:rsidP="00E80E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DAX Measure:</w:t>
      </w:r>
    </w:p>
    <w:p w:rsidR="00350756" w:rsidRDefault="00350756" w:rsidP="003507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1.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 Ticket Price = </w:t>
      </w:r>
      <w:proofErr w:type="gramStart"/>
      <w:r w:rsidRPr="00350756">
        <w:rPr>
          <w:rFonts w:ascii="Consolas" w:eastAsia="Times New Roman" w:hAnsi="Consolas" w:cs="Times New Roman"/>
          <w:color w:val="3165BB"/>
          <w:sz w:val="18"/>
          <w:szCs w:val="18"/>
        </w:rPr>
        <w:t>AVERAGE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 xml:space="preserve">'public </w:t>
      </w:r>
      <w:proofErr w:type="spellStart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house_data</w:t>
      </w:r>
      <w:proofErr w:type="spellEnd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Ticket_Price_Cr</w:t>
      </w:r>
      <w:proofErr w:type="spellEnd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50756" w:rsidRPr="00350756" w:rsidRDefault="00350756" w:rsidP="00350756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2.</w:t>
      </w:r>
      <w:r w:rsidRPr="00350756">
        <w:rPr>
          <w:rFonts w:ascii="Consolas" w:hAnsi="Consolas"/>
          <w:color w:val="000000"/>
          <w:sz w:val="18"/>
          <w:szCs w:val="18"/>
        </w:rPr>
        <w:t xml:space="preserve"> 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Booking conversion rate = </w:t>
      </w:r>
      <w:proofErr w:type="gramStart"/>
      <w:r w:rsidRPr="00350756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50756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 xml:space="preserve">'public </w:t>
      </w:r>
      <w:proofErr w:type="spellStart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house_data</w:t>
      </w:r>
      <w:proofErr w:type="spellEnd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Booked_Flag</w:t>
      </w:r>
      <w:proofErr w:type="spellEnd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350756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 xml:space="preserve">'public </w:t>
      </w:r>
      <w:proofErr w:type="spellStart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house_data</w:t>
      </w:r>
      <w:proofErr w:type="spellEnd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350756" w:rsidRDefault="00350756" w:rsidP="00350756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3.</w:t>
      </w:r>
      <w:r w:rsidRPr="00350756">
        <w:rPr>
          <w:rFonts w:ascii="Consolas" w:hAnsi="Consolas"/>
          <w:color w:val="000000"/>
          <w:sz w:val="18"/>
          <w:szCs w:val="18"/>
        </w:rPr>
        <w:t xml:space="preserve"> 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Booking Count = </w:t>
      </w:r>
      <w:proofErr w:type="gramStart"/>
      <w:r w:rsidRPr="00350756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 xml:space="preserve">'public </w:t>
      </w:r>
      <w:proofErr w:type="spellStart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house_data</w:t>
      </w:r>
      <w:proofErr w:type="spellEnd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Booked_Flag</w:t>
      </w:r>
      <w:proofErr w:type="spellEnd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50756" w:rsidRDefault="00350756" w:rsidP="00350756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4.</w:t>
      </w:r>
      <w:r w:rsidRPr="00350756">
        <w:rPr>
          <w:rFonts w:ascii="Consolas" w:hAnsi="Consolas"/>
          <w:color w:val="000000"/>
          <w:sz w:val="18"/>
          <w:szCs w:val="18"/>
        </w:rPr>
        <w:t xml:space="preserve"> 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Ticket Price = </w:t>
      </w:r>
      <w:proofErr w:type="gramStart"/>
      <w:r w:rsidRPr="00350756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 xml:space="preserve">'public </w:t>
      </w:r>
      <w:proofErr w:type="spellStart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house_data</w:t>
      </w:r>
      <w:proofErr w:type="spellEnd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Ticket_Price_Cr</w:t>
      </w:r>
      <w:proofErr w:type="spellEnd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50756" w:rsidRDefault="00350756" w:rsidP="00350756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5.</w:t>
      </w:r>
      <w:r w:rsidRPr="003507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>Total_Projects</w:t>
      </w:r>
      <w:proofErr w:type="spellEnd"/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350756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 xml:space="preserve">'public </w:t>
      </w:r>
      <w:proofErr w:type="spellStart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house_data</w:t>
      </w:r>
      <w:proofErr w:type="spellEnd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Property_ID</w:t>
      </w:r>
      <w:proofErr w:type="spellEnd"/>
      <w:proofErr w:type="gramStart"/>
      <w:r w:rsidRPr="00350756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3507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</w:t>
      </w:r>
      <w:proofErr w:type="gramEnd"/>
    </w:p>
    <w:p w:rsidR="00E80ED5" w:rsidRPr="00350756" w:rsidRDefault="00E80ED5" w:rsidP="00350756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2. Business Insights</w:t>
      </w:r>
    </w:p>
    <w:p w:rsidR="00E80ED5" w:rsidRPr="00E80ED5" w:rsidRDefault="00E80ED5" w:rsidP="00E8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Segoe UI Symbol" w:eastAsia="Times New Roman" w:hAnsi="Segoe UI Symbol" w:cs="Segoe UI Symbol"/>
          <w:sz w:val="28"/>
          <w:szCs w:val="28"/>
        </w:rPr>
        <w:t>📌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Key Findings:</w:t>
      </w:r>
    </w:p>
    <w:p w:rsidR="00E80ED5" w:rsidRPr="00E80ED5" w:rsidRDefault="00E80ED5" w:rsidP="00E80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Top Developers by Revenue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: RMZ,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Puravankara</w:t>
      </w:r>
      <w:proofErr w:type="spellEnd"/>
      <w:r w:rsidRPr="00E80ED5">
        <w:rPr>
          <w:rFonts w:ascii="Times New Roman" w:eastAsia="Times New Roman" w:hAnsi="Times New Roman" w:cs="Times New Roman"/>
          <w:sz w:val="28"/>
          <w:szCs w:val="28"/>
        </w:rPr>
        <w:t>, Tata Housing led revenue generation.</w:t>
      </w:r>
    </w:p>
    <w:p w:rsidR="00E80ED5" w:rsidRPr="00E80ED5" w:rsidRDefault="00E80ED5" w:rsidP="00E80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Micro Market Trends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Sarjapur</w:t>
      </w:r>
      <w:proofErr w:type="spellEnd"/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Road &amp;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Indiranagar</w:t>
      </w:r>
      <w:proofErr w:type="spellEnd"/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showed highest booking conversion rates.</w:t>
      </w:r>
    </w:p>
    <w:p w:rsidR="00E80ED5" w:rsidRPr="00E80ED5" w:rsidRDefault="00E80ED5" w:rsidP="00E80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Quarterly Trends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: Sales were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seasonal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, peaking in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Q1 and Q4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ED5" w:rsidRPr="00E80ED5" w:rsidRDefault="00E80ED5" w:rsidP="00E80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Buyer Demographics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>: NRI buyers were more likely to purchase in premium localities with higher infra scores.</w:t>
      </w:r>
    </w:p>
    <w:p w:rsidR="00E80ED5" w:rsidRPr="00E80ED5" w:rsidRDefault="00E80ED5" w:rsidP="00E80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Sales Channels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>: Broker-led sales performed best in under-construction projects, while Online channels gained traction for ready-to-move properties.</w:t>
      </w:r>
    </w:p>
    <w:p w:rsidR="00E80ED5" w:rsidRPr="00E80ED5" w:rsidRDefault="00E80ED5" w:rsidP="00E8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Segoe UI Symbol" w:eastAsia="Times New Roman" w:hAnsi="Segoe UI Symbol" w:cs="Segoe UI Symbol"/>
          <w:sz w:val="28"/>
          <w:szCs w:val="28"/>
        </w:rPr>
        <w:t>📊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Strategic Insight: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Developers should focus more on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premium micro-markets + NRI buyers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and strengthen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digital sales channels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A7E" w:rsidRPr="00E80ED5" w:rsidRDefault="00927A7E">
      <w:pPr>
        <w:rPr>
          <w:rFonts w:ascii="Times New Roman" w:hAnsi="Times New Roman" w:cs="Times New Roman"/>
          <w:sz w:val="28"/>
          <w:szCs w:val="28"/>
        </w:rPr>
      </w:pPr>
    </w:p>
    <w:sectPr w:rsidR="00927A7E" w:rsidRPr="00E8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298"/>
    <w:multiLevelType w:val="multilevel"/>
    <w:tmpl w:val="5DEE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D6560"/>
    <w:multiLevelType w:val="multilevel"/>
    <w:tmpl w:val="B048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1285C"/>
    <w:multiLevelType w:val="multilevel"/>
    <w:tmpl w:val="11C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A48D1"/>
    <w:multiLevelType w:val="multilevel"/>
    <w:tmpl w:val="5B4C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2260D"/>
    <w:multiLevelType w:val="multilevel"/>
    <w:tmpl w:val="FAC6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223EC"/>
    <w:multiLevelType w:val="multilevel"/>
    <w:tmpl w:val="9CD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D5"/>
    <w:rsid w:val="00184EFD"/>
    <w:rsid w:val="00350756"/>
    <w:rsid w:val="00927A7E"/>
    <w:rsid w:val="00A63279"/>
    <w:rsid w:val="00BE0A2D"/>
    <w:rsid w:val="00E8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5E60"/>
  <w15:chartTrackingRefBased/>
  <w15:docId w15:val="{A9227AFF-44D5-4DC5-845A-73E64C48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ED5"/>
  </w:style>
  <w:style w:type="paragraph" w:styleId="Heading2">
    <w:name w:val="heading 2"/>
    <w:basedOn w:val="Normal"/>
    <w:link w:val="Heading2Char"/>
    <w:uiPriority w:val="9"/>
    <w:qFormat/>
    <w:rsid w:val="00E80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0E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80E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2025-08-18T08:21:00Z</dcterms:created>
  <dcterms:modified xsi:type="dcterms:W3CDTF">2025-08-29T08:05:00Z</dcterms:modified>
</cp:coreProperties>
</file>