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BCA" w:rsidRDefault="008274E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2D0BCA" w:rsidRDefault="002D0BCA">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w:t>
            </w:r>
            <w:r w:rsidR="00CB3CA3">
              <w:rPr>
                <w:rFonts w:ascii="Times New Roman" w:eastAsia="Times New Roman" w:hAnsi="Times New Roman" w:cs="Times New Roman"/>
                <w:sz w:val="24"/>
                <w:szCs w:val="24"/>
              </w:rPr>
              <w:t>une</w:t>
            </w:r>
            <w:r w:rsidR="008274E7">
              <w:rPr>
                <w:rFonts w:ascii="Times New Roman" w:eastAsia="Times New Roman" w:hAnsi="Times New Roman" w:cs="Times New Roman"/>
                <w:sz w:val="24"/>
                <w:szCs w:val="24"/>
              </w:rPr>
              <w:t xml:space="preserve"> 2024</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D0BCA" w:rsidRDefault="00C94099">
            <w:pPr>
              <w:pBdr>
                <w:top w:val="nil"/>
                <w:left w:val="nil"/>
                <w:bottom w:val="nil"/>
                <w:right w:val="nil"/>
                <w:between w:val="nil"/>
              </w:pBdr>
              <w:rPr>
                <w:rFonts w:ascii="Times New Roman" w:eastAsia="Times New Roman" w:hAnsi="Times New Roman" w:cs="Times New Roman"/>
                <w:sz w:val="24"/>
                <w:szCs w:val="24"/>
              </w:rPr>
            </w:pPr>
            <w:r w:rsidRPr="00C94099">
              <w:rPr>
                <w:rFonts w:ascii="Times New Roman" w:eastAsia="Times New Roman" w:hAnsi="Times New Roman" w:cs="Times New Roman"/>
                <w:sz w:val="24"/>
                <w:szCs w:val="24"/>
              </w:rPr>
              <w:t>739926</w:t>
            </w:r>
            <w:bookmarkStart w:id="0" w:name="_GoBack"/>
            <w:bookmarkEnd w:id="0"/>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rsidRPr="008D617B">
              <w:rPr>
                <w:rFonts w:ascii="Times New Roman" w:eastAsia="Times New Roman" w:hAnsi="Times New Roman" w:cs="Times New Roman"/>
                <w:sz w:val="24"/>
                <w:szCs w:val="24"/>
              </w:rPr>
              <w:t>Loan Sanction Amount Prediction Data With Ml</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2D0BCA" w:rsidRDefault="002D0BCA">
      <w:pPr>
        <w:widowControl/>
        <w:spacing w:after="160" w:line="120" w:lineRule="auto"/>
        <w:rPr>
          <w:rFonts w:ascii="Times New Roman" w:eastAsia="Times New Roman" w:hAnsi="Times New Roman" w:cs="Times New Roman"/>
        </w:rPr>
      </w:pPr>
    </w:p>
    <w:p w:rsidR="00CB3CA3" w:rsidRPr="00CB3CA3" w:rsidRDefault="008274E7" w:rsidP="00590E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w:t>
      </w:r>
      <w:r w:rsidR="00CB3CA3">
        <w:rPr>
          <w:rFonts w:ascii="Times New Roman" w:eastAsia="Times New Roman" w:hAnsi="Times New Roman" w:cs="Times New Roman"/>
          <w:b/>
          <w:sz w:val="24"/>
          <w:szCs w:val="24"/>
        </w:rPr>
        <w:t>sal (Proposed Solution) report</w:t>
      </w:r>
    </w:p>
    <w:p w:rsidR="00105CF1" w:rsidRDefault="008D617B" w:rsidP="00590E69">
      <w:pPr>
        <w:widowControl/>
      </w:pPr>
      <w:r>
        <w:t xml:space="preserve">This project proposal outlines a solution to address the problem of loan sanction amount prediction through machine learning. With a clear objective to develop a predictive model for assessing the loan sanction amount based on customer financial history, demographic details, and other relevant factors, the proposal defines the scope of the project, including data collection, model development, and deployment. The proposed solution details the approach to be </w:t>
      </w:r>
      <w:proofErr w:type="gramStart"/>
      <w:r>
        <w:t>used,</w:t>
      </w:r>
      <w:proofErr w:type="gramEnd"/>
      <w:r>
        <w:t xml:space="preserve"> key features of the model, and specifies the resource requirements including hardware, software, and personnel. By creating an accurate and user-friendly tool, the project aims to enable efficient loan processing and improve decision-making for financial institutions.</w:t>
      </w:r>
    </w:p>
    <w:p w:rsidR="008D617B" w:rsidRPr="00CB3CA3" w:rsidRDefault="008D617B" w:rsidP="00590E69">
      <w:pPr>
        <w:widowControl/>
        <w:rPr>
          <w:rFonts w:ascii="Times New Roman" w:eastAsia="Times New Roman" w:hAnsi="Times New Roman" w:cs="Times New Roman"/>
          <w:sz w:val="24"/>
          <w:szCs w:val="24"/>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6938"/>
      </w:tblGrid>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The primary objective is to develop a machine learning model that accurately predicts the loan sanction amount for applicants based on their financial history, demographic details, and other relevant factors, enabling efficient loan processing and improved decision-making for financial institutions.</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Develop a machine learning model to predict the loan sanction amount based on applicant data. The scope includes data collection, basic preprocessing, model development, and initial evaluation for accuracy. The model will be deployed in a simple application for financial institution use. Ongoing maintenance and updates are not included.</w:t>
            </w:r>
          </w:p>
        </w:tc>
      </w:tr>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38" w:type="dxa"/>
            <w:shd w:val="clear" w:color="auto" w:fill="auto"/>
            <w:tcMar>
              <w:top w:w="100" w:type="dxa"/>
              <w:left w:w="100" w:type="dxa"/>
              <w:bottom w:w="100" w:type="dxa"/>
              <w:right w:w="100" w:type="dxa"/>
            </w:tcMar>
          </w:tcPr>
          <w:p w:rsidR="002D0BCA" w:rsidRDefault="008D617B" w:rsidP="008D617B">
            <w:pPr>
              <w:pStyle w:val="NormalWeb"/>
            </w:pPr>
            <w:r>
              <w:t xml:space="preserve">Predicting the appropriate loan sanction amount is crucial for minimizing financial risks and improving customer satisfaction. However, determining the loan amount can be challenging due to the complexity of evaluating numerous factors and the potential for human error. This project aims to develop a machine learning model that predicts the loan sanction amount based on applicant data, enabling financial institutions to make more informed and efficient </w:t>
            </w:r>
            <w:r>
              <w:lastRenderedPageBreak/>
              <w:t>lending decisions.</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Accurate loan sanction amount prediction improves decision-making, reduces the risk of defaults, and enhances customer satisfaction. It also enables efficient resource allocation, reducing operational costs. Additionally, it provides a tool for better risk management and can be adapted for broader financial applications.</w:t>
            </w:r>
          </w:p>
        </w:tc>
      </w:tr>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 xml:space="preserve">Collect applicant data and preprocess it for analysis. Develop a predictive model using algorithms like regression or decision trees, </w:t>
            </w:r>
            <w:proofErr w:type="gramStart"/>
            <w:r>
              <w:t>then</w:t>
            </w:r>
            <w:proofErr w:type="gramEnd"/>
            <w:r>
              <w:t xml:space="preserve"> evaluate its performance with metrics such as RMSE and R². Finally, deploy the model in a simple application for initial use.</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38" w:type="dxa"/>
            <w:shd w:val="clear" w:color="auto" w:fill="auto"/>
            <w:tcMar>
              <w:top w:w="100" w:type="dxa"/>
              <w:left w:w="100" w:type="dxa"/>
              <w:bottom w:w="100" w:type="dxa"/>
              <w:right w:w="100" w:type="dxa"/>
            </w:tcMar>
          </w:tcPr>
          <w:p w:rsidR="008D617B" w:rsidRDefault="008D617B" w:rsidP="008D617B">
            <w:r>
              <w:t xml:space="preserve">* Uses applicant data to forecast loan sanction amount with high accuracy. * Implements straightforward machine learning techniques for reliable    predictions. </w:t>
            </w:r>
          </w:p>
          <w:p w:rsidR="008D617B" w:rsidRDefault="008D617B" w:rsidP="008D617B">
            <w:r>
              <w:t xml:space="preserve">* Aims to minimize financial risk and improve customer satisfaction. </w:t>
            </w:r>
          </w:p>
          <w:p w:rsidR="002D0BCA" w:rsidRDefault="008D617B" w:rsidP="008D617B">
            <w:pPr>
              <w:rPr>
                <w:rFonts w:ascii="Times New Roman" w:eastAsia="Times New Roman" w:hAnsi="Times New Roman" w:cs="Times New Roman"/>
                <w:sz w:val="24"/>
                <w:szCs w:val="24"/>
              </w:rPr>
            </w:pPr>
            <w:r>
              <w:t>* Can be adapted for different financial products and integrated into various financial systems.</w:t>
            </w:r>
          </w:p>
        </w:tc>
      </w:tr>
    </w:tbl>
    <w:p w:rsidR="002D0BCA" w:rsidRDefault="002D0BCA">
      <w:pPr>
        <w:widowControl/>
        <w:spacing w:after="160" w:line="120" w:lineRule="auto"/>
        <w:rPr>
          <w:rFonts w:ascii="Times New Roman" w:eastAsia="Times New Roman" w:hAnsi="Times New Roman" w:cs="Times New Roman"/>
          <w:sz w:val="24"/>
          <w:szCs w:val="24"/>
        </w:rPr>
      </w:pPr>
    </w:p>
    <w:p w:rsidR="002D0BCA" w:rsidRDefault="008274E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BCA">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pandas, </w:t>
            </w:r>
            <w:proofErr w:type="spellStart"/>
            <w:r>
              <w:rPr>
                <w:rFonts w:ascii="Times New Roman" w:eastAsia="Times New Roman" w:hAnsi="Times New Roman" w:cs="Times New Roman"/>
                <w:sz w:val="24"/>
                <w:szCs w:val="24"/>
              </w:rPr>
              <w:t>numpy</w:t>
            </w:r>
            <w:r w:rsidR="00BF7FC4">
              <w:rPr>
                <w:rFonts w:ascii="Times New Roman" w:eastAsia="Times New Roman" w:hAnsi="Times New Roman" w:cs="Times New Roman"/>
                <w:sz w:val="24"/>
                <w:szCs w:val="24"/>
              </w:rPr>
              <w:t>,matplotlib,seaborn</w:t>
            </w:r>
            <w:proofErr w:type="spellEnd"/>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D617B">
            <w:pPr>
              <w:rPr>
                <w:rFonts w:ascii="Times New Roman" w:eastAsia="Times New Roman" w:hAnsi="Times New Roman" w:cs="Times New Roman"/>
                <w:sz w:val="24"/>
                <w:szCs w:val="24"/>
              </w:rPr>
            </w:pPr>
            <w:proofErr w:type="spellStart"/>
            <w:r>
              <w:t>Jupyter</w:t>
            </w:r>
            <w:proofErr w:type="spellEnd"/>
            <w:r>
              <w:t xml:space="preserve"> Notebook, VS Code</w:t>
            </w:r>
          </w:p>
        </w:tc>
      </w:tr>
      <w:tr w:rsidR="002D0BCA">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D617B" w:rsidP="00BF7FC4">
            <w:pPr>
              <w:rPr>
                <w:rFonts w:ascii="Times New Roman" w:eastAsia="Times New Roman" w:hAnsi="Times New Roman" w:cs="Times New Roman"/>
                <w:sz w:val="24"/>
                <w:szCs w:val="24"/>
              </w:rPr>
            </w:pPr>
            <w:proofErr w:type="spellStart"/>
            <w:r>
              <w:t>Kaggle</w:t>
            </w:r>
            <w:proofErr w:type="spellEnd"/>
            <w:r>
              <w:t xml:space="preserve"> dataset, 1348 KB, CSV</w:t>
            </w:r>
          </w:p>
        </w:tc>
      </w:tr>
    </w:tbl>
    <w:p w:rsidR="002D0BCA" w:rsidRDefault="002D0BCA">
      <w:pPr>
        <w:widowControl/>
        <w:spacing w:after="160" w:line="259" w:lineRule="auto"/>
        <w:rPr>
          <w:rFonts w:ascii="Times New Roman" w:eastAsia="Times New Roman" w:hAnsi="Times New Roman" w:cs="Times New Roman"/>
          <w:sz w:val="24"/>
          <w:szCs w:val="24"/>
        </w:rPr>
      </w:pPr>
    </w:p>
    <w:p w:rsidR="002D0BCA" w:rsidRDefault="002D0BCA">
      <w:pPr>
        <w:widowControl/>
        <w:spacing w:after="160" w:line="259" w:lineRule="auto"/>
        <w:rPr>
          <w:rFonts w:ascii="Times New Roman" w:eastAsia="Times New Roman" w:hAnsi="Times New Roman" w:cs="Times New Roman"/>
        </w:rPr>
      </w:pPr>
    </w:p>
    <w:sectPr w:rsidR="002D0B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01A" w:rsidRDefault="0016301A">
      <w:r>
        <w:separator/>
      </w:r>
    </w:p>
  </w:endnote>
  <w:endnote w:type="continuationSeparator" w:id="0">
    <w:p w:rsidR="0016301A" w:rsidRDefault="0016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01A" w:rsidRDefault="0016301A">
      <w:r>
        <w:separator/>
      </w:r>
    </w:p>
  </w:footnote>
  <w:footnote w:type="continuationSeparator" w:id="0">
    <w:p w:rsidR="0016301A" w:rsidRDefault="00163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BCA" w:rsidRDefault="008274E7">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D0BCA" w:rsidRDefault="002D0BCA"/>
  <w:p w:rsidR="002D0BCA" w:rsidRDefault="002D0B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0BCA"/>
    <w:rsid w:val="00105CF1"/>
    <w:rsid w:val="001413EF"/>
    <w:rsid w:val="0016301A"/>
    <w:rsid w:val="00250487"/>
    <w:rsid w:val="002D0BCA"/>
    <w:rsid w:val="00590E69"/>
    <w:rsid w:val="008274E7"/>
    <w:rsid w:val="008D617B"/>
    <w:rsid w:val="00A876E0"/>
    <w:rsid w:val="00AC41A9"/>
    <w:rsid w:val="00BE297D"/>
    <w:rsid w:val="00BF7FC4"/>
    <w:rsid w:val="00C94099"/>
    <w:rsid w:val="00CB3CA3"/>
    <w:rsid w:val="00D67500"/>
    <w:rsid w:val="00DA7866"/>
    <w:rsid w:val="00EB1FA3"/>
    <w:rsid w:val="00F429E1"/>
    <w:rsid w:val="00FF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6836">
      <w:bodyDiv w:val="1"/>
      <w:marLeft w:val="0"/>
      <w:marRight w:val="0"/>
      <w:marTop w:val="0"/>
      <w:marBottom w:val="0"/>
      <w:divBdr>
        <w:top w:val="none" w:sz="0" w:space="0" w:color="auto"/>
        <w:left w:val="none" w:sz="0" w:space="0" w:color="auto"/>
        <w:bottom w:val="none" w:sz="0" w:space="0" w:color="auto"/>
        <w:right w:val="none" w:sz="0" w:space="0" w:color="auto"/>
      </w:divBdr>
    </w:div>
    <w:div w:id="538856563">
      <w:bodyDiv w:val="1"/>
      <w:marLeft w:val="0"/>
      <w:marRight w:val="0"/>
      <w:marTop w:val="0"/>
      <w:marBottom w:val="0"/>
      <w:divBdr>
        <w:top w:val="none" w:sz="0" w:space="0" w:color="auto"/>
        <w:left w:val="none" w:sz="0" w:space="0" w:color="auto"/>
        <w:bottom w:val="none" w:sz="0" w:space="0" w:color="auto"/>
        <w:right w:val="none" w:sz="0" w:space="0" w:color="auto"/>
      </w:divBdr>
    </w:div>
    <w:div w:id="1095050825">
      <w:bodyDiv w:val="1"/>
      <w:marLeft w:val="0"/>
      <w:marRight w:val="0"/>
      <w:marTop w:val="0"/>
      <w:marBottom w:val="0"/>
      <w:divBdr>
        <w:top w:val="none" w:sz="0" w:space="0" w:color="auto"/>
        <w:left w:val="none" w:sz="0" w:space="0" w:color="auto"/>
        <w:bottom w:val="none" w:sz="0" w:space="0" w:color="auto"/>
        <w:right w:val="none" w:sz="0" w:space="0" w:color="auto"/>
      </w:divBdr>
      <w:divsChild>
        <w:div w:id="1882548760">
          <w:marLeft w:val="0"/>
          <w:marRight w:val="0"/>
          <w:marTop w:val="0"/>
          <w:marBottom w:val="0"/>
          <w:divBdr>
            <w:top w:val="none" w:sz="0" w:space="0" w:color="auto"/>
            <w:left w:val="none" w:sz="0" w:space="0" w:color="auto"/>
            <w:bottom w:val="none" w:sz="0" w:space="0" w:color="auto"/>
            <w:right w:val="none" w:sz="0" w:space="0" w:color="auto"/>
          </w:divBdr>
          <w:divsChild>
            <w:div w:id="763496001">
              <w:marLeft w:val="0"/>
              <w:marRight w:val="0"/>
              <w:marTop w:val="0"/>
              <w:marBottom w:val="0"/>
              <w:divBdr>
                <w:top w:val="none" w:sz="0" w:space="0" w:color="auto"/>
                <w:left w:val="none" w:sz="0" w:space="0" w:color="auto"/>
                <w:bottom w:val="none" w:sz="0" w:space="0" w:color="auto"/>
                <w:right w:val="none" w:sz="0" w:space="0" w:color="auto"/>
              </w:divBdr>
              <w:divsChild>
                <w:div w:id="1265575276">
                  <w:marLeft w:val="0"/>
                  <w:marRight w:val="0"/>
                  <w:marTop w:val="0"/>
                  <w:marBottom w:val="0"/>
                  <w:divBdr>
                    <w:top w:val="none" w:sz="0" w:space="0" w:color="auto"/>
                    <w:left w:val="none" w:sz="0" w:space="0" w:color="auto"/>
                    <w:bottom w:val="none" w:sz="0" w:space="0" w:color="auto"/>
                    <w:right w:val="none" w:sz="0" w:space="0" w:color="auto"/>
                  </w:divBdr>
                  <w:divsChild>
                    <w:div w:id="1369450701">
                      <w:marLeft w:val="0"/>
                      <w:marRight w:val="0"/>
                      <w:marTop w:val="0"/>
                      <w:marBottom w:val="0"/>
                      <w:divBdr>
                        <w:top w:val="none" w:sz="0" w:space="0" w:color="auto"/>
                        <w:left w:val="none" w:sz="0" w:space="0" w:color="auto"/>
                        <w:bottom w:val="none" w:sz="0" w:space="0" w:color="auto"/>
                        <w:right w:val="none" w:sz="0" w:space="0" w:color="auto"/>
                      </w:divBdr>
                      <w:divsChild>
                        <w:div w:id="2078160295">
                          <w:marLeft w:val="0"/>
                          <w:marRight w:val="0"/>
                          <w:marTop w:val="0"/>
                          <w:marBottom w:val="0"/>
                          <w:divBdr>
                            <w:top w:val="none" w:sz="0" w:space="0" w:color="auto"/>
                            <w:left w:val="none" w:sz="0" w:space="0" w:color="auto"/>
                            <w:bottom w:val="none" w:sz="0" w:space="0" w:color="auto"/>
                            <w:right w:val="none" w:sz="0" w:space="0" w:color="auto"/>
                          </w:divBdr>
                          <w:divsChild>
                            <w:div w:id="1355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3</cp:revision>
  <dcterms:created xsi:type="dcterms:W3CDTF">2024-07-20T16:44:00Z</dcterms:created>
  <dcterms:modified xsi:type="dcterms:W3CDTF">2024-09-26T15:25:00Z</dcterms:modified>
</cp:coreProperties>
</file>