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29E3" w14:textId="3EA71A82" w:rsidR="00EF2C30" w:rsidRDefault="00EF2C30" w:rsidP="00EF2C30">
      <w:pPr>
        <w:pStyle w:val="Title"/>
        <w:jc w:val="center"/>
        <w:rPr>
          <w:rFonts w:ascii="Times New Roman" w:hAnsi="Times New Roman" w:cs="Times New Roman"/>
          <w:b/>
          <w:bCs/>
          <w:sz w:val="44"/>
          <w:szCs w:val="44"/>
        </w:rPr>
      </w:pPr>
      <w:r>
        <w:rPr>
          <w:rFonts w:ascii="Times New Roman" w:hAnsi="Times New Roman" w:cs="Times New Roman"/>
          <w:b/>
          <w:bCs/>
          <w:sz w:val="44"/>
          <w:szCs w:val="44"/>
        </w:rPr>
        <w:t>TABLE OF CONTENTS</w:t>
      </w:r>
    </w:p>
    <w:p w14:paraId="6F9A2EA3" w14:textId="77777777" w:rsidR="00F23314" w:rsidRDefault="00F23314" w:rsidP="00F23314">
      <w:pPr>
        <w:rPr>
          <w:rFonts w:ascii="Times New Roman" w:hAnsi="Times New Roman" w:cs="Times New Roman"/>
          <w:b/>
          <w:bCs/>
          <w:sz w:val="28"/>
          <w:szCs w:val="28"/>
        </w:rPr>
      </w:pPr>
    </w:p>
    <w:p w14:paraId="3492EE39" w14:textId="560F9CC3" w:rsidR="00EF2C30" w:rsidRPr="005D234D" w:rsidRDefault="00F23314" w:rsidP="00F23314">
      <w:pPr>
        <w:rPr>
          <w:rFonts w:ascii="Times New Roman" w:hAnsi="Times New Roman" w:cs="Times New Roman"/>
          <w:b/>
          <w:bCs/>
          <w:sz w:val="28"/>
          <w:szCs w:val="28"/>
        </w:rPr>
      </w:pPr>
      <w:proofErr w:type="spellStart"/>
      <w:proofErr w:type="gramStart"/>
      <w:r w:rsidRPr="005D234D">
        <w:rPr>
          <w:rFonts w:ascii="Times New Roman" w:hAnsi="Times New Roman" w:cs="Times New Roman"/>
          <w:b/>
          <w:bCs/>
          <w:sz w:val="28"/>
          <w:szCs w:val="28"/>
        </w:rPr>
        <w:t>SL.No</w:t>
      </w:r>
      <w:proofErr w:type="spellEnd"/>
      <w:proofErr w:type="gramEnd"/>
      <w:r w:rsidRPr="005D234D">
        <w:rPr>
          <w:rFonts w:ascii="Times New Roman" w:hAnsi="Times New Roman" w:cs="Times New Roman"/>
          <w:b/>
          <w:bCs/>
          <w:sz w:val="28"/>
          <w:szCs w:val="28"/>
        </w:rPr>
        <w:t xml:space="preserve">                           </w:t>
      </w:r>
      <w:r w:rsidRPr="005D234D">
        <w:rPr>
          <w:rFonts w:ascii="Times New Roman" w:hAnsi="Times New Roman" w:cs="Times New Roman"/>
          <w:b/>
          <w:bCs/>
          <w:sz w:val="28"/>
          <w:szCs w:val="28"/>
        </w:rPr>
        <w:tab/>
      </w:r>
      <w:r w:rsidRPr="005D234D">
        <w:rPr>
          <w:rFonts w:ascii="Times New Roman" w:hAnsi="Times New Roman" w:cs="Times New Roman"/>
          <w:b/>
          <w:bCs/>
          <w:sz w:val="28"/>
          <w:szCs w:val="28"/>
        </w:rPr>
        <w:tab/>
        <w:t xml:space="preserve">Index </w:t>
      </w:r>
    </w:p>
    <w:p w14:paraId="2D482D06" w14:textId="14D968D8" w:rsidR="00EF2C30" w:rsidRPr="005D234D" w:rsidRDefault="00F23314" w:rsidP="00F23314">
      <w:pPr>
        <w:rPr>
          <w:rFonts w:ascii="Times New Roman" w:eastAsiaTheme="majorEastAsia" w:hAnsi="Times New Roman" w:cs="Times New Roman"/>
          <w:spacing w:val="-10"/>
          <w:kern w:val="28"/>
          <w:sz w:val="28"/>
          <w:szCs w:val="28"/>
        </w:rPr>
      </w:pPr>
      <w:r w:rsidRPr="005D234D">
        <w:rPr>
          <w:rFonts w:ascii="Times New Roman" w:eastAsiaTheme="majorEastAsia" w:hAnsi="Times New Roman" w:cs="Times New Roman"/>
          <w:spacing w:val="-10"/>
          <w:kern w:val="28"/>
          <w:sz w:val="28"/>
          <w:szCs w:val="28"/>
        </w:rPr>
        <w:t xml:space="preserve">  </w:t>
      </w:r>
      <w:r w:rsidR="00DE7DE4" w:rsidRPr="005D234D">
        <w:rPr>
          <w:rFonts w:ascii="Times New Roman" w:eastAsiaTheme="majorEastAsia" w:hAnsi="Times New Roman" w:cs="Times New Roman"/>
          <w:spacing w:val="-10"/>
          <w:kern w:val="28"/>
          <w:sz w:val="28"/>
          <w:szCs w:val="28"/>
        </w:rPr>
        <w:t>1</w:t>
      </w:r>
      <w:r w:rsidRPr="005D234D">
        <w:rPr>
          <w:rFonts w:ascii="Times New Roman" w:eastAsiaTheme="majorEastAsia" w:hAnsi="Times New Roman" w:cs="Times New Roman"/>
          <w:spacing w:val="-10"/>
          <w:kern w:val="28"/>
          <w:sz w:val="28"/>
          <w:szCs w:val="28"/>
        </w:rPr>
        <w:tab/>
        <w:t xml:space="preserve">                            </w:t>
      </w:r>
      <w:r w:rsidRPr="005D234D">
        <w:rPr>
          <w:rFonts w:ascii="Times New Roman" w:eastAsiaTheme="majorEastAsia" w:hAnsi="Times New Roman" w:cs="Times New Roman"/>
          <w:spacing w:val="-10"/>
          <w:kern w:val="28"/>
          <w:sz w:val="28"/>
          <w:szCs w:val="28"/>
        </w:rPr>
        <w:tab/>
      </w:r>
      <w:r w:rsidR="00DE7DE4" w:rsidRPr="005D234D">
        <w:rPr>
          <w:rFonts w:ascii="Times New Roman" w:eastAsiaTheme="majorEastAsia" w:hAnsi="Times New Roman" w:cs="Times New Roman"/>
          <w:spacing w:val="-10"/>
          <w:kern w:val="28"/>
          <w:sz w:val="28"/>
          <w:szCs w:val="28"/>
        </w:rPr>
        <w:t>I</w:t>
      </w:r>
      <w:r w:rsidRPr="005D234D">
        <w:rPr>
          <w:rFonts w:ascii="Times New Roman" w:eastAsiaTheme="majorEastAsia" w:hAnsi="Times New Roman" w:cs="Times New Roman"/>
          <w:spacing w:val="-10"/>
          <w:kern w:val="28"/>
          <w:sz w:val="28"/>
          <w:szCs w:val="28"/>
        </w:rPr>
        <w:t>ntroduction</w:t>
      </w:r>
    </w:p>
    <w:p w14:paraId="71A33417" w14:textId="7397EABA" w:rsidR="00DE7DE4" w:rsidRPr="005D234D" w:rsidRDefault="00F23314" w:rsidP="00DE7DE4">
      <w:pPr>
        <w:rPr>
          <w:rFonts w:ascii="Times New Roman" w:hAnsi="Times New Roman" w:cs="Times New Roman"/>
          <w:sz w:val="28"/>
          <w:szCs w:val="28"/>
        </w:rPr>
      </w:pPr>
      <w:r w:rsidRPr="005D234D">
        <w:rPr>
          <w:rFonts w:ascii="Times New Roman" w:hAnsi="Times New Roman" w:cs="Times New Roman"/>
          <w:sz w:val="28"/>
          <w:szCs w:val="28"/>
        </w:rPr>
        <w:t xml:space="preserve">  </w:t>
      </w:r>
      <w:r w:rsidR="00DE7DE4" w:rsidRPr="005D234D">
        <w:rPr>
          <w:rFonts w:ascii="Times New Roman" w:hAnsi="Times New Roman" w:cs="Times New Roman"/>
          <w:sz w:val="28"/>
          <w:szCs w:val="28"/>
        </w:rPr>
        <w:t xml:space="preserve">2 </w:t>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00DE7DE4" w:rsidRPr="005D234D">
        <w:rPr>
          <w:rFonts w:ascii="Times New Roman" w:hAnsi="Times New Roman" w:cs="Times New Roman"/>
          <w:sz w:val="28"/>
          <w:szCs w:val="28"/>
        </w:rPr>
        <w:t>P</w:t>
      </w:r>
      <w:r w:rsidRPr="005D234D">
        <w:rPr>
          <w:rFonts w:ascii="Times New Roman" w:hAnsi="Times New Roman" w:cs="Times New Roman"/>
          <w:sz w:val="28"/>
          <w:szCs w:val="28"/>
        </w:rPr>
        <w:t>roblem Statement</w:t>
      </w:r>
    </w:p>
    <w:p w14:paraId="16DB53D1" w14:textId="2614CD9E" w:rsidR="00DE7DE4" w:rsidRPr="005D234D" w:rsidRDefault="00F23314" w:rsidP="00DE7DE4">
      <w:pPr>
        <w:rPr>
          <w:rFonts w:ascii="Times New Roman" w:hAnsi="Times New Roman" w:cs="Times New Roman"/>
          <w:sz w:val="28"/>
          <w:szCs w:val="28"/>
        </w:rPr>
      </w:pPr>
      <w:r w:rsidRPr="005D234D">
        <w:rPr>
          <w:rFonts w:ascii="Times New Roman" w:hAnsi="Times New Roman" w:cs="Times New Roman"/>
          <w:sz w:val="28"/>
          <w:szCs w:val="28"/>
        </w:rPr>
        <w:t xml:space="preserve">  </w:t>
      </w:r>
      <w:r w:rsidR="00DE7DE4" w:rsidRPr="005D234D">
        <w:rPr>
          <w:rFonts w:ascii="Times New Roman" w:hAnsi="Times New Roman" w:cs="Times New Roman"/>
          <w:sz w:val="28"/>
          <w:szCs w:val="28"/>
        </w:rPr>
        <w:t>3</w:t>
      </w:r>
      <w:r w:rsidRPr="005D234D">
        <w:rPr>
          <w:rFonts w:ascii="Times New Roman" w:hAnsi="Times New Roman" w:cs="Times New Roman"/>
          <w:sz w:val="28"/>
          <w:szCs w:val="28"/>
        </w:rPr>
        <w:t xml:space="preserve"> </w:t>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t>Dataset Description</w:t>
      </w:r>
    </w:p>
    <w:p w14:paraId="5BB6BA23" w14:textId="0720FD8B" w:rsidR="00F23314" w:rsidRPr="005D234D" w:rsidRDefault="00F23314" w:rsidP="00DE7DE4">
      <w:pPr>
        <w:rPr>
          <w:rFonts w:ascii="Times New Roman" w:hAnsi="Times New Roman" w:cs="Times New Roman"/>
          <w:sz w:val="28"/>
          <w:szCs w:val="28"/>
        </w:rPr>
      </w:pPr>
      <w:r w:rsidRPr="005D234D">
        <w:rPr>
          <w:rFonts w:ascii="Times New Roman" w:hAnsi="Times New Roman" w:cs="Times New Roman"/>
          <w:sz w:val="28"/>
          <w:szCs w:val="28"/>
        </w:rPr>
        <w:t xml:space="preserve">  4</w:t>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t>Exploratory Data Analysis</w:t>
      </w:r>
    </w:p>
    <w:p w14:paraId="7B075EFE" w14:textId="77777777" w:rsidR="00F23314" w:rsidRPr="005D234D" w:rsidRDefault="00F23314" w:rsidP="00DE7DE4">
      <w:pPr>
        <w:rPr>
          <w:rFonts w:ascii="Times New Roman" w:hAnsi="Times New Roman" w:cs="Times New Roman"/>
          <w:sz w:val="28"/>
          <w:szCs w:val="28"/>
        </w:rPr>
      </w:pPr>
      <w:r w:rsidRPr="005D234D">
        <w:rPr>
          <w:rFonts w:ascii="Times New Roman" w:hAnsi="Times New Roman" w:cs="Times New Roman"/>
          <w:sz w:val="28"/>
          <w:szCs w:val="28"/>
        </w:rPr>
        <w:t xml:space="preserve">  5</w:t>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t>Results and Evaluation</w:t>
      </w:r>
    </w:p>
    <w:p w14:paraId="6DA4D1FF" w14:textId="77777777" w:rsidR="005C3A13" w:rsidRPr="005D234D" w:rsidRDefault="00F23314" w:rsidP="00DE7DE4">
      <w:pPr>
        <w:rPr>
          <w:rFonts w:ascii="Times New Roman" w:hAnsi="Times New Roman" w:cs="Times New Roman"/>
          <w:sz w:val="28"/>
          <w:szCs w:val="28"/>
        </w:rPr>
      </w:pPr>
      <w:r w:rsidRPr="005D234D">
        <w:rPr>
          <w:rFonts w:ascii="Times New Roman" w:hAnsi="Times New Roman" w:cs="Times New Roman"/>
          <w:sz w:val="28"/>
          <w:szCs w:val="28"/>
        </w:rPr>
        <w:t xml:space="preserve">  6</w:t>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r>
      <w:r w:rsidRPr="005D234D">
        <w:rPr>
          <w:rFonts w:ascii="Times New Roman" w:hAnsi="Times New Roman" w:cs="Times New Roman"/>
          <w:sz w:val="28"/>
          <w:szCs w:val="28"/>
        </w:rPr>
        <w:tab/>
        <w:t>Discussion</w:t>
      </w:r>
    </w:p>
    <w:p w14:paraId="5D3C5C39" w14:textId="77777777" w:rsidR="005C3A13" w:rsidRPr="005D234D" w:rsidRDefault="005C3A13" w:rsidP="00DE7DE4">
      <w:pPr>
        <w:rPr>
          <w:rFonts w:ascii="Times New Roman" w:hAnsi="Times New Roman" w:cs="Times New Roman"/>
          <w:sz w:val="28"/>
          <w:szCs w:val="28"/>
        </w:rPr>
      </w:pPr>
      <w:r w:rsidRPr="005D234D">
        <w:rPr>
          <w:rFonts w:ascii="Times New Roman" w:hAnsi="Times New Roman" w:cs="Times New Roman"/>
          <w:sz w:val="28"/>
          <w:szCs w:val="28"/>
        </w:rPr>
        <w:t xml:space="preserve">  7</w:t>
      </w:r>
      <w:r w:rsidRPr="005D234D">
        <w:rPr>
          <w:rFonts w:ascii="Times New Roman" w:hAnsi="Times New Roman" w:cs="Times New Roman"/>
          <w:sz w:val="28"/>
          <w:szCs w:val="28"/>
        </w:rPr>
        <w:tab/>
      </w:r>
      <w:r w:rsidR="00F23314" w:rsidRPr="005D234D">
        <w:rPr>
          <w:rFonts w:ascii="Times New Roman" w:hAnsi="Times New Roman" w:cs="Times New Roman"/>
          <w:sz w:val="28"/>
          <w:szCs w:val="28"/>
        </w:rPr>
        <w:tab/>
      </w:r>
      <w:r w:rsidR="00F23314" w:rsidRPr="005D234D">
        <w:rPr>
          <w:rFonts w:ascii="Times New Roman" w:hAnsi="Times New Roman" w:cs="Times New Roman"/>
          <w:sz w:val="28"/>
          <w:szCs w:val="28"/>
        </w:rPr>
        <w:tab/>
      </w:r>
      <w:r w:rsidR="00F23314" w:rsidRPr="005D234D">
        <w:rPr>
          <w:rFonts w:ascii="Times New Roman" w:hAnsi="Times New Roman" w:cs="Times New Roman"/>
          <w:sz w:val="28"/>
          <w:szCs w:val="28"/>
        </w:rPr>
        <w:tab/>
      </w:r>
      <w:proofErr w:type="spellStart"/>
      <w:r w:rsidRPr="005D234D">
        <w:rPr>
          <w:rFonts w:ascii="Times New Roman" w:hAnsi="Times New Roman" w:cs="Times New Roman"/>
          <w:sz w:val="28"/>
          <w:szCs w:val="28"/>
        </w:rPr>
        <w:t>Aplications</w:t>
      </w:r>
      <w:proofErr w:type="spellEnd"/>
    </w:p>
    <w:p w14:paraId="74AE095B" w14:textId="508BB350" w:rsidR="00F23314" w:rsidRPr="005D234D" w:rsidRDefault="005C3A13" w:rsidP="005C3A13">
      <w:pPr>
        <w:tabs>
          <w:tab w:val="left" w:pos="720"/>
          <w:tab w:val="left" w:pos="1440"/>
          <w:tab w:val="left" w:pos="3060"/>
        </w:tabs>
        <w:rPr>
          <w:rFonts w:ascii="Times New Roman" w:hAnsi="Times New Roman" w:cs="Times New Roman"/>
          <w:sz w:val="28"/>
          <w:szCs w:val="28"/>
        </w:rPr>
      </w:pPr>
      <w:r w:rsidRPr="005D234D">
        <w:rPr>
          <w:rFonts w:ascii="Times New Roman" w:hAnsi="Times New Roman" w:cs="Times New Roman"/>
          <w:sz w:val="28"/>
          <w:szCs w:val="28"/>
        </w:rPr>
        <w:t xml:space="preserve">  8</w:t>
      </w:r>
      <w:r w:rsidRPr="005D234D">
        <w:rPr>
          <w:rFonts w:ascii="Times New Roman" w:hAnsi="Times New Roman" w:cs="Times New Roman"/>
          <w:sz w:val="28"/>
          <w:szCs w:val="28"/>
        </w:rPr>
        <w:tab/>
      </w:r>
      <w:r w:rsidRPr="005D234D">
        <w:rPr>
          <w:rFonts w:ascii="Times New Roman" w:hAnsi="Times New Roman" w:cs="Times New Roman"/>
          <w:sz w:val="28"/>
          <w:szCs w:val="28"/>
        </w:rPr>
        <w:tab/>
        <w:t xml:space="preserve">                     Conclusion</w:t>
      </w:r>
    </w:p>
    <w:p w14:paraId="0F292B9B" w14:textId="624A4098" w:rsidR="005C3A13" w:rsidRPr="005D234D" w:rsidRDefault="005C3A13" w:rsidP="005C3A13">
      <w:pPr>
        <w:tabs>
          <w:tab w:val="left" w:pos="720"/>
          <w:tab w:val="left" w:pos="1440"/>
          <w:tab w:val="left" w:pos="3060"/>
        </w:tabs>
        <w:rPr>
          <w:rFonts w:ascii="Times New Roman" w:hAnsi="Times New Roman" w:cs="Times New Roman"/>
          <w:sz w:val="28"/>
          <w:szCs w:val="28"/>
        </w:rPr>
      </w:pPr>
      <w:r w:rsidRPr="005D234D">
        <w:rPr>
          <w:rFonts w:ascii="Times New Roman" w:hAnsi="Times New Roman" w:cs="Times New Roman"/>
          <w:sz w:val="28"/>
          <w:szCs w:val="28"/>
        </w:rPr>
        <w:t xml:space="preserve">  9                                      References</w:t>
      </w:r>
    </w:p>
    <w:p w14:paraId="5F2A7940" w14:textId="0D3D82A5" w:rsidR="00EF2C30" w:rsidRPr="00EF2C30" w:rsidRDefault="00EF2C30" w:rsidP="00EF2C30">
      <w:pPr>
        <w:pStyle w:val="ListParagraph"/>
        <w:numPr>
          <w:ilvl w:val="0"/>
          <w:numId w:val="6"/>
        </w:numPr>
        <w:rPr>
          <w:rFonts w:ascii="Times New Roman" w:eastAsiaTheme="majorEastAsia" w:hAnsi="Times New Roman" w:cs="Times New Roman"/>
          <w:b/>
          <w:bCs/>
          <w:spacing w:val="-10"/>
          <w:kern w:val="28"/>
          <w:sz w:val="44"/>
          <w:szCs w:val="44"/>
        </w:rPr>
      </w:pPr>
      <w:r w:rsidRPr="005D234D">
        <w:rPr>
          <w:rFonts w:ascii="Times New Roman" w:hAnsi="Times New Roman" w:cs="Times New Roman"/>
          <w:b/>
          <w:bCs/>
          <w:sz w:val="28"/>
          <w:szCs w:val="28"/>
        </w:rPr>
        <w:br w:type="page"/>
      </w:r>
    </w:p>
    <w:p w14:paraId="20C99812" w14:textId="7190E83E" w:rsidR="0069765C" w:rsidRDefault="002975D7" w:rsidP="0069765C">
      <w:pPr>
        <w:pStyle w:val="Title"/>
        <w:jc w:val="center"/>
        <w:rPr>
          <w:rFonts w:ascii="Times New Roman" w:hAnsi="Times New Roman" w:cs="Times New Roman"/>
          <w:b/>
          <w:bCs/>
          <w:sz w:val="44"/>
          <w:szCs w:val="44"/>
        </w:rPr>
      </w:pPr>
      <w:r w:rsidRPr="002975D7">
        <w:rPr>
          <w:rFonts w:ascii="Times New Roman" w:hAnsi="Times New Roman" w:cs="Times New Roman"/>
          <w:b/>
          <w:bCs/>
          <w:sz w:val="44"/>
          <w:szCs w:val="44"/>
        </w:rPr>
        <w:lastRenderedPageBreak/>
        <w:t>CREDIT RISK ASSESMENT</w:t>
      </w:r>
    </w:p>
    <w:p w14:paraId="669968C3" w14:textId="77777777" w:rsidR="0069765C" w:rsidRDefault="0069765C" w:rsidP="0069765C"/>
    <w:p w14:paraId="12114D7C" w14:textId="64276508" w:rsidR="002975D7" w:rsidRPr="0069765C" w:rsidRDefault="0069765C" w:rsidP="0069765C">
      <w:pPr>
        <w:rPr>
          <w:rFonts w:ascii="Times New Roman" w:hAnsi="Times New Roman" w:cs="Times New Roman"/>
          <w:b/>
          <w:bCs/>
          <w:sz w:val="32"/>
          <w:szCs w:val="32"/>
        </w:rPr>
      </w:pPr>
      <w:r w:rsidRPr="0069765C">
        <w:rPr>
          <w:rFonts w:ascii="Times New Roman" w:hAnsi="Times New Roman" w:cs="Times New Roman"/>
          <w:b/>
          <w:bCs/>
          <w:sz w:val="32"/>
          <w:szCs w:val="32"/>
        </w:rPr>
        <w:t>1.</w:t>
      </w:r>
      <w:r>
        <w:rPr>
          <w:rFonts w:ascii="Times New Roman" w:hAnsi="Times New Roman" w:cs="Times New Roman"/>
          <w:b/>
          <w:bCs/>
          <w:sz w:val="32"/>
          <w:szCs w:val="32"/>
        </w:rPr>
        <w:t xml:space="preserve">  </w:t>
      </w:r>
      <w:r w:rsidR="00DF3AED" w:rsidRPr="0069765C">
        <w:rPr>
          <w:rFonts w:ascii="Times New Roman" w:hAnsi="Times New Roman" w:cs="Times New Roman"/>
          <w:b/>
          <w:bCs/>
          <w:sz w:val="32"/>
          <w:szCs w:val="32"/>
        </w:rPr>
        <w:t>Introduction</w:t>
      </w:r>
    </w:p>
    <w:p w14:paraId="0B163456" w14:textId="77777777" w:rsidR="0069765C" w:rsidRPr="006926BE" w:rsidRDefault="0069765C" w:rsidP="0069765C">
      <w:pPr>
        <w:jc w:val="both"/>
        <w:rPr>
          <w:rFonts w:ascii="Times New Roman" w:hAnsi="Times New Roman" w:cs="Times New Roman"/>
          <w:sz w:val="28"/>
          <w:szCs w:val="28"/>
        </w:rPr>
      </w:pPr>
      <w:r w:rsidRPr="006926BE">
        <w:rPr>
          <w:rFonts w:ascii="Times New Roman" w:hAnsi="Times New Roman" w:cs="Times New Roman"/>
          <w:sz w:val="28"/>
          <w:szCs w:val="28"/>
        </w:rPr>
        <w:t>Credit risk assessment is the process by which financial institutions, lenders, and investors evaluate the likelihood that a borrower will fail to meet their financial obligations. It plays a central role in banking, lending, and investment decisions because it helps determine whether credit should be granted, how much should be extended, and under what terms. At its core, credit risk arises from uncertainty about a borrower’s ability and willingness to repay debt, which can be influenced by factors such as income stability, financial history, economic conditions, and market volatility. Effective credit risk assessment ensures that institutions maintain financial stability while minimizing potential losses from defaults.</w:t>
      </w:r>
    </w:p>
    <w:p w14:paraId="0D0A79CD" w14:textId="77777777" w:rsidR="0069765C" w:rsidRPr="006926BE" w:rsidRDefault="0069765C" w:rsidP="0069765C">
      <w:pPr>
        <w:jc w:val="both"/>
        <w:rPr>
          <w:rFonts w:ascii="Times New Roman" w:hAnsi="Times New Roman" w:cs="Times New Roman"/>
          <w:sz w:val="28"/>
          <w:szCs w:val="28"/>
        </w:rPr>
      </w:pPr>
      <w:r w:rsidRPr="006926BE">
        <w:rPr>
          <w:rFonts w:ascii="Times New Roman" w:hAnsi="Times New Roman" w:cs="Times New Roman"/>
          <w:sz w:val="28"/>
          <w:szCs w:val="28"/>
        </w:rPr>
        <w:t xml:space="preserve">Traditionally, credit risk assessment relied heavily on qualitative judgment and basic financial indicators such as income levels, existing debts, and repayment history. Over time, this evolved into more structured approaches using credit scoring models, where numerical scores are assigned to borrowers based on statistical analysis of their financial behavior. These models incorporate various factors including credit history, payment patterns, outstanding liabilities, and even behavioral data. With advancements in technology, modern credit risk assessment increasingly uses machine learning algorithms and big data analytics to improve accuracy and predictive power. </w:t>
      </w:r>
    </w:p>
    <w:p w14:paraId="07D3EF1A" w14:textId="68886015" w:rsidR="0069765C" w:rsidRPr="006926BE" w:rsidRDefault="0069765C" w:rsidP="0069765C">
      <w:pPr>
        <w:jc w:val="both"/>
        <w:rPr>
          <w:rFonts w:ascii="Times New Roman" w:hAnsi="Times New Roman" w:cs="Times New Roman"/>
          <w:sz w:val="28"/>
          <w:szCs w:val="28"/>
        </w:rPr>
      </w:pPr>
      <w:r w:rsidRPr="006926BE">
        <w:rPr>
          <w:rFonts w:ascii="Times New Roman" w:hAnsi="Times New Roman" w:cs="Times New Roman"/>
          <w:sz w:val="28"/>
          <w:szCs w:val="28"/>
        </w:rPr>
        <w:t xml:space="preserve">This allows lenders to analyze vast datasets, detect hidden patterns, and make faster, more informed </w:t>
      </w:r>
      <w:proofErr w:type="spellStart"/>
      <w:proofErr w:type="gramStart"/>
      <w:r w:rsidRPr="006926BE">
        <w:rPr>
          <w:rFonts w:ascii="Times New Roman" w:hAnsi="Times New Roman" w:cs="Times New Roman"/>
          <w:sz w:val="28"/>
          <w:szCs w:val="28"/>
        </w:rPr>
        <w:t>decisions.Overall</w:t>
      </w:r>
      <w:proofErr w:type="spellEnd"/>
      <w:proofErr w:type="gramEnd"/>
      <w:r w:rsidRPr="006926BE">
        <w:rPr>
          <w:rFonts w:ascii="Times New Roman" w:hAnsi="Times New Roman" w:cs="Times New Roman"/>
          <w:sz w:val="28"/>
          <w:szCs w:val="28"/>
        </w:rPr>
        <w:t>, credit risk assessment serves as a critical tool for balancing risk opportunity, enabling lenders to support economic growth while safeguarding their financial health.</w:t>
      </w:r>
    </w:p>
    <w:p w14:paraId="323D2A72" w14:textId="61A2BD6B" w:rsidR="0069765C" w:rsidRPr="0069765C" w:rsidRDefault="0069765C" w:rsidP="0069765C">
      <w:pPr>
        <w:jc w:val="both"/>
        <w:rPr>
          <w:rFonts w:ascii="Times New Roman" w:hAnsi="Times New Roman" w:cs="Times New Roman"/>
          <w:b/>
          <w:bCs/>
          <w:sz w:val="28"/>
          <w:szCs w:val="28"/>
        </w:rPr>
      </w:pPr>
      <w:r>
        <w:rPr>
          <w:rFonts w:ascii="Times New Roman" w:hAnsi="Times New Roman" w:cs="Times New Roman"/>
          <w:b/>
          <w:bCs/>
          <w:sz w:val="32"/>
          <w:szCs w:val="32"/>
        </w:rPr>
        <w:t xml:space="preserve">2. </w:t>
      </w:r>
      <w:r w:rsidR="00DF3AED">
        <w:rPr>
          <w:rFonts w:ascii="Times New Roman" w:hAnsi="Times New Roman" w:cs="Times New Roman"/>
          <w:b/>
          <w:bCs/>
          <w:sz w:val="32"/>
          <w:szCs w:val="32"/>
        </w:rPr>
        <w:t>Problem Statement</w:t>
      </w:r>
    </w:p>
    <w:p w14:paraId="65A43C2E" w14:textId="77777777" w:rsidR="005E61B7" w:rsidRPr="005E61B7" w:rsidRDefault="005E61B7" w:rsidP="005E61B7">
      <w:pPr>
        <w:jc w:val="both"/>
        <w:rPr>
          <w:rFonts w:ascii="Times New Roman" w:hAnsi="Times New Roman" w:cs="Times New Roman"/>
          <w:sz w:val="28"/>
          <w:szCs w:val="28"/>
        </w:rPr>
      </w:pPr>
      <w:r w:rsidRPr="005E61B7">
        <w:rPr>
          <w:rFonts w:ascii="Times New Roman" w:hAnsi="Times New Roman" w:cs="Times New Roman"/>
          <w:sz w:val="28"/>
          <w:szCs w:val="28"/>
        </w:rPr>
        <w:t xml:space="preserve">The problem of credit risk assessment centers on the challenge of accurately evaluating a borrower’s likelihood of default in an environment characterized by uncertainty, incomplete information, and rapidly changing economic conditions. Financial institutions must decide whether to extend credit based on limited and often imperfect data about an applicant’s financial behavior, income stability, and </w:t>
      </w:r>
      <w:r w:rsidRPr="005E61B7">
        <w:rPr>
          <w:rFonts w:ascii="Times New Roman" w:hAnsi="Times New Roman" w:cs="Times New Roman"/>
          <w:sz w:val="28"/>
          <w:szCs w:val="28"/>
        </w:rPr>
        <w:lastRenderedPageBreak/>
        <w:t>repayment capacity. Traditional assessment methods rely heavily on historical financial records and credit scores, which may not fully reflect a borrower’s current situation or future ability to repay. This creates a risk of misclassification, where high-risk borrowers are approved and low-risk borrowers are rejected, leading to financial losses for lenders and restricted access to credit for deserving individuals.</w:t>
      </w:r>
    </w:p>
    <w:p w14:paraId="6ADA246A" w14:textId="182300D1" w:rsidR="005D234D" w:rsidRPr="005D234D" w:rsidRDefault="005D234D" w:rsidP="005D234D">
      <w:pPr>
        <w:jc w:val="both"/>
        <w:rPr>
          <w:rFonts w:ascii="Times New Roman" w:hAnsi="Times New Roman" w:cs="Times New Roman"/>
          <w:sz w:val="28"/>
          <w:szCs w:val="28"/>
        </w:rPr>
      </w:pPr>
      <w:proofErr w:type="spellStart"/>
      <w:r w:rsidRPr="005D234D">
        <w:rPr>
          <w:rFonts w:ascii="Times New Roman" w:hAnsi="Times New Roman" w:cs="Times New Roman"/>
          <w:sz w:val="28"/>
          <w:szCs w:val="28"/>
        </w:rPr>
        <w:t>Inputfeatures</w:t>
      </w:r>
      <w:proofErr w:type="spellEnd"/>
      <w:r w:rsidRPr="005D234D">
        <w:rPr>
          <w:rFonts w:ascii="Times New Roman" w:hAnsi="Times New Roman" w:cs="Times New Roman"/>
          <w:sz w:val="28"/>
          <w:szCs w:val="28"/>
        </w:rPr>
        <w:t>:</w:t>
      </w:r>
      <w:r w:rsidRPr="005D234D">
        <w:rPr>
          <w:rFonts w:ascii="Times New Roman" w:hAnsi="Times New Roman" w:cs="Times New Roman"/>
          <w:sz w:val="28"/>
          <w:szCs w:val="28"/>
        </w:rPr>
        <w:br/>
        <w:t xml:space="preserve">Age, Gender, </w:t>
      </w:r>
      <w:proofErr w:type="spellStart"/>
      <w:proofErr w:type="gramStart"/>
      <w:r w:rsidRPr="005D234D">
        <w:rPr>
          <w:rFonts w:ascii="Times New Roman" w:hAnsi="Times New Roman" w:cs="Times New Roman"/>
          <w:sz w:val="28"/>
          <w:szCs w:val="28"/>
        </w:rPr>
        <w:t>Income,Employment</w:t>
      </w:r>
      <w:proofErr w:type="spellEnd"/>
      <w:proofErr w:type="gramEnd"/>
      <w:r w:rsidRPr="005D234D">
        <w:rPr>
          <w:rFonts w:ascii="Times New Roman" w:hAnsi="Times New Roman" w:cs="Times New Roman"/>
          <w:sz w:val="28"/>
          <w:szCs w:val="28"/>
        </w:rPr>
        <w:t xml:space="preserve">, Occupation, Education, </w:t>
      </w:r>
      <w:proofErr w:type="spellStart"/>
      <w:r w:rsidRPr="005D234D">
        <w:rPr>
          <w:rFonts w:ascii="Times New Roman" w:hAnsi="Times New Roman" w:cs="Times New Roman"/>
          <w:sz w:val="28"/>
          <w:szCs w:val="28"/>
        </w:rPr>
        <w:t>MaritalStatus</w:t>
      </w:r>
      <w:proofErr w:type="spellEnd"/>
      <w:r w:rsidRPr="005D234D">
        <w:rPr>
          <w:rFonts w:ascii="Times New Roman" w:hAnsi="Times New Roman" w:cs="Times New Roman"/>
          <w:sz w:val="28"/>
          <w:szCs w:val="28"/>
        </w:rPr>
        <w:t xml:space="preserve">, Dependents, </w:t>
      </w:r>
      <w:proofErr w:type="spellStart"/>
      <w:r w:rsidRPr="005D234D">
        <w:rPr>
          <w:rFonts w:ascii="Times New Roman" w:hAnsi="Times New Roman" w:cs="Times New Roman"/>
          <w:sz w:val="28"/>
          <w:szCs w:val="28"/>
        </w:rPr>
        <w:t>CreditScore</w:t>
      </w:r>
      <w:proofErr w:type="spellEnd"/>
      <w:r w:rsidRPr="005D234D">
        <w:rPr>
          <w:rFonts w:ascii="Times New Roman" w:hAnsi="Times New Roman" w:cs="Times New Roman"/>
          <w:sz w:val="28"/>
          <w:szCs w:val="28"/>
        </w:rPr>
        <w:t xml:space="preserve">, </w:t>
      </w:r>
      <w:proofErr w:type="spellStart"/>
      <w:r w:rsidRPr="005D234D">
        <w:rPr>
          <w:rFonts w:ascii="Times New Roman" w:hAnsi="Times New Roman" w:cs="Times New Roman"/>
          <w:sz w:val="28"/>
          <w:szCs w:val="28"/>
        </w:rPr>
        <w:t>CreditHistory</w:t>
      </w:r>
      <w:proofErr w:type="spellEnd"/>
      <w:r w:rsidRPr="005D234D">
        <w:rPr>
          <w:rFonts w:ascii="Times New Roman" w:hAnsi="Times New Roman" w:cs="Times New Roman"/>
          <w:sz w:val="28"/>
          <w:szCs w:val="28"/>
        </w:rPr>
        <w:t xml:space="preserve">, </w:t>
      </w:r>
      <w:proofErr w:type="spellStart"/>
      <w:r w:rsidRPr="005D234D">
        <w:rPr>
          <w:rFonts w:ascii="Times New Roman" w:hAnsi="Times New Roman" w:cs="Times New Roman"/>
          <w:sz w:val="28"/>
          <w:szCs w:val="28"/>
        </w:rPr>
        <w:t>RepaymentHistory</w:t>
      </w:r>
      <w:proofErr w:type="spellEnd"/>
      <w:r w:rsidRPr="005D234D">
        <w:rPr>
          <w:rFonts w:ascii="Times New Roman" w:hAnsi="Times New Roman" w:cs="Times New Roman"/>
          <w:sz w:val="28"/>
          <w:szCs w:val="28"/>
        </w:rPr>
        <w:t xml:space="preserve">, Debt, Liabilities, Assets, Savings, Expenses, </w:t>
      </w:r>
      <w:proofErr w:type="spellStart"/>
      <w:r w:rsidRPr="005D234D">
        <w:rPr>
          <w:rFonts w:ascii="Times New Roman" w:hAnsi="Times New Roman" w:cs="Times New Roman"/>
          <w:sz w:val="28"/>
          <w:szCs w:val="28"/>
        </w:rPr>
        <w:t>LoanAmount</w:t>
      </w:r>
      <w:proofErr w:type="spellEnd"/>
      <w:r w:rsidRPr="005D234D">
        <w:rPr>
          <w:rFonts w:ascii="Times New Roman" w:hAnsi="Times New Roman" w:cs="Times New Roman"/>
          <w:sz w:val="28"/>
          <w:szCs w:val="28"/>
        </w:rPr>
        <w:t xml:space="preserve">, </w:t>
      </w:r>
      <w:proofErr w:type="spellStart"/>
      <w:r w:rsidRPr="005D234D">
        <w:rPr>
          <w:rFonts w:ascii="Times New Roman" w:hAnsi="Times New Roman" w:cs="Times New Roman"/>
          <w:sz w:val="28"/>
          <w:szCs w:val="28"/>
        </w:rPr>
        <w:t>InterestRate</w:t>
      </w:r>
      <w:proofErr w:type="spellEnd"/>
      <w:r w:rsidRPr="005D234D">
        <w:rPr>
          <w:rFonts w:ascii="Times New Roman" w:hAnsi="Times New Roman" w:cs="Times New Roman"/>
          <w:sz w:val="28"/>
          <w:szCs w:val="28"/>
        </w:rPr>
        <w:t xml:space="preserve">, Tenure, </w:t>
      </w:r>
      <w:proofErr w:type="spellStart"/>
      <w:r w:rsidRPr="005D234D">
        <w:rPr>
          <w:rFonts w:ascii="Times New Roman" w:hAnsi="Times New Roman" w:cs="Times New Roman"/>
          <w:sz w:val="28"/>
          <w:szCs w:val="28"/>
        </w:rPr>
        <w:t>LoanType</w:t>
      </w:r>
      <w:proofErr w:type="spellEnd"/>
      <w:r w:rsidRPr="005D234D">
        <w:rPr>
          <w:rFonts w:ascii="Times New Roman" w:hAnsi="Times New Roman" w:cs="Times New Roman"/>
          <w:sz w:val="28"/>
          <w:szCs w:val="28"/>
        </w:rPr>
        <w:t xml:space="preserve">, Collateral, </w:t>
      </w:r>
      <w:proofErr w:type="spellStart"/>
      <w:r w:rsidRPr="005D234D">
        <w:rPr>
          <w:rFonts w:ascii="Times New Roman" w:hAnsi="Times New Roman" w:cs="Times New Roman"/>
          <w:sz w:val="28"/>
          <w:szCs w:val="28"/>
        </w:rPr>
        <w:t>AccountBalance</w:t>
      </w:r>
      <w:proofErr w:type="spellEnd"/>
      <w:r w:rsidRPr="005D234D">
        <w:rPr>
          <w:rFonts w:ascii="Times New Roman" w:hAnsi="Times New Roman" w:cs="Times New Roman"/>
          <w:sz w:val="28"/>
          <w:szCs w:val="28"/>
        </w:rPr>
        <w:t xml:space="preserve">, </w:t>
      </w:r>
      <w:proofErr w:type="spellStart"/>
      <w:r w:rsidRPr="005D234D">
        <w:rPr>
          <w:rFonts w:ascii="Times New Roman" w:hAnsi="Times New Roman" w:cs="Times New Roman"/>
          <w:sz w:val="28"/>
          <w:szCs w:val="28"/>
        </w:rPr>
        <w:t>TransactionHistory</w:t>
      </w:r>
      <w:proofErr w:type="spellEnd"/>
      <w:r w:rsidRPr="005D234D">
        <w:rPr>
          <w:rFonts w:ascii="Times New Roman" w:hAnsi="Times New Roman" w:cs="Times New Roman"/>
          <w:sz w:val="28"/>
          <w:szCs w:val="28"/>
        </w:rPr>
        <w:t xml:space="preserve">, Defaults, Delinquencies, </w:t>
      </w:r>
      <w:proofErr w:type="spellStart"/>
      <w:r w:rsidRPr="005D234D">
        <w:rPr>
          <w:rFonts w:ascii="Times New Roman" w:hAnsi="Times New Roman" w:cs="Times New Roman"/>
          <w:sz w:val="28"/>
          <w:szCs w:val="28"/>
        </w:rPr>
        <w:t>UtilizationRatio</w:t>
      </w:r>
      <w:proofErr w:type="spellEnd"/>
    </w:p>
    <w:p w14:paraId="4DB3F908" w14:textId="1D5D2479" w:rsidR="005D234D" w:rsidRPr="005D234D" w:rsidRDefault="005D234D" w:rsidP="005D234D">
      <w:pPr>
        <w:jc w:val="both"/>
        <w:rPr>
          <w:rFonts w:ascii="Times New Roman" w:hAnsi="Times New Roman" w:cs="Times New Roman"/>
          <w:sz w:val="28"/>
          <w:szCs w:val="28"/>
        </w:rPr>
      </w:pPr>
      <w:r w:rsidRPr="005D234D">
        <w:rPr>
          <w:rFonts w:ascii="Times New Roman" w:hAnsi="Times New Roman" w:cs="Times New Roman"/>
          <w:sz w:val="28"/>
          <w:szCs w:val="28"/>
        </w:rPr>
        <w:t>Output</w:t>
      </w:r>
      <w:r w:rsidR="007F79FE">
        <w:rPr>
          <w:rFonts w:ascii="Times New Roman" w:hAnsi="Times New Roman" w:cs="Times New Roman"/>
          <w:sz w:val="28"/>
          <w:szCs w:val="28"/>
        </w:rPr>
        <w:t>:</w:t>
      </w:r>
      <w:r w:rsidRPr="005D234D">
        <w:rPr>
          <w:rFonts w:ascii="Times New Roman" w:hAnsi="Times New Roman" w:cs="Times New Roman"/>
          <w:sz w:val="28"/>
          <w:szCs w:val="28"/>
        </w:rPr>
        <w:br/>
        <w:t xml:space="preserve">Default, </w:t>
      </w:r>
      <w:proofErr w:type="spellStart"/>
      <w:r w:rsidRPr="005D234D">
        <w:rPr>
          <w:rFonts w:ascii="Times New Roman" w:hAnsi="Times New Roman" w:cs="Times New Roman"/>
          <w:sz w:val="28"/>
          <w:szCs w:val="28"/>
        </w:rPr>
        <w:t>NonDefault</w:t>
      </w:r>
      <w:proofErr w:type="spellEnd"/>
      <w:r w:rsidRPr="005D234D">
        <w:rPr>
          <w:rFonts w:ascii="Times New Roman" w:hAnsi="Times New Roman" w:cs="Times New Roman"/>
          <w:sz w:val="28"/>
          <w:szCs w:val="28"/>
        </w:rPr>
        <w:t xml:space="preserve">, </w:t>
      </w:r>
      <w:proofErr w:type="spellStart"/>
      <w:r w:rsidRPr="005D234D">
        <w:rPr>
          <w:rFonts w:ascii="Times New Roman" w:hAnsi="Times New Roman" w:cs="Times New Roman"/>
          <w:sz w:val="28"/>
          <w:szCs w:val="28"/>
        </w:rPr>
        <w:t>RiskScore</w:t>
      </w:r>
      <w:proofErr w:type="spellEnd"/>
    </w:p>
    <w:p w14:paraId="11FC4238" w14:textId="755717EE" w:rsidR="007F79FE" w:rsidRDefault="007F79FE" w:rsidP="007F79FE">
      <w:pPr>
        <w:jc w:val="both"/>
        <w:rPr>
          <w:rFonts w:ascii="Times New Roman" w:hAnsi="Times New Roman" w:cs="Times New Roman"/>
          <w:sz w:val="28"/>
          <w:szCs w:val="28"/>
        </w:rPr>
      </w:pPr>
      <w:r w:rsidRPr="007F79FE">
        <w:rPr>
          <w:rFonts w:ascii="Times New Roman" w:hAnsi="Times New Roman" w:cs="Times New Roman"/>
          <w:sz w:val="28"/>
          <w:szCs w:val="28"/>
        </w:rPr>
        <w:t>Target variable:</w:t>
      </w:r>
      <w:r w:rsidRPr="007F79FE">
        <w:rPr>
          <w:rFonts w:ascii="Times New Roman" w:eastAsia="Times New Roman" w:hAnsi="Times New Roman" w:cs="Times New Roman"/>
          <w:kern w:val="0"/>
          <w14:ligatures w14:val="none"/>
        </w:rPr>
        <w:t xml:space="preserve"> </w:t>
      </w:r>
      <w:r w:rsidRPr="007F79FE">
        <w:rPr>
          <w:rFonts w:ascii="Times New Roman" w:hAnsi="Times New Roman" w:cs="Times New Roman"/>
          <w:sz w:val="28"/>
          <w:szCs w:val="28"/>
        </w:rPr>
        <w:t xml:space="preserve">The target variable in credit risk assessment represents the outcome </w:t>
      </w:r>
      <w:r>
        <w:rPr>
          <w:rFonts w:ascii="Times New Roman" w:hAnsi="Times New Roman" w:cs="Times New Roman"/>
          <w:sz w:val="28"/>
          <w:szCs w:val="28"/>
        </w:rPr>
        <w:t>to be predicted.</w:t>
      </w:r>
    </w:p>
    <w:p w14:paraId="4BB6D924" w14:textId="1F98F6D9" w:rsidR="007F79FE" w:rsidRPr="007F79FE" w:rsidRDefault="007F79FE" w:rsidP="007F79FE">
      <w:pPr>
        <w:jc w:val="both"/>
        <w:rPr>
          <w:rFonts w:ascii="Times New Roman" w:hAnsi="Times New Roman" w:cs="Times New Roman"/>
          <w:sz w:val="28"/>
          <w:szCs w:val="28"/>
        </w:rPr>
      </w:pPr>
      <w:r w:rsidRPr="007F79FE">
        <w:rPr>
          <w:rFonts w:ascii="Times New Roman" w:hAnsi="Times New Roman" w:cs="Times New Roman"/>
          <w:sz w:val="28"/>
          <w:szCs w:val="28"/>
        </w:rPr>
        <w:t>It indicates whether a borrower will repay or default on a loan.</w:t>
      </w:r>
    </w:p>
    <w:p w14:paraId="51E29A92" w14:textId="5A339933" w:rsidR="002975D7" w:rsidRDefault="007F79FE" w:rsidP="0069765C">
      <w:pPr>
        <w:jc w:val="both"/>
        <w:rPr>
          <w:rFonts w:ascii="Times New Roman" w:hAnsi="Times New Roman" w:cs="Times New Roman"/>
          <w:sz w:val="28"/>
          <w:szCs w:val="28"/>
        </w:rPr>
      </w:pPr>
      <w:r w:rsidRPr="007F79FE">
        <w:rPr>
          <w:rFonts w:ascii="Times New Roman" w:hAnsi="Times New Roman" w:cs="Times New Roman"/>
          <w:sz w:val="28"/>
          <w:szCs w:val="28"/>
        </w:rPr>
        <w:t>It is usually binary in nature.</w:t>
      </w:r>
    </w:p>
    <w:p w14:paraId="5E32A0ED" w14:textId="618F8547" w:rsidR="007F79FE" w:rsidRDefault="007F79FE" w:rsidP="0069765C">
      <w:pPr>
        <w:jc w:val="both"/>
        <w:rPr>
          <w:rFonts w:ascii="Times New Roman" w:hAnsi="Times New Roman" w:cs="Times New Roman"/>
          <w:sz w:val="28"/>
          <w:szCs w:val="28"/>
        </w:rPr>
      </w:pPr>
      <w:r w:rsidRPr="007F79FE">
        <w:rPr>
          <w:rFonts w:ascii="Times New Roman" w:hAnsi="Times New Roman" w:cs="Times New Roman"/>
          <w:sz w:val="28"/>
          <w:szCs w:val="28"/>
        </w:rPr>
        <w:t>“1” represents default and “0” represents non-default.</w:t>
      </w:r>
    </w:p>
    <w:p w14:paraId="1AF2B84F" w14:textId="77777777" w:rsidR="007F79FE" w:rsidRPr="007F79FE" w:rsidRDefault="007F79FE" w:rsidP="007F79FE">
      <w:pPr>
        <w:jc w:val="both"/>
        <w:rPr>
          <w:rFonts w:ascii="Times New Roman" w:hAnsi="Times New Roman" w:cs="Times New Roman"/>
          <w:sz w:val="28"/>
          <w:szCs w:val="28"/>
        </w:rPr>
      </w:pPr>
      <w:r w:rsidRPr="007F79FE">
        <w:rPr>
          <w:rFonts w:ascii="Times New Roman" w:hAnsi="Times New Roman" w:cs="Times New Roman"/>
          <w:sz w:val="28"/>
          <w:szCs w:val="28"/>
        </w:rPr>
        <w:t>It helps the model classify borrowers based on risk level.</w:t>
      </w:r>
    </w:p>
    <w:p w14:paraId="368EBFB4" w14:textId="77777777" w:rsidR="007F79FE" w:rsidRDefault="007F79FE" w:rsidP="007F79FE">
      <w:pPr>
        <w:jc w:val="both"/>
        <w:rPr>
          <w:rFonts w:ascii="Times New Roman" w:hAnsi="Times New Roman" w:cs="Times New Roman"/>
          <w:sz w:val="28"/>
          <w:szCs w:val="28"/>
        </w:rPr>
      </w:pPr>
    </w:p>
    <w:p w14:paraId="386E9D92" w14:textId="0B196F57" w:rsidR="007F79FE" w:rsidRDefault="007F79FE" w:rsidP="0069765C">
      <w:pPr>
        <w:jc w:val="both"/>
        <w:rPr>
          <w:rFonts w:ascii="Times New Roman" w:hAnsi="Times New Roman" w:cs="Times New Roman"/>
          <w:sz w:val="28"/>
          <w:szCs w:val="28"/>
        </w:rPr>
      </w:pPr>
      <w:r w:rsidRPr="007F79FE">
        <w:rPr>
          <w:rFonts w:ascii="Times New Roman" w:hAnsi="Times New Roman" w:cs="Times New Roman"/>
          <w:sz w:val="28"/>
          <w:szCs w:val="28"/>
        </w:rPr>
        <w:t>Together, the input and output features form the foundation of the credit risk model. The input variables feed the model with relevant data, while the output variable defines the prediction goal, enabling the system to learn from historical patterns and make accurate future predictions.</w:t>
      </w:r>
    </w:p>
    <w:p w14:paraId="173A0696" w14:textId="33E2EF14" w:rsidR="008F24F1" w:rsidRDefault="008F24F1" w:rsidP="0069765C">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3 .</w:t>
      </w:r>
      <w:r w:rsidR="00DF3AED" w:rsidRPr="00DF3AED">
        <w:rPr>
          <w:rFonts w:ascii="Times New Roman" w:hAnsi="Times New Roman" w:cs="Times New Roman"/>
          <w:b/>
          <w:bCs/>
          <w:sz w:val="28"/>
          <w:szCs w:val="28"/>
        </w:rPr>
        <w:t>Dataset</w:t>
      </w:r>
      <w:proofErr w:type="gramEnd"/>
      <w:r w:rsidR="00DF3AED" w:rsidRPr="00DF3AED">
        <w:rPr>
          <w:rFonts w:ascii="Times New Roman" w:hAnsi="Times New Roman" w:cs="Times New Roman"/>
          <w:b/>
          <w:bCs/>
          <w:sz w:val="28"/>
          <w:szCs w:val="28"/>
        </w:rPr>
        <w:t xml:space="preserve"> Description</w:t>
      </w:r>
    </w:p>
    <w:p w14:paraId="2B4CACC0" w14:textId="40D1CD10" w:rsidR="008F24F1" w:rsidRDefault="008F24F1" w:rsidP="0069765C">
      <w:pPr>
        <w:jc w:val="both"/>
        <w:rPr>
          <w:rFonts w:ascii="Times New Roman" w:hAnsi="Times New Roman" w:cs="Times New Roman"/>
          <w:sz w:val="28"/>
          <w:szCs w:val="28"/>
        </w:rPr>
      </w:pPr>
      <w:r w:rsidRPr="008F24F1">
        <w:rPr>
          <w:rFonts w:ascii="Times New Roman" w:hAnsi="Times New Roman" w:cs="Times New Roman"/>
          <w:sz w:val="28"/>
          <w:szCs w:val="28"/>
        </w:rPr>
        <w:t xml:space="preserve">In a credit risk assessment project, the dataset is typically sourced from financial institutions such as banks, credit bureaus, or publicly available repositories like Kaggle or UCI Machine Learning Repository. These datasets contain historical records of borrowers, including their financial behavior and loan repayment outcomes. In real-world scenarios, banks collect this data from loan applications, </w:t>
      </w:r>
      <w:r w:rsidRPr="008F24F1">
        <w:rPr>
          <w:rFonts w:ascii="Times New Roman" w:hAnsi="Times New Roman" w:cs="Times New Roman"/>
          <w:sz w:val="28"/>
          <w:szCs w:val="28"/>
        </w:rPr>
        <w:lastRenderedPageBreak/>
        <w:t>transaction histories, and credit reports, while publicly available datasets are often anonymized versions used for research and model development.</w:t>
      </w:r>
    </w:p>
    <w:p w14:paraId="4BC99B4D" w14:textId="77777777" w:rsidR="008F24F1" w:rsidRPr="008F24F1" w:rsidRDefault="008F24F1" w:rsidP="008F24F1">
      <w:pPr>
        <w:jc w:val="both"/>
        <w:rPr>
          <w:rFonts w:ascii="Times New Roman" w:hAnsi="Times New Roman" w:cs="Times New Roman"/>
          <w:sz w:val="28"/>
          <w:szCs w:val="28"/>
        </w:rPr>
      </w:pPr>
      <w:r w:rsidRPr="008F24F1">
        <w:rPr>
          <w:rFonts w:ascii="Times New Roman" w:hAnsi="Times New Roman" w:cs="Times New Roman"/>
          <w:sz w:val="28"/>
          <w:szCs w:val="28"/>
        </w:rPr>
        <w:t>Dataset Characteristics for Credit Risk Assessment:</w:t>
      </w:r>
    </w:p>
    <w:p w14:paraId="1057B7E9"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Source-based: Collected from banks, credit bureaus, or public datasets like Kaggle/UCI. </w:t>
      </w:r>
    </w:p>
    <w:p w14:paraId="10371E72"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Structured format: Organized in tabular form with rows (borrowers) and columns (features). </w:t>
      </w:r>
    </w:p>
    <w:p w14:paraId="2D97A2C1"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Moderate to large size: Ranges from thousands to lakhs of records for better accuracy. </w:t>
      </w:r>
    </w:p>
    <w:p w14:paraId="2D4B8774"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Mixed data types: Includes numerical (income, loan amount) and categorical (job, marital status) data. </w:t>
      </w:r>
    </w:p>
    <w:p w14:paraId="45982F9A"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Imbalanced classes: Usually more non-defaulters than defaulters in real datasets. </w:t>
      </w:r>
    </w:p>
    <w:p w14:paraId="7A670534"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Missing values: Some fields may be incomplete or require data cleaning. </w:t>
      </w:r>
    </w:p>
    <w:p w14:paraId="5D3F890F"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Historical data: Based on past loan applications and repayment behavior. </w:t>
      </w:r>
    </w:p>
    <w:p w14:paraId="6979F750"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Predictive label present: Contains a target variable like default/non-default. </w:t>
      </w:r>
    </w:p>
    <w:p w14:paraId="0711A35D"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Feature diversity: Includes demographic, financial, and loan-related attributes. </w:t>
      </w:r>
    </w:p>
    <w:p w14:paraId="4AB4DE75" w14:textId="77777777" w:rsidR="008F24F1" w:rsidRPr="008F24F1" w:rsidRDefault="008F24F1" w:rsidP="008F24F1">
      <w:pPr>
        <w:numPr>
          <w:ilvl w:val="0"/>
          <w:numId w:val="8"/>
        </w:numPr>
        <w:jc w:val="both"/>
        <w:rPr>
          <w:rFonts w:ascii="Times New Roman" w:hAnsi="Times New Roman" w:cs="Times New Roman"/>
          <w:sz w:val="28"/>
          <w:szCs w:val="28"/>
        </w:rPr>
      </w:pPr>
      <w:r w:rsidRPr="008F24F1">
        <w:rPr>
          <w:rFonts w:ascii="Times New Roman" w:hAnsi="Times New Roman" w:cs="Times New Roman"/>
          <w:sz w:val="28"/>
          <w:szCs w:val="28"/>
        </w:rPr>
        <w:t xml:space="preserve">Noisy data: May contain outliers or inconsistencies that need preprocessing. </w:t>
      </w:r>
    </w:p>
    <w:p w14:paraId="6BE4B9CF" w14:textId="77777777" w:rsidR="008F24F1" w:rsidRPr="00DF3AED" w:rsidRDefault="008F24F1" w:rsidP="008F24F1">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DF3AED">
        <w:rPr>
          <w:rFonts w:ascii="Times New Roman" w:eastAsia="Times New Roman" w:hAnsi="Times New Roman" w:cs="Times New Roman"/>
          <w:kern w:val="0"/>
          <w:sz w:val="28"/>
          <w:szCs w:val="28"/>
          <w14:ligatures w14:val="none"/>
        </w:rPr>
        <w:t>Overall, the dataset serves as the foundation for building a predictive model, where the quality, size, and relevance of features directly influence the performance and reliability of the credit risk assessment system.</w:t>
      </w:r>
    </w:p>
    <w:p w14:paraId="0F72A525" w14:textId="33934095" w:rsidR="008F24F1" w:rsidRDefault="008F24F1" w:rsidP="008F24F1">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4. </w:t>
      </w:r>
      <w:r w:rsidR="00DF3AED">
        <w:rPr>
          <w:rFonts w:ascii="Times New Roman" w:eastAsia="Times New Roman" w:hAnsi="Times New Roman" w:cs="Times New Roman"/>
          <w:b/>
          <w:bCs/>
          <w:kern w:val="0"/>
          <w:sz w:val="32"/>
          <w:szCs w:val="32"/>
          <w14:ligatures w14:val="none"/>
        </w:rPr>
        <w:t>Exploratory Data Analysis (EDA)</w:t>
      </w:r>
    </w:p>
    <w:p w14:paraId="360AA227" w14:textId="77777777" w:rsidR="00DF3AED" w:rsidRPr="006926BE" w:rsidRDefault="00DF3AED" w:rsidP="006926BE">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Below is a statistical analysis and visualization approach commonly used to understand patterns in a Credit Risk Assessment dataset. (This can be applied in Python using pandas, matplotlib, and seaborn.)</w:t>
      </w:r>
    </w:p>
    <w:p w14:paraId="0D5B670B"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first check basic statistics like average income, loan amount, and credit score to understand the data. </w:t>
      </w:r>
    </w:p>
    <w:p w14:paraId="068CC00E"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lastRenderedPageBreak/>
        <w:t xml:space="preserve">We find how many people are defaulters and non-defaulters to see the data balance. </w:t>
      </w:r>
    </w:p>
    <w:p w14:paraId="60B08F42"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compare income of people who repay loans and who default using simple charts. </w:t>
      </w:r>
    </w:p>
    <w:p w14:paraId="7074BD53"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study credit scores using graphs to see how they are distributed. </w:t>
      </w:r>
    </w:p>
    <w:p w14:paraId="49901E00"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check if higher loan amounts lead to more defaults using visual plots. </w:t>
      </w:r>
    </w:p>
    <w:p w14:paraId="38DBC1CA"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find relationships between features like income, debt, and credit score using correlation. </w:t>
      </w:r>
    </w:p>
    <w:p w14:paraId="61A6296A"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use bar charts to see how job type or employment affects loan repayment. </w:t>
      </w:r>
    </w:p>
    <w:p w14:paraId="3E8FA8D7"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detect unusual values (outliers) in income or loan amount. </w:t>
      </w:r>
    </w:p>
    <w:p w14:paraId="284D1813"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We use simple graphs like bar charts, box plots, and histograms to understand patterns. </w:t>
      </w:r>
    </w:p>
    <w:p w14:paraId="7CD63F97" w14:textId="7CBED171" w:rsidR="00DF3AED" w:rsidRPr="006926BE" w:rsidRDefault="00DF3AED" w:rsidP="006926B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Overall, this helps us find important factors that affect loan default. </w:t>
      </w:r>
    </w:p>
    <w:p w14:paraId="4C091A3F" w14:textId="7C705769" w:rsidR="00DF3AED" w:rsidRPr="006926BE" w:rsidRDefault="00DF3AED" w:rsidP="006926BE">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Final Insight</w:t>
      </w:r>
    </w:p>
    <w:p w14:paraId="1440D142" w14:textId="1A3EEC0D" w:rsidR="00DF3AED" w:rsidRPr="006926BE" w:rsidRDefault="00DF3AED" w:rsidP="006926B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Statistical analysis and visualization help identify:</w:t>
      </w:r>
    </w:p>
    <w:p w14:paraId="15A899CF"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Key risk factors (income, debt, credit score) </w:t>
      </w:r>
    </w:p>
    <w:p w14:paraId="002162F5"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Data imbalance issues </w:t>
      </w:r>
    </w:p>
    <w:p w14:paraId="1BDE12CB"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Hidden relationships between variables </w:t>
      </w:r>
    </w:p>
    <w:p w14:paraId="3183BBA8" w14:textId="77777777" w:rsidR="00DF3AED" w:rsidRPr="006926BE" w:rsidRDefault="00DF3AED" w:rsidP="006926BE">
      <w:pPr>
        <w:numPr>
          <w:ilvl w:val="0"/>
          <w:numId w:val="9"/>
        </w:numPr>
        <w:tabs>
          <w:tab w:val="num" w:pos="720"/>
        </w:tabs>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 xml:space="preserve">Patterns that improve model accuracy </w:t>
      </w:r>
    </w:p>
    <w:p w14:paraId="25C2EFF4" w14:textId="05BE4B94" w:rsidR="00DF3AED" w:rsidRDefault="00DF3AED" w:rsidP="006926B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926BE">
        <w:rPr>
          <w:rFonts w:ascii="Times New Roman" w:eastAsia="Times New Roman" w:hAnsi="Times New Roman" w:cs="Times New Roman"/>
          <w:kern w:val="0"/>
          <w:sz w:val="28"/>
          <w:szCs w:val="28"/>
          <w14:ligatures w14:val="none"/>
        </w:rPr>
        <w:t>These insights are essential before building any machine learning model for credit risk prediction.</w:t>
      </w:r>
    </w:p>
    <w:p w14:paraId="7A402F74" w14:textId="77777777" w:rsidR="006926BE" w:rsidRPr="006926BE" w:rsidRDefault="006926BE" w:rsidP="006926BE">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37333E9E" w14:textId="77777777" w:rsidR="00DF3AED" w:rsidRPr="006926BE" w:rsidRDefault="00DF3AED" w:rsidP="00DF3AED">
      <w:pPr>
        <w:spacing w:before="100" w:beforeAutospacing="1" w:after="100" w:afterAutospacing="1" w:line="240" w:lineRule="auto"/>
        <w:jc w:val="both"/>
        <w:rPr>
          <w:rFonts w:ascii="Times New Roman" w:eastAsia="Times New Roman" w:hAnsi="Times New Roman" w:cs="Times New Roman"/>
          <w:vanish/>
          <w:kern w:val="0"/>
          <w:sz w:val="28"/>
          <w:szCs w:val="28"/>
          <w14:ligatures w14:val="none"/>
        </w:rPr>
      </w:pPr>
      <w:r w:rsidRPr="006926BE">
        <w:rPr>
          <w:rFonts w:ascii="Times New Roman" w:eastAsia="Times New Roman" w:hAnsi="Times New Roman" w:cs="Times New Roman"/>
          <w:vanish/>
          <w:kern w:val="0"/>
          <w:sz w:val="28"/>
          <w:szCs w:val="28"/>
          <w14:ligatures w14:val="none"/>
        </w:rPr>
        <w:t>Top of Form</w:t>
      </w:r>
    </w:p>
    <w:p w14:paraId="4E41D30B" w14:textId="77777777" w:rsidR="00DF3AED" w:rsidRPr="00DF3AED" w:rsidRDefault="00DF3AED" w:rsidP="00DF3AED">
      <w:pPr>
        <w:spacing w:before="100" w:beforeAutospacing="1" w:after="100" w:afterAutospacing="1" w:line="240" w:lineRule="auto"/>
        <w:jc w:val="both"/>
        <w:rPr>
          <w:rFonts w:ascii="Times New Roman" w:eastAsia="Times New Roman" w:hAnsi="Times New Roman" w:cs="Times New Roman"/>
          <w:vanish/>
          <w:kern w:val="0"/>
          <w:sz w:val="32"/>
          <w:szCs w:val="32"/>
          <w14:ligatures w14:val="none"/>
        </w:rPr>
      </w:pPr>
      <w:r w:rsidRPr="00DF3AED">
        <w:rPr>
          <w:rFonts w:ascii="Times New Roman" w:eastAsia="Times New Roman" w:hAnsi="Times New Roman" w:cs="Times New Roman"/>
          <w:vanish/>
          <w:kern w:val="0"/>
          <w:sz w:val="32"/>
          <w:szCs w:val="32"/>
          <w14:ligatures w14:val="none"/>
        </w:rPr>
        <w:t>Bottom of Form</w:t>
      </w:r>
    </w:p>
    <w:p w14:paraId="2473558B" w14:textId="49E273EF" w:rsidR="00DF3AED" w:rsidRDefault="00DF3AED" w:rsidP="008F24F1">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6. Results And </w:t>
      </w:r>
      <w:r w:rsidR="008B45BA">
        <w:rPr>
          <w:rFonts w:ascii="Times New Roman" w:eastAsia="Times New Roman" w:hAnsi="Times New Roman" w:cs="Times New Roman"/>
          <w:b/>
          <w:bCs/>
          <w:kern w:val="0"/>
          <w:sz w:val="32"/>
          <w:szCs w:val="32"/>
          <w14:ligatures w14:val="none"/>
        </w:rPr>
        <w:t>Evaluation</w:t>
      </w:r>
    </w:p>
    <w:p w14:paraId="760A4C93" w14:textId="414220A4" w:rsidR="006926BE" w:rsidRPr="006926BE" w:rsidRDefault="006926BE" w:rsidP="008F24F1">
      <w:pPr>
        <w:spacing w:before="100" w:beforeAutospacing="1" w:after="100" w:afterAutospacing="1" w:line="240" w:lineRule="auto"/>
        <w:jc w:val="both"/>
        <w:rPr>
          <w:rFonts w:ascii="Times New Roman" w:eastAsia="Times New Roman" w:hAnsi="Times New Roman" w:cs="Times New Roman"/>
          <w:b/>
          <w:bCs/>
          <w:kern w:val="0"/>
          <w:sz w:val="28"/>
          <w:szCs w:val="28"/>
          <w14:ligatures w14:val="none"/>
        </w:rPr>
      </w:pPr>
      <w:r w:rsidRPr="006926BE">
        <w:rPr>
          <w:rFonts w:ascii="Times New Roman" w:eastAsia="Times New Roman" w:hAnsi="Times New Roman" w:cs="Times New Roman"/>
          <w:kern w:val="0"/>
          <w:sz w:val="28"/>
          <w:szCs w:val="28"/>
          <w14:ligatures w14:val="none"/>
        </w:rPr>
        <w:t>The performance of a credit risk assessment model is evaluated to check how well it can predict whether a borrower will default or not. This is done using different evaluation metrics and visualizations that help measure accuracy and understand model behavior</w:t>
      </w:r>
      <w:r>
        <w:rPr>
          <w:rFonts w:ascii="Times New Roman" w:eastAsia="Times New Roman" w:hAnsi="Times New Roman" w:cs="Times New Roman"/>
          <w:kern w:val="0"/>
          <w:sz w:val="28"/>
          <w:szCs w:val="28"/>
          <w14:ligatures w14:val="none"/>
        </w:rPr>
        <w:t>.</w:t>
      </w:r>
    </w:p>
    <w:p w14:paraId="12DA4BF8" w14:textId="726A206B" w:rsidR="008B45BA" w:rsidRDefault="006926BE" w:rsidP="008B45BA">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Pr>
          <w:rFonts w:ascii="Times New Roman"/>
          <w:b/>
          <w:noProof/>
          <w:sz w:val="20"/>
        </w:rPr>
        <w:lastRenderedPageBreak/>
        <w:drawing>
          <wp:anchor distT="0" distB="0" distL="0" distR="0" simplePos="0" relativeHeight="251659264" behindDoc="1" locked="0" layoutInCell="1" allowOverlap="1" wp14:anchorId="56D48E3E" wp14:editId="220F1A3A">
            <wp:simplePos x="0" y="0"/>
            <wp:positionH relativeFrom="page">
              <wp:posOffset>736600</wp:posOffset>
            </wp:positionH>
            <wp:positionV relativeFrom="paragraph">
              <wp:posOffset>236220</wp:posOffset>
            </wp:positionV>
            <wp:extent cx="6223000" cy="2885440"/>
            <wp:effectExtent l="0" t="0" r="635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23000" cy="2885440"/>
                    </a:xfrm>
                    <a:prstGeom prst="rect">
                      <a:avLst/>
                    </a:prstGeom>
                  </pic:spPr>
                </pic:pic>
              </a:graphicData>
            </a:graphic>
            <wp14:sizeRelH relativeFrom="margin">
              <wp14:pctWidth>0</wp14:pctWidth>
            </wp14:sizeRelH>
          </wp:anchor>
        </w:drawing>
      </w:r>
    </w:p>
    <w:p w14:paraId="3DEC0812" w14:textId="03C6C8BC" w:rsidR="00EE75D3" w:rsidRDefault="006926BE">
      <w:pPr>
        <w:rPr>
          <w:rFonts w:ascii="Times New Roman" w:eastAsia="Times New Roman" w:hAnsi="Times New Roman" w:cs="Times New Roman"/>
          <w:kern w:val="0"/>
          <w:sz w:val="32"/>
          <w:szCs w:val="32"/>
          <w14:ligatures w14:val="none"/>
        </w:rPr>
      </w:pPr>
      <w:r>
        <w:rPr>
          <w:rFonts w:ascii="Times New Roman"/>
          <w:b/>
          <w:noProof/>
          <w:sz w:val="20"/>
        </w:rPr>
        <w:drawing>
          <wp:anchor distT="0" distB="0" distL="0" distR="0" simplePos="0" relativeHeight="251661312" behindDoc="1" locked="0" layoutInCell="1" allowOverlap="1" wp14:anchorId="1867131E" wp14:editId="155628C3">
            <wp:simplePos x="0" y="0"/>
            <wp:positionH relativeFrom="page">
              <wp:posOffset>736600</wp:posOffset>
            </wp:positionH>
            <wp:positionV relativeFrom="paragraph">
              <wp:posOffset>3342640</wp:posOffset>
            </wp:positionV>
            <wp:extent cx="6305550" cy="313309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305550" cy="3133090"/>
                    </a:xfrm>
                    <a:prstGeom prst="rect">
                      <a:avLst/>
                    </a:prstGeom>
                  </pic:spPr>
                </pic:pic>
              </a:graphicData>
            </a:graphic>
            <wp14:sizeRelH relativeFrom="margin">
              <wp14:pctWidth>0</wp14:pctWidth>
            </wp14:sizeRelH>
          </wp:anchor>
        </w:drawing>
      </w:r>
      <w:r w:rsidR="008B45BA">
        <w:rPr>
          <w:rFonts w:ascii="Times New Roman" w:eastAsia="Times New Roman" w:hAnsi="Times New Roman" w:cs="Times New Roman"/>
          <w:kern w:val="0"/>
          <w:sz w:val="32"/>
          <w:szCs w:val="32"/>
          <w14:ligatures w14:val="none"/>
        </w:rPr>
        <w:br w:type="page"/>
      </w:r>
    </w:p>
    <w:p w14:paraId="0568E4FE" w14:textId="262F64D4" w:rsidR="008B45BA" w:rsidRDefault="008B45BA" w:rsidP="008B45BA">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7. Discussions</w:t>
      </w:r>
    </w:p>
    <w:p w14:paraId="7C2A6E1C" w14:textId="77777777" w:rsidR="006C560A" w:rsidRPr="006C560A" w:rsidRDefault="006C560A" w:rsidP="006C560A">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Fast and interpretable (especially Logistic Regression and Decision Trees) </w:t>
      </w:r>
    </w:p>
    <w:p w14:paraId="02CF2D40" w14:textId="77777777" w:rsidR="006C560A" w:rsidRPr="006C560A" w:rsidRDefault="006C560A" w:rsidP="006C560A">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Can process large volumes of loan applications quickly </w:t>
      </w:r>
    </w:p>
    <w:p w14:paraId="61079424" w14:textId="77777777" w:rsidR="006C560A" w:rsidRPr="006C560A" w:rsidRDefault="006C560A" w:rsidP="006C560A">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Helps reduce human bias in lending decisions </w:t>
      </w:r>
    </w:p>
    <w:p w14:paraId="7ACB0324" w14:textId="77777777" w:rsidR="006C560A" w:rsidRPr="006C560A" w:rsidRDefault="006C560A" w:rsidP="006C560A">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Provides probability scores, not just binary decisions </w:t>
      </w:r>
    </w:p>
    <w:p w14:paraId="6CCF031E" w14:textId="77777777" w:rsidR="006C560A" w:rsidRDefault="006C560A" w:rsidP="006C560A">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Easily integrates into banking systems and credit scoring pipelines</w:t>
      </w:r>
    </w:p>
    <w:p w14:paraId="4E17B75A" w14:textId="77777777" w:rsid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0A72CF3C" w14:textId="67BCB925" w:rsidR="006C560A" w:rsidRPr="006C560A" w:rsidRDefault="006C560A" w:rsidP="006C560A">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Limitations</w:t>
      </w:r>
    </w:p>
    <w:p w14:paraId="7184F1E8" w14:textId="77777777" w:rsidR="006C560A" w:rsidRPr="006C560A" w:rsidRDefault="006C560A" w:rsidP="006C560A">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Data dependency: Model performance depends heavily on historical data quality. </w:t>
      </w:r>
    </w:p>
    <w:p w14:paraId="14414B91" w14:textId="77777777" w:rsidR="006C560A" w:rsidRPr="006C560A" w:rsidRDefault="006C560A" w:rsidP="006C560A">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Bias risk: If training data contains bias (gender, income group, region), the model may replicate it. </w:t>
      </w:r>
    </w:p>
    <w:p w14:paraId="27FCBDF0" w14:textId="77777777" w:rsidR="006C560A" w:rsidRPr="006C560A" w:rsidRDefault="006C560A" w:rsidP="006C560A">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Imbalanced data problem: Defaulters are rare, making learning difficult. </w:t>
      </w:r>
    </w:p>
    <w:p w14:paraId="260F65DF" w14:textId="77777777" w:rsidR="006C560A" w:rsidRPr="006C560A" w:rsidRDefault="006C560A" w:rsidP="006C560A">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 xml:space="preserve">Limited context awareness: Does not consider sudden financial changes (job loss, emergencies). </w:t>
      </w:r>
    </w:p>
    <w:p w14:paraId="24E67471" w14:textId="16EC4CD9" w:rsidR="008B45BA" w:rsidRDefault="006C560A" w:rsidP="008B45BA">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Model simplicity (for basic models): Linear models may fail to capture complex financial behavior patterns.</w:t>
      </w:r>
    </w:p>
    <w:p w14:paraId="0D09D8E7" w14:textId="3BE07338" w:rsidR="006C560A" w:rsidRPr="008B45BA" w:rsidRDefault="006C560A" w:rsidP="006C560A">
      <w:pPr>
        <w:spacing w:before="100" w:beforeAutospacing="1" w:after="100" w:afterAutospacing="1" w:line="240" w:lineRule="auto"/>
        <w:jc w:val="both"/>
        <w:rPr>
          <w:rFonts w:ascii="Times New Roman" w:eastAsia="Times New Roman" w:hAnsi="Times New Roman" w:cs="Times New Roman"/>
          <w:b/>
          <w:bCs/>
          <w:kern w:val="0"/>
          <w:sz w:val="36"/>
          <w:szCs w:val="36"/>
          <w14:ligatures w14:val="none"/>
        </w:rPr>
      </w:pPr>
      <w:proofErr w:type="gramStart"/>
      <w:r w:rsidRPr="006C560A">
        <w:rPr>
          <w:rFonts w:ascii="Times New Roman" w:eastAsia="Times New Roman" w:hAnsi="Times New Roman" w:cs="Times New Roman"/>
          <w:b/>
          <w:bCs/>
          <w:kern w:val="0"/>
          <w:sz w:val="32"/>
          <w:szCs w:val="32"/>
          <w14:ligatures w14:val="none"/>
        </w:rPr>
        <w:t>8 .</w:t>
      </w:r>
      <w:proofErr w:type="gramEnd"/>
      <w:r w:rsidRPr="006C560A">
        <w:rPr>
          <w:rFonts w:ascii="Times New Roman" w:eastAsia="Times New Roman" w:hAnsi="Times New Roman" w:cs="Times New Roman"/>
          <w:b/>
          <w:bCs/>
          <w:kern w:val="0"/>
          <w:sz w:val="32"/>
          <w:szCs w:val="32"/>
          <w14:ligatures w14:val="none"/>
        </w:rPr>
        <w:t xml:space="preserve"> Applications</w:t>
      </w:r>
    </w:p>
    <w:p w14:paraId="32352F8E"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Loan</w:t>
      </w:r>
      <w:proofErr w:type="gramEnd"/>
      <w:r w:rsidRPr="006C560A">
        <w:rPr>
          <w:rFonts w:ascii="Times New Roman" w:eastAsia="Times New Roman" w:hAnsi="Times New Roman" w:cs="Times New Roman"/>
          <w:kern w:val="0"/>
          <w:sz w:val="28"/>
          <w:szCs w:val="28"/>
          <w14:ligatures w14:val="none"/>
        </w:rPr>
        <w:t xml:space="preserve"> approval decisions: Helps banks decide whether to approve or reject loan applications based on default risk. </w:t>
      </w:r>
    </w:p>
    <w:p w14:paraId="3D6E297C"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Credit</w:t>
      </w:r>
      <w:proofErr w:type="gramEnd"/>
      <w:r w:rsidRPr="006C560A">
        <w:rPr>
          <w:rFonts w:ascii="Times New Roman" w:eastAsia="Times New Roman" w:hAnsi="Times New Roman" w:cs="Times New Roman"/>
          <w:kern w:val="0"/>
          <w:sz w:val="28"/>
          <w:szCs w:val="28"/>
          <w14:ligatures w14:val="none"/>
        </w:rPr>
        <w:t xml:space="preserve"> scoring: Assigns credit scores to individuals or businesses based on repayment history and financial behavior. </w:t>
      </w:r>
    </w:p>
    <w:p w14:paraId="463A5E27"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Risk</w:t>
      </w:r>
      <w:proofErr w:type="gramEnd"/>
      <w:r w:rsidRPr="006C560A">
        <w:rPr>
          <w:rFonts w:ascii="Times New Roman" w:eastAsia="Times New Roman" w:hAnsi="Times New Roman" w:cs="Times New Roman"/>
          <w:kern w:val="0"/>
          <w:sz w:val="28"/>
          <w:szCs w:val="28"/>
          <w14:ligatures w14:val="none"/>
        </w:rPr>
        <w:t xml:space="preserve">-based interest rates: Determines interest rates depending on the borrower’s risk level (higher risk → higher interest). </w:t>
      </w:r>
    </w:p>
    <w:p w14:paraId="483ACB6B"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Credit</w:t>
      </w:r>
      <w:proofErr w:type="gramEnd"/>
      <w:r w:rsidRPr="006C560A">
        <w:rPr>
          <w:rFonts w:ascii="Times New Roman" w:eastAsia="Times New Roman" w:hAnsi="Times New Roman" w:cs="Times New Roman"/>
          <w:kern w:val="0"/>
          <w:sz w:val="28"/>
          <w:szCs w:val="28"/>
          <w14:ligatures w14:val="none"/>
        </w:rPr>
        <w:t xml:space="preserve"> card limit setting: Used by banks to set or adjust credit card spending limits for customers. </w:t>
      </w:r>
    </w:p>
    <w:p w14:paraId="129AAC21"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Fraud</w:t>
      </w:r>
      <w:proofErr w:type="gramEnd"/>
      <w:r w:rsidRPr="006C560A">
        <w:rPr>
          <w:rFonts w:ascii="Times New Roman" w:eastAsia="Times New Roman" w:hAnsi="Times New Roman" w:cs="Times New Roman"/>
          <w:kern w:val="0"/>
          <w:sz w:val="28"/>
          <w:szCs w:val="28"/>
          <w14:ligatures w14:val="none"/>
        </w:rPr>
        <w:t xml:space="preserve"> and risk monitoring: Identifies unusual financial behavior that may indicate potential fraud or high-risk activity. </w:t>
      </w:r>
    </w:p>
    <w:p w14:paraId="52CA22D0"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Portfolio</w:t>
      </w:r>
      <w:proofErr w:type="gramEnd"/>
      <w:r w:rsidRPr="006C560A">
        <w:rPr>
          <w:rFonts w:ascii="Times New Roman" w:eastAsia="Times New Roman" w:hAnsi="Times New Roman" w:cs="Times New Roman"/>
          <w:kern w:val="0"/>
          <w:sz w:val="28"/>
          <w:szCs w:val="28"/>
          <w14:ligatures w14:val="none"/>
        </w:rPr>
        <w:t xml:space="preserve"> risk management: Helps financial institutions evaluate overall risk in their loan or credit portfolio. </w:t>
      </w:r>
    </w:p>
    <w:p w14:paraId="2FA66193"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lastRenderedPageBreak/>
        <w:t>  FinTech</w:t>
      </w:r>
      <w:proofErr w:type="gramEnd"/>
      <w:r w:rsidRPr="006C560A">
        <w:rPr>
          <w:rFonts w:ascii="Times New Roman" w:eastAsia="Times New Roman" w:hAnsi="Times New Roman" w:cs="Times New Roman"/>
          <w:kern w:val="0"/>
          <w:sz w:val="28"/>
          <w:szCs w:val="28"/>
          <w14:ligatures w14:val="none"/>
        </w:rPr>
        <w:t xml:space="preserve"> lending platforms: Enables instant loan approvals in digital lending apps using automated decision-making. </w:t>
      </w:r>
    </w:p>
    <w:p w14:paraId="5361FFC0" w14:textId="77777777" w:rsid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Customer</w:t>
      </w:r>
      <w:proofErr w:type="gramEnd"/>
      <w:r w:rsidRPr="006C560A">
        <w:rPr>
          <w:rFonts w:ascii="Times New Roman" w:eastAsia="Times New Roman" w:hAnsi="Times New Roman" w:cs="Times New Roman"/>
          <w:kern w:val="0"/>
          <w:sz w:val="28"/>
          <w:szCs w:val="28"/>
          <w14:ligatures w14:val="none"/>
        </w:rPr>
        <w:t xml:space="preserve"> segmentation: Groups customers into low, medium, and high-risk categories for targeted financial products. </w:t>
      </w:r>
    </w:p>
    <w:p w14:paraId="42B77E93" w14:textId="07188990" w:rsid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gramStart"/>
      <w:r w:rsidRPr="006C560A">
        <w:rPr>
          <w:rFonts w:ascii="Times New Roman" w:eastAsia="Times New Roman" w:hAnsi="Times New Roman" w:cs="Times New Roman"/>
          <w:kern w:val="0"/>
          <w:sz w:val="28"/>
          <w:szCs w:val="28"/>
          <w14:ligatures w14:val="none"/>
        </w:rPr>
        <w:t>  Regulatory</w:t>
      </w:r>
      <w:proofErr w:type="gramEnd"/>
      <w:r w:rsidRPr="006C560A">
        <w:rPr>
          <w:rFonts w:ascii="Times New Roman" w:eastAsia="Times New Roman" w:hAnsi="Times New Roman" w:cs="Times New Roman"/>
          <w:kern w:val="0"/>
          <w:sz w:val="28"/>
          <w:szCs w:val="28"/>
          <w14:ligatures w14:val="none"/>
        </w:rPr>
        <w:t xml:space="preserve"> compliance: Assists banks in following financial regulations by maintaining proper risk assessment standards. </w:t>
      </w:r>
    </w:p>
    <w:p w14:paraId="2104B930" w14:textId="289DF803" w:rsidR="006C560A" w:rsidRDefault="006C560A" w:rsidP="006C560A">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9. Conclusion</w:t>
      </w:r>
    </w:p>
    <w:p w14:paraId="71CE5188"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The problem of credit risk assessment focuses on predicting whether a borrower is likely to repay a loan or default on it, which is a critical task for financial institutions to minimize losses and improve lending decisions.</w:t>
      </w:r>
    </w:p>
    <w:p w14:paraId="131AB031"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To address this problem, a machine learning-based methodology was used. The process involved collecting and preprocessing financial data, handling class imbalance, splitting the dataset into training and testing sets, and applying a classification algorithm such as Logistic Regression or similar models. The model was then evaluated using performance metrics like accuracy, confusion matrix, precision, recall, and ROC-AUC to measure its ability to distinguish between low-risk and high-risk borrowers.</w:t>
      </w:r>
    </w:p>
    <w:p w14:paraId="01E5FCEE"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The main findings show that the model is effective in identifying credit risk patterns and can successfully classify borrowers with a reasonable level of accuracy. It performs well in detecting low-risk applicants while also providing probability-based risk scores that improve decision-making. However, challenges such as data imbalance and potential bias in historical data can affect performance and require further optimization.</w:t>
      </w:r>
    </w:p>
    <w:p w14:paraId="6F24E19E" w14:textId="77777777" w:rsidR="006C560A" w:rsidRPr="006C560A" w:rsidRDefault="006C560A" w:rsidP="006C560A">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6C560A">
        <w:rPr>
          <w:rFonts w:ascii="Times New Roman" w:eastAsia="Times New Roman" w:hAnsi="Times New Roman" w:cs="Times New Roman"/>
          <w:kern w:val="0"/>
          <w:sz w:val="28"/>
          <w:szCs w:val="28"/>
          <w14:ligatures w14:val="none"/>
        </w:rPr>
        <w:t>Overall, the study demonstrates that machine learning models can significantly enhance credit risk assessment by making the process faster, more consistent, and data-driven, supporting better financial decision-making in banking and lending systems.</w:t>
      </w:r>
    </w:p>
    <w:p w14:paraId="3FC5395B"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 xml:space="preserve">In this study, a machine learning-based approach was used to solve the credit risk classification problem. The methodology began with the collection and preparation of a structured dataset containing borrower financial and demographic information. Data preprocessing steps such as handling missing values, encoding categorical variables, and normalizing features were performed to improve model performance. </w:t>
      </w:r>
      <w:r w:rsidRPr="00EC1B5D">
        <w:rPr>
          <w:rFonts w:ascii="Times New Roman" w:eastAsia="Times New Roman" w:hAnsi="Times New Roman" w:cs="Times New Roman"/>
          <w:kern w:val="0"/>
          <w:sz w:val="28"/>
          <w:szCs w:val="28"/>
          <w14:ligatures w14:val="none"/>
        </w:rPr>
        <w:lastRenderedPageBreak/>
        <w:t>Since credit datasets are often imbalanced (with more non-defaulters than defaulters), appropriate techniques were considered to ensure fair learning.</w:t>
      </w:r>
    </w:p>
    <w:p w14:paraId="0C361E45"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The dataset was then divided into training and testing sets, and a classification model such as Logistic Regression (or similar supervised learning algorithm) was applied. The model was trained to learn patterns between input features (like income, loan amount, credit history, and debt ratio) and the target variable (loan default or non-default). After training, the model was tested on unseen data to evaluate its predictive ability.</w:t>
      </w:r>
    </w:p>
    <w:p w14:paraId="1333F81D" w14:textId="35F4B1AB"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The results were analyzed using evaluation metrics such as accuracy, precision, recall, F1-score, confusion matrix, and ROC-AUC curve. These metrics provided insights into how well the model distinguishes between high-risk and low-risk borrowers. The confusion matrix highlighted the number of correct and incorrect predictions, while the ROC curve demonstrated the model’s ability to separate the two classes effectively.</w:t>
      </w:r>
    </w:p>
    <w:p w14:paraId="4BC2291B" w14:textId="77777777" w:rsid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The main findings of the project indicate that machine learning models can significantly improve credit risk assessment compared to traditional rule-based systems. The model successfully identifies a large proportion of low-risk borrowers accurately while also detecting many high-risk cases. This helps reduce the chances of loan defaults and supports better financial decision-making.</w:t>
      </w:r>
    </w:p>
    <w:p w14:paraId="4C0722C9"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However, the study also reveals certain limitations. The model’s performance is highly dependent on the quality and representativeness of the training data. Imbalanced datasets can lead to biased predictions, and simple models may not fully capture complex financial behavior. Additionally, external factors such as sudden economic changes or personal financial emergencies are not always reflected in historical data, which can affect prediction reliability.</w:t>
      </w:r>
    </w:p>
    <w:p w14:paraId="48CE533C"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 xml:space="preserve">Despite these limitations, the proposed approach demonstrates strong practical value. It provides a scalable, automated, and data-driven solution for credit risk evaluation. With further improvements such as advanced algorithms (Random Forest, </w:t>
      </w:r>
      <w:proofErr w:type="spellStart"/>
      <w:r w:rsidRPr="00EC1B5D">
        <w:rPr>
          <w:rFonts w:ascii="Times New Roman" w:eastAsia="Times New Roman" w:hAnsi="Times New Roman" w:cs="Times New Roman"/>
          <w:kern w:val="0"/>
          <w:sz w:val="28"/>
          <w:szCs w:val="28"/>
          <w14:ligatures w14:val="none"/>
        </w:rPr>
        <w:t>XGBoost</w:t>
      </w:r>
      <w:proofErr w:type="spellEnd"/>
      <w:r w:rsidRPr="00EC1B5D">
        <w:rPr>
          <w:rFonts w:ascii="Times New Roman" w:eastAsia="Times New Roman" w:hAnsi="Times New Roman" w:cs="Times New Roman"/>
          <w:kern w:val="0"/>
          <w:sz w:val="28"/>
          <w:szCs w:val="28"/>
          <w14:ligatures w14:val="none"/>
        </w:rPr>
        <w:t>, or Neural Networks), feature engineering, and real-time data integration, the system can become even more accurate and robust.</w:t>
      </w:r>
    </w:p>
    <w:p w14:paraId="2E5BF2F3"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In conclusion, credit risk assessment using machine learning offers a powerful tool for modern financial institutions. It enhances decision-making, reduces human bias, improves efficiency, and supports sustainable lending practices. This makes it an essential component of intelligent financial systems in today’s data-driven economy.</w:t>
      </w:r>
    </w:p>
    <w:p w14:paraId="440A8E89" w14:textId="478E9D77" w:rsidR="00EC1B5D" w:rsidRDefault="00EC1B5D" w:rsidP="00EC1B5D">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10. References</w:t>
      </w:r>
    </w:p>
    <w:p w14:paraId="1A632B3B"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here is the curated list of research papers, datasets, and sources regarding Credit Risk Assessment.</w:t>
      </w:r>
    </w:p>
    <w:p w14:paraId="697E29C2"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I. Datasets for Credit Risk Assessment</w:t>
      </w:r>
    </w:p>
    <w:p w14:paraId="2814E194"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Kaggle - Credit Risk Dataset: </w:t>
      </w:r>
      <w:hyperlink r:id="rId9" w:tgtFrame="_blank" w:history="1">
        <w:r w:rsidRPr="00EC1B5D">
          <w:rPr>
            <w:rStyle w:val="Hyperlink"/>
            <w:rFonts w:ascii="Times New Roman" w:eastAsia="Times New Roman" w:hAnsi="Times New Roman" w:cs="Times New Roman"/>
            <w:kern w:val="0"/>
            <w:sz w:val="28"/>
            <w:szCs w:val="28"/>
            <w14:ligatures w14:val="none"/>
          </w:rPr>
          <w:t>Link</w:t>
        </w:r>
      </w:hyperlink>
    </w:p>
    <w:p w14:paraId="441EA609"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Kaggle - Credit Risk Benchmark Dataset (</w:t>
      </w:r>
      <w:proofErr w:type="spellStart"/>
      <w:r w:rsidRPr="00EC1B5D">
        <w:rPr>
          <w:rFonts w:ascii="Times New Roman" w:eastAsia="Times New Roman" w:hAnsi="Times New Roman" w:cs="Times New Roman"/>
          <w:kern w:val="0"/>
          <w:sz w:val="28"/>
          <w:szCs w:val="28"/>
          <w14:ligatures w14:val="none"/>
        </w:rPr>
        <w:t>AutoML</w:t>
      </w:r>
      <w:proofErr w:type="spellEnd"/>
      <w:r w:rsidRPr="00EC1B5D">
        <w:rPr>
          <w:rFonts w:ascii="Times New Roman" w:eastAsia="Times New Roman" w:hAnsi="Times New Roman" w:cs="Times New Roman"/>
          <w:kern w:val="0"/>
          <w:sz w:val="28"/>
          <w:szCs w:val="28"/>
          <w14:ligatures w14:val="none"/>
        </w:rPr>
        <w:t>): </w:t>
      </w:r>
      <w:hyperlink r:id="rId10" w:tgtFrame="_blank" w:history="1">
        <w:r w:rsidRPr="00EC1B5D">
          <w:rPr>
            <w:rStyle w:val="Hyperlink"/>
            <w:rFonts w:ascii="Times New Roman" w:eastAsia="Times New Roman" w:hAnsi="Times New Roman" w:cs="Times New Roman"/>
            <w:kern w:val="0"/>
            <w:sz w:val="28"/>
            <w:szCs w:val="28"/>
            <w14:ligatures w14:val="none"/>
          </w:rPr>
          <w:t>Link</w:t>
        </w:r>
      </w:hyperlink>
    </w:p>
    <w:p w14:paraId="66D474BE"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Kaggle - Credit Risk Dataset (Anis Bhai): </w:t>
      </w:r>
      <w:hyperlink r:id="rId11" w:tgtFrame="_blank" w:history="1">
        <w:r w:rsidRPr="00EC1B5D">
          <w:rPr>
            <w:rStyle w:val="Hyperlink"/>
            <w:rFonts w:ascii="Times New Roman" w:eastAsia="Times New Roman" w:hAnsi="Times New Roman" w:cs="Times New Roman"/>
            <w:kern w:val="0"/>
            <w:sz w:val="28"/>
            <w:szCs w:val="28"/>
            <w14:ligatures w14:val="none"/>
          </w:rPr>
          <w:t>Link</w:t>
        </w:r>
      </w:hyperlink>
    </w:p>
    <w:p w14:paraId="7F8F962E"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Kaggle - Credit Risk Dataset (Behavioral/Digital): </w:t>
      </w:r>
      <w:hyperlink r:id="rId12" w:tgtFrame="_blank" w:history="1">
        <w:r w:rsidRPr="00EC1B5D">
          <w:rPr>
            <w:rStyle w:val="Hyperlink"/>
            <w:rFonts w:ascii="Times New Roman" w:eastAsia="Times New Roman" w:hAnsi="Times New Roman" w:cs="Times New Roman"/>
            <w:kern w:val="0"/>
            <w:sz w:val="28"/>
            <w:szCs w:val="28"/>
            <w14:ligatures w14:val="none"/>
          </w:rPr>
          <w:t>Link</w:t>
        </w:r>
      </w:hyperlink>
    </w:p>
    <w:p w14:paraId="428157E6"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UCI Machine Learning Repository (German Credit Dataset): </w:t>
      </w:r>
      <w:hyperlink r:id="rId13" w:tgtFrame="_blank" w:history="1">
        <w:r w:rsidRPr="00EC1B5D">
          <w:rPr>
            <w:rStyle w:val="Hyperlink"/>
            <w:rFonts w:ascii="Times New Roman" w:eastAsia="Times New Roman" w:hAnsi="Times New Roman" w:cs="Times New Roman"/>
            <w:kern w:val="0"/>
            <w:sz w:val="28"/>
            <w:szCs w:val="28"/>
            <w14:ligatures w14:val="none"/>
          </w:rPr>
          <w:t>Link</w:t>
        </w:r>
      </w:hyperlink>
    </w:p>
    <w:p w14:paraId="7715EFB0"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roofErr w:type="spellStart"/>
      <w:r w:rsidRPr="00EC1B5D">
        <w:rPr>
          <w:rFonts w:ascii="Times New Roman" w:eastAsia="Times New Roman" w:hAnsi="Times New Roman" w:cs="Times New Roman"/>
          <w:kern w:val="0"/>
          <w:sz w:val="28"/>
          <w:szCs w:val="28"/>
          <w14:ligatures w14:val="none"/>
        </w:rPr>
        <w:t>HackerEarth</w:t>
      </w:r>
      <w:proofErr w:type="spellEnd"/>
      <w:r w:rsidRPr="00EC1B5D">
        <w:rPr>
          <w:rFonts w:ascii="Times New Roman" w:eastAsia="Times New Roman" w:hAnsi="Times New Roman" w:cs="Times New Roman"/>
          <w:kern w:val="0"/>
          <w:sz w:val="28"/>
          <w:szCs w:val="28"/>
          <w14:ligatures w14:val="none"/>
        </w:rPr>
        <w:t xml:space="preserve"> - </w:t>
      </w:r>
      <w:proofErr w:type="spellStart"/>
      <w:r w:rsidRPr="00EC1B5D">
        <w:rPr>
          <w:rFonts w:ascii="Times New Roman" w:eastAsia="Times New Roman" w:hAnsi="Times New Roman" w:cs="Times New Roman"/>
          <w:kern w:val="0"/>
          <w:sz w:val="28"/>
          <w:szCs w:val="28"/>
          <w14:ligatures w14:val="none"/>
        </w:rPr>
        <w:t>AmExpert</w:t>
      </w:r>
      <w:proofErr w:type="spellEnd"/>
      <w:r w:rsidRPr="00EC1B5D">
        <w:rPr>
          <w:rFonts w:ascii="Times New Roman" w:eastAsia="Times New Roman" w:hAnsi="Times New Roman" w:cs="Times New Roman"/>
          <w:kern w:val="0"/>
          <w:sz w:val="28"/>
          <w:szCs w:val="28"/>
          <w14:ligatures w14:val="none"/>
        </w:rPr>
        <w:t xml:space="preserve"> 2021 CODELAB: </w:t>
      </w:r>
      <w:hyperlink r:id="rId14" w:tgtFrame="_blank" w:history="1">
        <w:r w:rsidRPr="00EC1B5D">
          <w:rPr>
            <w:rStyle w:val="Hyperlink"/>
            <w:rFonts w:ascii="Times New Roman" w:eastAsia="Times New Roman" w:hAnsi="Times New Roman" w:cs="Times New Roman"/>
            <w:kern w:val="0"/>
            <w:sz w:val="28"/>
            <w:szCs w:val="28"/>
            <w14:ligatures w14:val="none"/>
          </w:rPr>
          <w:t>Link</w:t>
        </w:r>
      </w:hyperlink>
      <w:r w:rsidRPr="00EC1B5D">
        <w:rPr>
          <w:rFonts w:ascii="Times New Roman" w:eastAsia="Times New Roman" w:hAnsi="Times New Roman" w:cs="Times New Roman"/>
          <w:kern w:val="0"/>
          <w:sz w:val="28"/>
          <w:szCs w:val="28"/>
          <w14:ligatures w14:val="none"/>
        </w:rPr>
        <w:t xml:space="preserve"> (Subset used for </w:t>
      </w:r>
      <w:proofErr w:type="spellStart"/>
      <w:r w:rsidRPr="00EC1B5D">
        <w:rPr>
          <w:rFonts w:ascii="Times New Roman" w:eastAsia="Times New Roman" w:hAnsi="Times New Roman" w:cs="Times New Roman"/>
          <w:kern w:val="0"/>
          <w:sz w:val="28"/>
          <w:szCs w:val="28"/>
          <w14:ligatures w14:val="none"/>
        </w:rPr>
        <w:t>XGBoost</w:t>
      </w:r>
      <w:proofErr w:type="spellEnd"/>
      <w:r w:rsidRPr="00EC1B5D">
        <w:rPr>
          <w:rFonts w:ascii="Times New Roman" w:eastAsia="Times New Roman" w:hAnsi="Times New Roman" w:cs="Times New Roman"/>
          <w:kern w:val="0"/>
          <w:sz w:val="28"/>
          <w:szCs w:val="28"/>
          <w14:ligatures w14:val="none"/>
        </w:rPr>
        <w:t xml:space="preserve"> analysis)</w:t>
      </w:r>
    </w:p>
    <w:p w14:paraId="1F992AAD" w14:textId="77777777" w:rsidR="00EC1B5D" w:rsidRPr="00EC1B5D" w:rsidRDefault="00EC1B5D" w:rsidP="00EC1B5D">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PAKDD 2009 Data Mining Competition Dataset: </w:t>
      </w:r>
      <w:hyperlink r:id="rId15" w:tgtFrame="_blank" w:history="1">
        <w:r w:rsidRPr="00EC1B5D">
          <w:rPr>
            <w:rStyle w:val="Hyperlink"/>
            <w:rFonts w:ascii="Times New Roman" w:eastAsia="Times New Roman" w:hAnsi="Times New Roman" w:cs="Times New Roman"/>
            <w:kern w:val="0"/>
            <w:sz w:val="28"/>
            <w:szCs w:val="28"/>
            <w14:ligatures w14:val="none"/>
          </w:rPr>
          <w:t>Reference</w:t>
        </w:r>
      </w:hyperlink>
      <w:r w:rsidRPr="00EC1B5D">
        <w:rPr>
          <w:rFonts w:ascii="Times New Roman" w:eastAsia="Times New Roman" w:hAnsi="Times New Roman" w:cs="Times New Roman"/>
          <w:kern w:val="0"/>
          <w:sz w:val="28"/>
          <w:szCs w:val="28"/>
          <w14:ligatures w14:val="none"/>
        </w:rPr>
        <w:t> </w:t>
      </w:r>
    </w:p>
    <w:p w14:paraId="5206EC83"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II. Key Research Papers &amp; Academic Articles</w:t>
      </w:r>
    </w:p>
    <w:p w14:paraId="6EAC4A3C" w14:textId="77777777" w:rsidR="00EC1B5D" w:rsidRPr="00EC1B5D" w:rsidRDefault="00EC1B5D" w:rsidP="00EC1B5D">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Machine learning-driven credit risk: a systemic review (Shi, Si, et al., 2021): A review of ML applications in credit risk management.</w:t>
      </w:r>
    </w:p>
    <w:p w14:paraId="62A8C82C" w14:textId="77777777" w:rsidR="00EC1B5D" w:rsidRPr="00EC1B5D" w:rsidRDefault="00EC1B5D" w:rsidP="00EC1B5D">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Credit risk assessment of small and micro enterprise based on machine learning (2024): Analysis of 811 enterprise entries using 20 variables, focusing on data cleansing and correlation.</w:t>
      </w:r>
    </w:p>
    <w:p w14:paraId="00141AE0" w14:textId="77777777" w:rsidR="00EC1B5D" w:rsidRPr="00EC1B5D" w:rsidRDefault="00EC1B5D" w:rsidP="00EC1B5D">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Consumer credit risk assessment: A review from the state-of-the-art (2024, ScienceDirect): A review of default prediction models (2015-2024).</w:t>
      </w:r>
    </w:p>
    <w:p w14:paraId="1E57C384" w14:textId="77777777" w:rsidR="00EC1B5D" w:rsidRPr="00EC1B5D" w:rsidRDefault="00EC1B5D" w:rsidP="00EC1B5D">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An analytical approach to credit risk assessment using machine learning (2025, ScienceDirect): Investigates Random Forest for credit default prediction, highlighting 12.7% improved prediction of negative client transitions.</w:t>
      </w:r>
    </w:p>
    <w:p w14:paraId="24C784EB" w14:textId="38F10018" w:rsidR="00EC1B5D" w:rsidRPr="00EC1B5D" w:rsidRDefault="00EC1B5D" w:rsidP="00EC1B5D">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Credit Risk Modeling Using Predictive Analytics (2024, ResearchGate): Overview of AI-driven predictive models. </w:t>
      </w:r>
    </w:p>
    <w:p w14:paraId="459C2C44" w14:textId="77777777" w:rsidR="00EC1B5D" w:rsidRPr="00EC1B5D" w:rsidRDefault="00EC1B5D" w:rsidP="00EC1B5D">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III. Industry Reports &amp; Sources</w:t>
      </w:r>
    </w:p>
    <w:p w14:paraId="135B0379" w14:textId="77777777" w:rsidR="00EC1B5D" w:rsidRPr="00EC1B5D" w:rsidRDefault="00EC1B5D" w:rsidP="00EC1B5D">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World Bank - The Use of Alternative Data in Credit Risk Assessment: </w:t>
      </w:r>
      <w:hyperlink r:id="rId16" w:tgtFrame="_blank" w:history="1">
        <w:r w:rsidRPr="00EC1B5D">
          <w:rPr>
            <w:rStyle w:val="Hyperlink"/>
            <w:rFonts w:ascii="Times New Roman" w:eastAsia="Times New Roman" w:hAnsi="Times New Roman" w:cs="Times New Roman"/>
            <w:kern w:val="0"/>
            <w:sz w:val="28"/>
            <w:szCs w:val="28"/>
            <w14:ligatures w14:val="none"/>
          </w:rPr>
          <w:t>Link</w:t>
        </w:r>
      </w:hyperlink>
      <w:r w:rsidRPr="00EC1B5D">
        <w:rPr>
          <w:rFonts w:ascii="Times New Roman" w:eastAsia="Times New Roman" w:hAnsi="Times New Roman" w:cs="Times New Roman"/>
          <w:kern w:val="0"/>
          <w:sz w:val="28"/>
          <w:szCs w:val="28"/>
          <w14:ligatures w14:val="none"/>
        </w:rPr>
        <w:t> (Provides comprehensive alternative data types for credit scoring).</w:t>
      </w:r>
    </w:p>
    <w:p w14:paraId="25A0F979" w14:textId="77777777" w:rsidR="00EC1B5D" w:rsidRPr="00EC1B5D" w:rsidRDefault="00EC1B5D" w:rsidP="00EC1B5D">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Moody’s - Outlooks 2026: Six credit risks: </w:t>
      </w:r>
      <w:hyperlink r:id="rId17" w:tgtFrame="_blank" w:history="1">
        <w:r w:rsidRPr="00EC1B5D">
          <w:rPr>
            <w:rStyle w:val="Hyperlink"/>
            <w:rFonts w:ascii="Times New Roman" w:eastAsia="Times New Roman" w:hAnsi="Times New Roman" w:cs="Times New Roman"/>
            <w:kern w:val="0"/>
            <w:sz w:val="28"/>
            <w:szCs w:val="28"/>
            <w14:ligatures w14:val="none"/>
          </w:rPr>
          <w:t>Link</w:t>
        </w:r>
      </w:hyperlink>
      <w:r w:rsidRPr="00EC1B5D">
        <w:rPr>
          <w:rFonts w:ascii="Times New Roman" w:eastAsia="Times New Roman" w:hAnsi="Times New Roman" w:cs="Times New Roman"/>
          <w:kern w:val="0"/>
          <w:sz w:val="28"/>
          <w:szCs w:val="28"/>
          <w14:ligatures w14:val="none"/>
        </w:rPr>
        <w:t> (Examines scenarios for 2026, including economic, technological, and climate-related risks).</w:t>
      </w:r>
    </w:p>
    <w:p w14:paraId="2B8F597F" w14:textId="77777777" w:rsidR="00EC1B5D" w:rsidRPr="00EC1B5D" w:rsidRDefault="00EC1B5D" w:rsidP="00EC1B5D">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C1B5D">
        <w:rPr>
          <w:rFonts w:ascii="Times New Roman" w:eastAsia="Times New Roman" w:hAnsi="Times New Roman" w:cs="Times New Roman"/>
          <w:kern w:val="0"/>
          <w:sz w:val="28"/>
          <w:szCs w:val="28"/>
          <w14:ligatures w14:val="none"/>
        </w:rPr>
        <w:t>LexisNexis Risk Solutions - 2026 Credit Trends: </w:t>
      </w:r>
      <w:hyperlink r:id="rId18" w:tgtFrame="_blank" w:history="1">
        <w:r w:rsidRPr="00EC1B5D">
          <w:rPr>
            <w:rStyle w:val="Hyperlink"/>
            <w:rFonts w:ascii="Times New Roman" w:eastAsia="Times New Roman" w:hAnsi="Times New Roman" w:cs="Times New Roman"/>
            <w:kern w:val="0"/>
            <w:sz w:val="28"/>
            <w:szCs w:val="28"/>
            <w14:ligatures w14:val="none"/>
          </w:rPr>
          <w:t>Link</w:t>
        </w:r>
      </w:hyperlink>
      <w:r w:rsidRPr="00EC1B5D">
        <w:rPr>
          <w:rFonts w:ascii="Times New Roman" w:eastAsia="Times New Roman" w:hAnsi="Times New Roman" w:cs="Times New Roman"/>
          <w:kern w:val="0"/>
          <w:sz w:val="28"/>
          <w:szCs w:val="28"/>
          <w14:ligatures w14:val="none"/>
        </w:rPr>
        <w:t> (Covers digital identity fraud in underbanked markets).</w:t>
      </w:r>
    </w:p>
    <w:sectPr w:rsidR="00EC1B5D" w:rsidRPr="00EC1B5D" w:rsidSect="002975D7">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71B48" w14:textId="77777777" w:rsidR="00BA4EC4" w:rsidRDefault="00BA4EC4" w:rsidP="008F24F1">
      <w:pPr>
        <w:spacing w:after="0" w:line="240" w:lineRule="auto"/>
      </w:pPr>
      <w:r>
        <w:separator/>
      </w:r>
    </w:p>
  </w:endnote>
  <w:endnote w:type="continuationSeparator" w:id="0">
    <w:p w14:paraId="54873307" w14:textId="77777777" w:rsidR="00BA4EC4" w:rsidRDefault="00BA4EC4" w:rsidP="008F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DCBC" w14:textId="77777777" w:rsidR="00BA4EC4" w:rsidRDefault="00BA4EC4" w:rsidP="008F24F1">
      <w:pPr>
        <w:spacing w:after="0" w:line="240" w:lineRule="auto"/>
      </w:pPr>
      <w:r>
        <w:separator/>
      </w:r>
    </w:p>
  </w:footnote>
  <w:footnote w:type="continuationSeparator" w:id="0">
    <w:p w14:paraId="088107E6" w14:textId="77777777" w:rsidR="00BA4EC4" w:rsidRDefault="00BA4EC4" w:rsidP="008F2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14E"/>
    <w:multiLevelType w:val="hybridMultilevel"/>
    <w:tmpl w:val="2E32A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36A54"/>
    <w:multiLevelType w:val="hybridMultilevel"/>
    <w:tmpl w:val="930CC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569BA"/>
    <w:multiLevelType w:val="hybridMultilevel"/>
    <w:tmpl w:val="A2785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309C9"/>
    <w:multiLevelType w:val="multilevel"/>
    <w:tmpl w:val="1E46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02776"/>
    <w:multiLevelType w:val="multilevel"/>
    <w:tmpl w:val="250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13D05"/>
    <w:multiLevelType w:val="multilevel"/>
    <w:tmpl w:val="37B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76625"/>
    <w:multiLevelType w:val="multilevel"/>
    <w:tmpl w:val="D21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63C33"/>
    <w:multiLevelType w:val="multilevel"/>
    <w:tmpl w:val="766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7631E"/>
    <w:multiLevelType w:val="multilevel"/>
    <w:tmpl w:val="798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52F20"/>
    <w:multiLevelType w:val="hybridMultilevel"/>
    <w:tmpl w:val="EE220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D010B1"/>
    <w:multiLevelType w:val="multilevel"/>
    <w:tmpl w:val="261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63A46"/>
    <w:multiLevelType w:val="multilevel"/>
    <w:tmpl w:val="B2E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C30EC"/>
    <w:multiLevelType w:val="multilevel"/>
    <w:tmpl w:val="411C60E0"/>
    <w:lvl w:ilvl="0">
      <w:start w:val="1"/>
      <w:numFmt w:val="bullet"/>
      <w:lvlText w:val=""/>
      <w:lvlJc w:val="left"/>
      <w:pPr>
        <w:tabs>
          <w:tab w:val="num" w:pos="810"/>
        </w:tabs>
        <w:ind w:left="810" w:hanging="360"/>
      </w:pPr>
      <w:rPr>
        <w:rFonts w:ascii="Symbol" w:hAnsi="Symbol" w:hint="default"/>
        <w:b w:val="0"/>
        <w:bCs w:val="0"/>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13" w15:restartNumberingAfterBreak="0">
    <w:nsid w:val="687E0A14"/>
    <w:multiLevelType w:val="hybridMultilevel"/>
    <w:tmpl w:val="4D900074"/>
    <w:lvl w:ilvl="0" w:tplc="1480DEA0">
      <w:start w:val="1"/>
      <w:numFmt w:val="decimal"/>
      <w:lvlText w:val="%1."/>
      <w:lvlJc w:val="left"/>
      <w:pPr>
        <w:ind w:left="720" w:hanging="360"/>
      </w:pPr>
      <w:rPr>
        <w:rFonts w:eastAsiaTheme="minorHAns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042325"/>
    <w:multiLevelType w:val="multilevel"/>
    <w:tmpl w:val="FC1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7436D"/>
    <w:multiLevelType w:val="multilevel"/>
    <w:tmpl w:val="E89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3453E9"/>
    <w:multiLevelType w:val="hybridMultilevel"/>
    <w:tmpl w:val="BEF41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0A7B72"/>
    <w:multiLevelType w:val="hybridMultilevel"/>
    <w:tmpl w:val="AF749976"/>
    <w:lvl w:ilvl="0" w:tplc="0409000F">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8A14EA"/>
    <w:multiLevelType w:val="multilevel"/>
    <w:tmpl w:val="0B8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215960">
    <w:abstractNumId w:val="2"/>
  </w:num>
  <w:num w:numId="2" w16cid:durableId="527984906">
    <w:abstractNumId w:val="9"/>
  </w:num>
  <w:num w:numId="3" w16cid:durableId="105854420">
    <w:abstractNumId w:val="1"/>
  </w:num>
  <w:num w:numId="4" w16cid:durableId="737288484">
    <w:abstractNumId w:val="0"/>
  </w:num>
  <w:num w:numId="5" w16cid:durableId="1919896524">
    <w:abstractNumId w:val="13"/>
  </w:num>
  <w:num w:numId="6" w16cid:durableId="2112815443">
    <w:abstractNumId w:val="17"/>
  </w:num>
  <w:num w:numId="7" w16cid:durableId="947933996">
    <w:abstractNumId w:val="16"/>
  </w:num>
  <w:num w:numId="8" w16cid:durableId="2000621323">
    <w:abstractNumId w:val="14"/>
  </w:num>
  <w:num w:numId="9" w16cid:durableId="364523309">
    <w:abstractNumId w:val="12"/>
  </w:num>
  <w:num w:numId="10" w16cid:durableId="1586190097">
    <w:abstractNumId w:val="3"/>
  </w:num>
  <w:num w:numId="11" w16cid:durableId="810635865">
    <w:abstractNumId w:val="10"/>
  </w:num>
  <w:num w:numId="12" w16cid:durableId="1577474508">
    <w:abstractNumId w:val="11"/>
  </w:num>
  <w:num w:numId="13" w16cid:durableId="505679765">
    <w:abstractNumId w:val="5"/>
  </w:num>
  <w:num w:numId="14" w16cid:durableId="660933758">
    <w:abstractNumId w:val="6"/>
  </w:num>
  <w:num w:numId="15" w16cid:durableId="522938031">
    <w:abstractNumId w:val="18"/>
  </w:num>
  <w:num w:numId="16" w16cid:durableId="318462334">
    <w:abstractNumId w:val="7"/>
  </w:num>
  <w:num w:numId="17" w16cid:durableId="1640307362">
    <w:abstractNumId w:val="8"/>
  </w:num>
  <w:num w:numId="18" w16cid:durableId="146871401">
    <w:abstractNumId w:val="4"/>
  </w:num>
  <w:num w:numId="19" w16cid:durableId="16402659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D7"/>
    <w:rsid w:val="002975D7"/>
    <w:rsid w:val="003D4B54"/>
    <w:rsid w:val="00493BB4"/>
    <w:rsid w:val="005C3A13"/>
    <w:rsid w:val="005D234D"/>
    <w:rsid w:val="005E61B7"/>
    <w:rsid w:val="006926BE"/>
    <w:rsid w:val="0069765C"/>
    <w:rsid w:val="006C560A"/>
    <w:rsid w:val="00750E48"/>
    <w:rsid w:val="007B0415"/>
    <w:rsid w:val="007F79FE"/>
    <w:rsid w:val="008B45BA"/>
    <w:rsid w:val="008F24F1"/>
    <w:rsid w:val="00B35F03"/>
    <w:rsid w:val="00BA4EC4"/>
    <w:rsid w:val="00DE7DE4"/>
    <w:rsid w:val="00DF3AED"/>
    <w:rsid w:val="00EC1B5D"/>
    <w:rsid w:val="00EE75D3"/>
    <w:rsid w:val="00EF2C30"/>
    <w:rsid w:val="00F23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FFA0"/>
  <w15:chartTrackingRefBased/>
  <w15:docId w15:val="{79C92FCA-4CEB-450F-8A40-199185C56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5D7"/>
    <w:rPr>
      <w:rFonts w:eastAsiaTheme="majorEastAsia" w:cstheme="majorBidi"/>
      <w:color w:val="272727" w:themeColor="text1" w:themeTint="D8"/>
    </w:rPr>
  </w:style>
  <w:style w:type="paragraph" w:styleId="Title">
    <w:name w:val="Title"/>
    <w:basedOn w:val="Normal"/>
    <w:next w:val="Normal"/>
    <w:link w:val="TitleChar"/>
    <w:uiPriority w:val="10"/>
    <w:qFormat/>
    <w:rsid w:val="00297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5D7"/>
    <w:pPr>
      <w:spacing w:before="160"/>
      <w:jc w:val="center"/>
    </w:pPr>
    <w:rPr>
      <w:i/>
      <w:iCs/>
      <w:color w:val="404040" w:themeColor="text1" w:themeTint="BF"/>
    </w:rPr>
  </w:style>
  <w:style w:type="character" w:customStyle="1" w:styleId="QuoteChar">
    <w:name w:val="Quote Char"/>
    <w:basedOn w:val="DefaultParagraphFont"/>
    <w:link w:val="Quote"/>
    <w:uiPriority w:val="29"/>
    <w:rsid w:val="002975D7"/>
    <w:rPr>
      <w:i/>
      <w:iCs/>
      <w:color w:val="404040" w:themeColor="text1" w:themeTint="BF"/>
    </w:rPr>
  </w:style>
  <w:style w:type="paragraph" w:styleId="ListParagraph">
    <w:name w:val="List Paragraph"/>
    <w:basedOn w:val="Normal"/>
    <w:uiPriority w:val="34"/>
    <w:qFormat/>
    <w:rsid w:val="002975D7"/>
    <w:pPr>
      <w:ind w:left="720"/>
      <w:contextualSpacing/>
    </w:pPr>
  </w:style>
  <w:style w:type="character" w:styleId="IntenseEmphasis">
    <w:name w:val="Intense Emphasis"/>
    <w:basedOn w:val="DefaultParagraphFont"/>
    <w:uiPriority w:val="21"/>
    <w:qFormat/>
    <w:rsid w:val="002975D7"/>
    <w:rPr>
      <w:i/>
      <w:iCs/>
      <w:color w:val="0F4761" w:themeColor="accent1" w:themeShade="BF"/>
    </w:rPr>
  </w:style>
  <w:style w:type="paragraph" w:styleId="IntenseQuote">
    <w:name w:val="Intense Quote"/>
    <w:basedOn w:val="Normal"/>
    <w:next w:val="Normal"/>
    <w:link w:val="IntenseQuoteChar"/>
    <w:uiPriority w:val="30"/>
    <w:qFormat/>
    <w:rsid w:val="00297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5D7"/>
    <w:rPr>
      <w:i/>
      <w:iCs/>
      <w:color w:val="0F4761" w:themeColor="accent1" w:themeShade="BF"/>
    </w:rPr>
  </w:style>
  <w:style w:type="character" w:styleId="IntenseReference">
    <w:name w:val="Intense Reference"/>
    <w:basedOn w:val="DefaultParagraphFont"/>
    <w:uiPriority w:val="32"/>
    <w:qFormat/>
    <w:rsid w:val="002975D7"/>
    <w:rPr>
      <w:b/>
      <w:bCs/>
      <w:smallCaps/>
      <w:color w:val="0F4761" w:themeColor="accent1" w:themeShade="BF"/>
      <w:spacing w:val="5"/>
    </w:rPr>
  </w:style>
  <w:style w:type="paragraph" w:styleId="NoSpacing">
    <w:name w:val="No Spacing"/>
    <w:uiPriority w:val="1"/>
    <w:qFormat/>
    <w:rsid w:val="002975D7"/>
    <w:pPr>
      <w:spacing w:after="0" w:line="240" w:lineRule="auto"/>
    </w:pPr>
  </w:style>
  <w:style w:type="character" w:styleId="Strong">
    <w:name w:val="Strong"/>
    <w:basedOn w:val="DefaultParagraphFont"/>
    <w:uiPriority w:val="22"/>
    <w:qFormat/>
    <w:rsid w:val="002975D7"/>
    <w:rPr>
      <w:b/>
      <w:bCs/>
    </w:rPr>
  </w:style>
  <w:style w:type="paragraph" w:styleId="NormalWeb">
    <w:name w:val="Normal (Web)"/>
    <w:basedOn w:val="Normal"/>
    <w:uiPriority w:val="99"/>
    <w:semiHidden/>
    <w:unhideWhenUsed/>
    <w:rsid w:val="005E61B7"/>
    <w:rPr>
      <w:rFonts w:ascii="Times New Roman" w:hAnsi="Times New Roman" w:cs="Times New Roman"/>
    </w:rPr>
  </w:style>
  <w:style w:type="paragraph" w:styleId="Header">
    <w:name w:val="header"/>
    <w:basedOn w:val="Normal"/>
    <w:link w:val="HeaderChar"/>
    <w:uiPriority w:val="99"/>
    <w:unhideWhenUsed/>
    <w:rsid w:val="008F2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4F1"/>
  </w:style>
  <w:style w:type="paragraph" w:styleId="Footer">
    <w:name w:val="footer"/>
    <w:basedOn w:val="Normal"/>
    <w:link w:val="FooterChar"/>
    <w:uiPriority w:val="99"/>
    <w:unhideWhenUsed/>
    <w:rsid w:val="008F2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4F1"/>
  </w:style>
  <w:style w:type="character" w:styleId="Hyperlink">
    <w:name w:val="Hyperlink"/>
    <w:basedOn w:val="DefaultParagraphFont"/>
    <w:uiPriority w:val="99"/>
    <w:unhideWhenUsed/>
    <w:rsid w:val="00EC1B5D"/>
    <w:rPr>
      <w:color w:val="467886" w:themeColor="hyperlink"/>
      <w:u w:val="single"/>
    </w:rPr>
  </w:style>
  <w:style w:type="character" w:styleId="UnresolvedMention">
    <w:name w:val="Unresolved Mention"/>
    <w:basedOn w:val="DefaultParagraphFont"/>
    <w:uiPriority w:val="99"/>
    <w:semiHidden/>
    <w:unhideWhenUsed/>
    <w:rsid w:val="00EC1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2">
      <w:bodyDiv w:val="1"/>
      <w:marLeft w:val="0"/>
      <w:marRight w:val="0"/>
      <w:marTop w:val="0"/>
      <w:marBottom w:val="0"/>
      <w:divBdr>
        <w:top w:val="none" w:sz="0" w:space="0" w:color="auto"/>
        <w:left w:val="none" w:sz="0" w:space="0" w:color="auto"/>
        <w:bottom w:val="none" w:sz="0" w:space="0" w:color="auto"/>
        <w:right w:val="none" w:sz="0" w:space="0" w:color="auto"/>
      </w:divBdr>
      <w:divsChild>
        <w:div w:id="1384409689">
          <w:marLeft w:val="0"/>
          <w:marRight w:val="0"/>
          <w:marTop w:val="0"/>
          <w:marBottom w:val="240"/>
          <w:divBdr>
            <w:top w:val="none" w:sz="0" w:space="0" w:color="auto"/>
            <w:left w:val="none" w:sz="0" w:space="0" w:color="auto"/>
            <w:bottom w:val="none" w:sz="0" w:space="0" w:color="auto"/>
            <w:right w:val="none" w:sz="0" w:space="0" w:color="auto"/>
          </w:divBdr>
        </w:div>
        <w:div w:id="282227208">
          <w:marLeft w:val="0"/>
          <w:marRight w:val="0"/>
          <w:marTop w:val="0"/>
          <w:marBottom w:val="0"/>
          <w:divBdr>
            <w:top w:val="none" w:sz="0" w:space="0" w:color="auto"/>
            <w:left w:val="none" w:sz="0" w:space="0" w:color="auto"/>
            <w:bottom w:val="none" w:sz="0" w:space="0" w:color="auto"/>
            <w:right w:val="none" w:sz="0" w:space="0" w:color="auto"/>
          </w:divBdr>
        </w:div>
        <w:div w:id="2030597063">
          <w:marLeft w:val="0"/>
          <w:marRight w:val="0"/>
          <w:marTop w:val="0"/>
          <w:marBottom w:val="0"/>
          <w:divBdr>
            <w:top w:val="none" w:sz="0" w:space="0" w:color="auto"/>
            <w:left w:val="none" w:sz="0" w:space="0" w:color="auto"/>
            <w:bottom w:val="none" w:sz="0" w:space="0" w:color="auto"/>
            <w:right w:val="none" w:sz="0" w:space="0" w:color="auto"/>
          </w:divBdr>
        </w:div>
        <w:div w:id="1880629027">
          <w:marLeft w:val="0"/>
          <w:marRight w:val="0"/>
          <w:marTop w:val="0"/>
          <w:marBottom w:val="0"/>
          <w:divBdr>
            <w:top w:val="none" w:sz="0" w:space="0" w:color="auto"/>
            <w:left w:val="none" w:sz="0" w:space="0" w:color="auto"/>
            <w:bottom w:val="none" w:sz="0" w:space="0" w:color="auto"/>
            <w:right w:val="none" w:sz="0" w:space="0" w:color="auto"/>
          </w:divBdr>
        </w:div>
        <w:div w:id="37777731">
          <w:marLeft w:val="0"/>
          <w:marRight w:val="0"/>
          <w:marTop w:val="0"/>
          <w:marBottom w:val="0"/>
          <w:divBdr>
            <w:top w:val="none" w:sz="0" w:space="0" w:color="auto"/>
            <w:left w:val="none" w:sz="0" w:space="0" w:color="auto"/>
            <w:bottom w:val="none" w:sz="0" w:space="0" w:color="auto"/>
            <w:right w:val="none" w:sz="0" w:space="0" w:color="auto"/>
          </w:divBdr>
        </w:div>
        <w:div w:id="900483854">
          <w:marLeft w:val="0"/>
          <w:marRight w:val="0"/>
          <w:marTop w:val="0"/>
          <w:marBottom w:val="0"/>
          <w:divBdr>
            <w:top w:val="none" w:sz="0" w:space="0" w:color="auto"/>
            <w:left w:val="none" w:sz="0" w:space="0" w:color="auto"/>
            <w:bottom w:val="none" w:sz="0" w:space="0" w:color="auto"/>
            <w:right w:val="none" w:sz="0" w:space="0" w:color="auto"/>
          </w:divBdr>
        </w:div>
        <w:div w:id="1686205618">
          <w:marLeft w:val="0"/>
          <w:marRight w:val="0"/>
          <w:marTop w:val="0"/>
          <w:marBottom w:val="0"/>
          <w:divBdr>
            <w:top w:val="none" w:sz="0" w:space="0" w:color="auto"/>
            <w:left w:val="none" w:sz="0" w:space="0" w:color="auto"/>
            <w:bottom w:val="none" w:sz="0" w:space="0" w:color="auto"/>
            <w:right w:val="none" w:sz="0" w:space="0" w:color="auto"/>
          </w:divBdr>
        </w:div>
      </w:divsChild>
    </w:div>
    <w:div w:id="21126347">
      <w:bodyDiv w:val="1"/>
      <w:marLeft w:val="0"/>
      <w:marRight w:val="0"/>
      <w:marTop w:val="0"/>
      <w:marBottom w:val="0"/>
      <w:divBdr>
        <w:top w:val="none" w:sz="0" w:space="0" w:color="auto"/>
        <w:left w:val="none" w:sz="0" w:space="0" w:color="auto"/>
        <w:bottom w:val="none" w:sz="0" w:space="0" w:color="auto"/>
        <w:right w:val="none" w:sz="0" w:space="0" w:color="auto"/>
      </w:divBdr>
    </w:div>
    <w:div w:id="23598031">
      <w:bodyDiv w:val="1"/>
      <w:marLeft w:val="0"/>
      <w:marRight w:val="0"/>
      <w:marTop w:val="0"/>
      <w:marBottom w:val="0"/>
      <w:divBdr>
        <w:top w:val="none" w:sz="0" w:space="0" w:color="auto"/>
        <w:left w:val="none" w:sz="0" w:space="0" w:color="auto"/>
        <w:bottom w:val="none" w:sz="0" w:space="0" w:color="auto"/>
        <w:right w:val="none" w:sz="0" w:space="0" w:color="auto"/>
      </w:divBdr>
      <w:divsChild>
        <w:div w:id="1691570265">
          <w:marLeft w:val="0"/>
          <w:marRight w:val="0"/>
          <w:marTop w:val="0"/>
          <w:marBottom w:val="0"/>
          <w:divBdr>
            <w:top w:val="none" w:sz="0" w:space="0" w:color="auto"/>
            <w:left w:val="none" w:sz="0" w:space="0" w:color="auto"/>
            <w:bottom w:val="none" w:sz="0" w:space="0" w:color="auto"/>
            <w:right w:val="none" w:sz="0" w:space="0" w:color="auto"/>
          </w:divBdr>
          <w:divsChild>
            <w:div w:id="778373393">
              <w:marLeft w:val="0"/>
              <w:marRight w:val="0"/>
              <w:marTop w:val="0"/>
              <w:marBottom w:val="0"/>
              <w:divBdr>
                <w:top w:val="none" w:sz="0" w:space="0" w:color="auto"/>
                <w:left w:val="none" w:sz="0" w:space="0" w:color="auto"/>
                <w:bottom w:val="none" w:sz="0" w:space="0" w:color="auto"/>
                <w:right w:val="none" w:sz="0" w:space="0" w:color="auto"/>
              </w:divBdr>
              <w:divsChild>
                <w:div w:id="1311985634">
                  <w:marLeft w:val="0"/>
                  <w:marRight w:val="0"/>
                  <w:marTop w:val="0"/>
                  <w:marBottom w:val="0"/>
                  <w:divBdr>
                    <w:top w:val="none" w:sz="0" w:space="0" w:color="auto"/>
                    <w:left w:val="none" w:sz="0" w:space="0" w:color="auto"/>
                    <w:bottom w:val="none" w:sz="0" w:space="0" w:color="auto"/>
                    <w:right w:val="none" w:sz="0" w:space="0" w:color="auto"/>
                  </w:divBdr>
                  <w:divsChild>
                    <w:div w:id="1190410996">
                      <w:marLeft w:val="0"/>
                      <w:marRight w:val="0"/>
                      <w:marTop w:val="0"/>
                      <w:marBottom w:val="0"/>
                      <w:divBdr>
                        <w:top w:val="none" w:sz="0" w:space="0" w:color="auto"/>
                        <w:left w:val="none" w:sz="0" w:space="0" w:color="auto"/>
                        <w:bottom w:val="none" w:sz="0" w:space="0" w:color="auto"/>
                        <w:right w:val="none" w:sz="0" w:space="0" w:color="auto"/>
                      </w:divBdr>
                      <w:divsChild>
                        <w:div w:id="537163533">
                          <w:marLeft w:val="0"/>
                          <w:marRight w:val="0"/>
                          <w:marTop w:val="0"/>
                          <w:marBottom w:val="0"/>
                          <w:divBdr>
                            <w:top w:val="none" w:sz="0" w:space="0" w:color="auto"/>
                            <w:left w:val="none" w:sz="0" w:space="0" w:color="auto"/>
                            <w:bottom w:val="none" w:sz="0" w:space="0" w:color="auto"/>
                            <w:right w:val="none" w:sz="0" w:space="0" w:color="auto"/>
                          </w:divBdr>
                          <w:divsChild>
                            <w:div w:id="13440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6011">
      <w:bodyDiv w:val="1"/>
      <w:marLeft w:val="0"/>
      <w:marRight w:val="0"/>
      <w:marTop w:val="0"/>
      <w:marBottom w:val="0"/>
      <w:divBdr>
        <w:top w:val="none" w:sz="0" w:space="0" w:color="auto"/>
        <w:left w:val="none" w:sz="0" w:space="0" w:color="auto"/>
        <w:bottom w:val="none" w:sz="0" w:space="0" w:color="auto"/>
        <w:right w:val="none" w:sz="0" w:space="0" w:color="auto"/>
      </w:divBdr>
    </w:div>
    <w:div w:id="90325251">
      <w:bodyDiv w:val="1"/>
      <w:marLeft w:val="0"/>
      <w:marRight w:val="0"/>
      <w:marTop w:val="0"/>
      <w:marBottom w:val="0"/>
      <w:divBdr>
        <w:top w:val="none" w:sz="0" w:space="0" w:color="auto"/>
        <w:left w:val="none" w:sz="0" w:space="0" w:color="auto"/>
        <w:bottom w:val="none" w:sz="0" w:space="0" w:color="auto"/>
        <w:right w:val="none" w:sz="0" w:space="0" w:color="auto"/>
      </w:divBdr>
      <w:divsChild>
        <w:div w:id="715928353">
          <w:marLeft w:val="0"/>
          <w:marRight w:val="0"/>
          <w:marTop w:val="0"/>
          <w:marBottom w:val="0"/>
          <w:divBdr>
            <w:top w:val="none" w:sz="0" w:space="0" w:color="auto"/>
            <w:left w:val="none" w:sz="0" w:space="0" w:color="auto"/>
            <w:bottom w:val="none" w:sz="0" w:space="0" w:color="auto"/>
            <w:right w:val="none" w:sz="0" w:space="0" w:color="auto"/>
          </w:divBdr>
          <w:divsChild>
            <w:div w:id="1679188459">
              <w:marLeft w:val="0"/>
              <w:marRight w:val="0"/>
              <w:marTop w:val="0"/>
              <w:marBottom w:val="0"/>
              <w:divBdr>
                <w:top w:val="none" w:sz="0" w:space="0" w:color="auto"/>
                <w:left w:val="none" w:sz="0" w:space="0" w:color="auto"/>
                <w:bottom w:val="none" w:sz="0" w:space="0" w:color="auto"/>
                <w:right w:val="none" w:sz="0" w:space="0" w:color="auto"/>
              </w:divBdr>
              <w:divsChild>
                <w:div w:id="378475761">
                  <w:marLeft w:val="0"/>
                  <w:marRight w:val="0"/>
                  <w:marTop w:val="0"/>
                  <w:marBottom w:val="0"/>
                  <w:divBdr>
                    <w:top w:val="none" w:sz="0" w:space="0" w:color="auto"/>
                    <w:left w:val="none" w:sz="0" w:space="0" w:color="auto"/>
                    <w:bottom w:val="none" w:sz="0" w:space="0" w:color="auto"/>
                    <w:right w:val="none" w:sz="0" w:space="0" w:color="auto"/>
                  </w:divBdr>
                  <w:divsChild>
                    <w:div w:id="1875191511">
                      <w:marLeft w:val="0"/>
                      <w:marRight w:val="0"/>
                      <w:marTop w:val="0"/>
                      <w:marBottom w:val="0"/>
                      <w:divBdr>
                        <w:top w:val="none" w:sz="0" w:space="0" w:color="auto"/>
                        <w:left w:val="none" w:sz="0" w:space="0" w:color="auto"/>
                        <w:bottom w:val="none" w:sz="0" w:space="0" w:color="auto"/>
                        <w:right w:val="none" w:sz="0" w:space="0" w:color="auto"/>
                      </w:divBdr>
                      <w:divsChild>
                        <w:div w:id="185675422">
                          <w:marLeft w:val="0"/>
                          <w:marRight w:val="0"/>
                          <w:marTop w:val="0"/>
                          <w:marBottom w:val="0"/>
                          <w:divBdr>
                            <w:top w:val="none" w:sz="0" w:space="0" w:color="auto"/>
                            <w:left w:val="none" w:sz="0" w:space="0" w:color="auto"/>
                            <w:bottom w:val="none" w:sz="0" w:space="0" w:color="auto"/>
                            <w:right w:val="none" w:sz="0" w:space="0" w:color="auto"/>
                          </w:divBdr>
                          <w:divsChild>
                            <w:div w:id="10416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55319">
      <w:bodyDiv w:val="1"/>
      <w:marLeft w:val="0"/>
      <w:marRight w:val="0"/>
      <w:marTop w:val="0"/>
      <w:marBottom w:val="0"/>
      <w:divBdr>
        <w:top w:val="none" w:sz="0" w:space="0" w:color="auto"/>
        <w:left w:val="none" w:sz="0" w:space="0" w:color="auto"/>
        <w:bottom w:val="none" w:sz="0" w:space="0" w:color="auto"/>
        <w:right w:val="none" w:sz="0" w:space="0" w:color="auto"/>
      </w:divBdr>
      <w:divsChild>
        <w:div w:id="830027566">
          <w:marLeft w:val="0"/>
          <w:marRight w:val="0"/>
          <w:marTop w:val="0"/>
          <w:marBottom w:val="0"/>
          <w:divBdr>
            <w:top w:val="none" w:sz="0" w:space="0" w:color="auto"/>
            <w:left w:val="none" w:sz="0" w:space="0" w:color="auto"/>
            <w:bottom w:val="none" w:sz="0" w:space="0" w:color="auto"/>
            <w:right w:val="none" w:sz="0" w:space="0" w:color="auto"/>
          </w:divBdr>
          <w:divsChild>
            <w:div w:id="1347174969">
              <w:marLeft w:val="0"/>
              <w:marRight w:val="0"/>
              <w:marTop w:val="0"/>
              <w:marBottom w:val="0"/>
              <w:divBdr>
                <w:top w:val="none" w:sz="0" w:space="0" w:color="auto"/>
                <w:left w:val="none" w:sz="0" w:space="0" w:color="auto"/>
                <w:bottom w:val="none" w:sz="0" w:space="0" w:color="auto"/>
                <w:right w:val="none" w:sz="0" w:space="0" w:color="auto"/>
              </w:divBdr>
              <w:divsChild>
                <w:div w:id="1923903768">
                  <w:marLeft w:val="0"/>
                  <w:marRight w:val="0"/>
                  <w:marTop w:val="0"/>
                  <w:marBottom w:val="0"/>
                  <w:divBdr>
                    <w:top w:val="none" w:sz="0" w:space="0" w:color="auto"/>
                    <w:left w:val="none" w:sz="0" w:space="0" w:color="auto"/>
                    <w:bottom w:val="none" w:sz="0" w:space="0" w:color="auto"/>
                    <w:right w:val="none" w:sz="0" w:space="0" w:color="auto"/>
                  </w:divBdr>
                  <w:divsChild>
                    <w:div w:id="377364372">
                      <w:marLeft w:val="0"/>
                      <w:marRight w:val="0"/>
                      <w:marTop w:val="0"/>
                      <w:marBottom w:val="0"/>
                      <w:divBdr>
                        <w:top w:val="none" w:sz="0" w:space="0" w:color="auto"/>
                        <w:left w:val="none" w:sz="0" w:space="0" w:color="auto"/>
                        <w:bottom w:val="none" w:sz="0" w:space="0" w:color="auto"/>
                        <w:right w:val="none" w:sz="0" w:space="0" w:color="auto"/>
                      </w:divBdr>
                      <w:divsChild>
                        <w:div w:id="1218469245">
                          <w:marLeft w:val="0"/>
                          <w:marRight w:val="0"/>
                          <w:marTop w:val="0"/>
                          <w:marBottom w:val="0"/>
                          <w:divBdr>
                            <w:top w:val="none" w:sz="0" w:space="0" w:color="auto"/>
                            <w:left w:val="none" w:sz="0" w:space="0" w:color="auto"/>
                            <w:bottom w:val="none" w:sz="0" w:space="0" w:color="auto"/>
                            <w:right w:val="none" w:sz="0" w:space="0" w:color="auto"/>
                          </w:divBdr>
                          <w:divsChild>
                            <w:div w:id="12950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147841">
      <w:bodyDiv w:val="1"/>
      <w:marLeft w:val="0"/>
      <w:marRight w:val="0"/>
      <w:marTop w:val="0"/>
      <w:marBottom w:val="0"/>
      <w:divBdr>
        <w:top w:val="none" w:sz="0" w:space="0" w:color="auto"/>
        <w:left w:val="none" w:sz="0" w:space="0" w:color="auto"/>
        <w:bottom w:val="none" w:sz="0" w:space="0" w:color="auto"/>
        <w:right w:val="none" w:sz="0" w:space="0" w:color="auto"/>
      </w:divBdr>
      <w:divsChild>
        <w:div w:id="1074090941">
          <w:marLeft w:val="0"/>
          <w:marRight w:val="0"/>
          <w:marTop w:val="0"/>
          <w:marBottom w:val="0"/>
          <w:divBdr>
            <w:top w:val="none" w:sz="0" w:space="0" w:color="auto"/>
            <w:left w:val="none" w:sz="0" w:space="0" w:color="auto"/>
            <w:bottom w:val="none" w:sz="0" w:space="0" w:color="auto"/>
            <w:right w:val="none" w:sz="0" w:space="0" w:color="auto"/>
          </w:divBdr>
          <w:divsChild>
            <w:div w:id="225410265">
              <w:marLeft w:val="0"/>
              <w:marRight w:val="0"/>
              <w:marTop w:val="0"/>
              <w:marBottom w:val="0"/>
              <w:divBdr>
                <w:top w:val="none" w:sz="0" w:space="0" w:color="auto"/>
                <w:left w:val="none" w:sz="0" w:space="0" w:color="auto"/>
                <w:bottom w:val="none" w:sz="0" w:space="0" w:color="auto"/>
                <w:right w:val="none" w:sz="0" w:space="0" w:color="auto"/>
              </w:divBdr>
              <w:divsChild>
                <w:div w:id="1089616573">
                  <w:marLeft w:val="0"/>
                  <w:marRight w:val="0"/>
                  <w:marTop w:val="0"/>
                  <w:marBottom w:val="0"/>
                  <w:divBdr>
                    <w:top w:val="none" w:sz="0" w:space="0" w:color="auto"/>
                    <w:left w:val="none" w:sz="0" w:space="0" w:color="auto"/>
                    <w:bottom w:val="none" w:sz="0" w:space="0" w:color="auto"/>
                    <w:right w:val="none" w:sz="0" w:space="0" w:color="auto"/>
                  </w:divBdr>
                  <w:divsChild>
                    <w:div w:id="1732537283">
                      <w:marLeft w:val="0"/>
                      <w:marRight w:val="0"/>
                      <w:marTop w:val="0"/>
                      <w:marBottom w:val="0"/>
                      <w:divBdr>
                        <w:top w:val="none" w:sz="0" w:space="0" w:color="auto"/>
                        <w:left w:val="none" w:sz="0" w:space="0" w:color="auto"/>
                        <w:bottom w:val="none" w:sz="0" w:space="0" w:color="auto"/>
                        <w:right w:val="none" w:sz="0" w:space="0" w:color="auto"/>
                      </w:divBdr>
                      <w:divsChild>
                        <w:div w:id="329141726">
                          <w:marLeft w:val="0"/>
                          <w:marRight w:val="0"/>
                          <w:marTop w:val="0"/>
                          <w:marBottom w:val="0"/>
                          <w:divBdr>
                            <w:top w:val="none" w:sz="0" w:space="0" w:color="auto"/>
                            <w:left w:val="none" w:sz="0" w:space="0" w:color="auto"/>
                            <w:bottom w:val="none" w:sz="0" w:space="0" w:color="auto"/>
                            <w:right w:val="none" w:sz="0" w:space="0" w:color="auto"/>
                          </w:divBdr>
                          <w:divsChild>
                            <w:div w:id="17588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780181">
      <w:bodyDiv w:val="1"/>
      <w:marLeft w:val="0"/>
      <w:marRight w:val="0"/>
      <w:marTop w:val="0"/>
      <w:marBottom w:val="0"/>
      <w:divBdr>
        <w:top w:val="none" w:sz="0" w:space="0" w:color="auto"/>
        <w:left w:val="none" w:sz="0" w:space="0" w:color="auto"/>
        <w:bottom w:val="none" w:sz="0" w:space="0" w:color="auto"/>
        <w:right w:val="none" w:sz="0" w:space="0" w:color="auto"/>
      </w:divBdr>
    </w:div>
    <w:div w:id="361395207">
      <w:bodyDiv w:val="1"/>
      <w:marLeft w:val="0"/>
      <w:marRight w:val="0"/>
      <w:marTop w:val="0"/>
      <w:marBottom w:val="0"/>
      <w:divBdr>
        <w:top w:val="none" w:sz="0" w:space="0" w:color="auto"/>
        <w:left w:val="none" w:sz="0" w:space="0" w:color="auto"/>
        <w:bottom w:val="none" w:sz="0" w:space="0" w:color="auto"/>
        <w:right w:val="none" w:sz="0" w:space="0" w:color="auto"/>
      </w:divBdr>
    </w:div>
    <w:div w:id="508448518">
      <w:bodyDiv w:val="1"/>
      <w:marLeft w:val="0"/>
      <w:marRight w:val="0"/>
      <w:marTop w:val="0"/>
      <w:marBottom w:val="0"/>
      <w:divBdr>
        <w:top w:val="none" w:sz="0" w:space="0" w:color="auto"/>
        <w:left w:val="none" w:sz="0" w:space="0" w:color="auto"/>
        <w:bottom w:val="none" w:sz="0" w:space="0" w:color="auto"/>
        <w:right w:val="none" w:sz="0" w:space="0" w:color="auto"/>
      </w:divBdr>
      <w:divsChild>
        <w:div w:id="1172531395">
          <w:marLeft w:val="0"/>
          <w:marRight w:val="0"/>
          <w:marTop w:val="0"/>
          <w:marBottom w:val="0"/>
          <w:divBdr>
            <w:top w:val="none" w:sz="0" w:space="0" w:color="auto"/>
            <w:left w:val="none" w:sz="0" w:space="0" w:color="auto"/>
            <w:bottom w:val="none" w:sz="0" w:space="0" w:color="auto"/>
            <w:right w:val="none" w:sz="0" w:space="0" w:color="auto"/>
          </w:divBdr>
          <w:divsChild>
            <w:div w:id="113331554">
              <w:marLeft w:val="0"/>
              <w:marRight w:val="0"/>
              <w:marTop w:val="0"/>
              <w:marBottom w:val="0"/>
              <w:divBdr>
                <w:top w:val="none" w:sz="0" w:space="0" w:color="auto"/>
                <w:left w:val="none" w:sz="0" w:space="0" w:color="auto"/>
                <w:bottom w:val="none" w:sz="0" w:space="0" w:color="auto"/>
                <w:right w:val="none" w:sz="0" w:space="0" w:color="auto"/>
              </w:divBdr>
              <w:divsChild>
                <w:div w:id="1616600234">
                  <w:marLeft w:val="0"/>
                  <w:marRight w:val="0"/>
                  <w:marTop w:val="0"/>
                  <w:marBottom w:val="0"/>
                  <w:divBdr>
                    <w:top w:val="none" w:sz="0" w:space="0" w:color="auto"/>
                    <w:left w:val="none" w:sz="0" w:space="0" w:color="auto"/>
                    <w:bottom w:val="none" w:sz="0" w:space="0" w:color="auto"/>
                    <w:right w:val="none" w:sz="0" w:space="0" w:color="auto"/>
                  </w:divBdr>
                  <w:divsChild>
                    <w:div w:id="2003119833">
                      <w:marLeft w:val="0"/>
                      <w:marRight w:val="0"/>
                      <w:marTop w:val="0"/>
                      <w:marBottom w:val="0"/>
                      <w:divBdr>
                        <w:top w:val="none" w:sz="0" w:space="0" w:color="auto"/>
                        <w:left w:val="none" w:sz="0" w:space="0" w:color="auto"/>
                        <w:bottom w:val="none" w:sz="0" w:space="0" w:color="auto"/>
                        <w:right w:val="none" w:sz="0" w:space="0" w:color="auto"/>
                      </w:divBdr>
                      <w:divsChild>
                        <w:div w:id="916600355">
                          <w:marLeft w:val="0"/>
                          <w:marRight w:val="0"/>
                          <w:marTop w:val="0"/>
                          <w:marBottom w:val="0"/>
                          <w:divBdr>
                            <w:top w:val="none" w:sz="0" w:space="0" w:color="auto"/>
                            <w:left w:val="none" w:sz="0" w:space="0" w:color="auto"/>
                            <w:bottom w:val="none" w:sz="0" w:space="0" w:color="auto"/>
                            <w:right w:val="none" w:sz="0" w:space="0" w:color="auto"/>
                          </w:divBdr>
                          <w:divsChild>
                            <w:div w:id="8715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691682">
      <w:bodyDiv w:val="1"/>
      <w:marLeft w:val="0"/>
      <w:marRight w:val="0"/>
      <w:marTop w:val="0"/>
      <w:marBottom w:val="0"/>
      <w:divBdr>
        <w:top w:val="none" w:sz="0" w:space="0" w:color="auto"/>
        <w:left w:val="none" w:sz="0" w:space="0" w:color="auto"/>
        <w:bottom w:val="none" w:sz="0" w:space="0" w:color="auto"/>
        <w:right w:val="none" w:sz="0" w:space="0" w:color="auto"/>
      </w:divBdr>
    </w:div>
    <w:div w:id="601573715">
      <w:bodyDiv w:val="1"/>
      <w:marLeft w:val="0"/>
      <w:marRight w:val="0"/>
      <w:marTop w:val="0"/>
      <w:marBottom w:val="0"/>
      <w:divBdr>
        <w:top w:val="none" w:sz="0" w:space="0" w:color="auto"/>
        <w:left w:val="none" w:sz="0" w:space="0" w:color="auto"/>
        <w:bottom w:val="none" w:sz="0" w:space="0" w:color="auto"/>
        <w:right w:val="none" w:sz="0" w:space="0" w:color="auto"/>
      </w:divBdr>
    </w:div>
    <w:div w:id="622347329">
      <w:bodyDiv w:val="1"/>
      <w:marLeft w:val="0"/>
      <w:marRight w:val="0"/>
      <w:marTop w:val="0"/>
      <w:marBottom w:val="0"/>
      <w:divBdr>
        <w:top w:val="none" w:sz="0" w:space="0" w:color="auto"/>
        <w:left w:val="none" w:sz="0" w:space="0" w:color="auto"/>
        <w:bottom w:val="none" w:sz="0" w:space="0" w:color="auto"/>
        <w:right w:val="none" w:sz="0" w:space="0" w:color="auto"/>
      </w:divBdr>
    </w:div>
    <w:div w:id="636840049">
      <w:bodyDiv w:val="1"/>
      <w:marLeft w:val="0"/>
      <w:marRight w:val="0"/>
      <w:marTop w:val="0"/>
      <w:marBottom w:val="0"/>
      <w:divBdr>
        <w:top w:val="none" w:sz="0" w:space="0" w:color="auto"/>
        <w:left w:val="none" w:sz="0" w:space="0" w:color="auto"/>
        <w:bottom w:val="none" w:sz="0" w:space="0" w:color="auto"/>
        <w:right w:val="none" w:sz="0" w:space="0" w:color="auto"/>
      </w:divBdr>
      <w:divsChild>
        <w:div w:id="440341516">
          <w:marLeft w:val="0"/>
          <w:marRight w:val="0"/>
          <w:marTop w:val="0"/>
          <w:marBottom w:val="0"/>
          <w:divBdr>
            <w:top w:val="none" w:sz="0" w:space="0" w:color="auto"/>
            <w:left w:val="none" w:sz="0" w:space="0" w:color="auto"/>
            <w:bottom w:val="none" w:sz="0" w:space="0" w:color="auto"/>
            <w:right w:val="none" w:sz="0" w:space="0" w:color="auto"/>
          </w:divBdr>
          <w:divsChild>
            <w:div w:id="66080197">
              <w:marLeft w:val="0"/>
              <w:marRight w:val="0"/>
              <w:marTop w:val="0"/>
              <w:marBottom w:val="0"/>
              <w:divBdr>
                <w:top w:val="none" w:sz="0" w:space="0" w:color="auto"/>
                <w:left w:val="none" w:sz="0" w:space="0" w:color="auto"/>
                <w:bottom w:val="none" w:sz="0" w:space="0" w:color="auto"/>
                <w:right w:val="none" w:sz="0" w:space="0" w:color="auto"/>
              </w:divBdr>
              <w:divsChild>
                <w:div w:id="1256746115">
                  <w:marLeft w:val="0"/>
                  <w:marRight w:val="0"/>
                  <w:marTop w:val="0"/>
                  <w:marBottom w:val="0"/>
                  <w:divBdr>
                    <w:top w:val="none" w:sz="0" w:space="0" w:color="auto"/>
                    <w:left w:val="none" w:sz="0" w:space="0" w:color="auto"/>
                    <w:bottom w:val="none" w:sz="0" w:space="0" w:color="auto"/>
                    <w:right w:val="none" w:sz="0" w:space="0" w:color="auto"/>
                  </w:divBdr>
                  <w:divsChild>
                    <w:div w:id="1455560003">
                      <w:marLeft w:val="0"/>
                      <w:marRight w:val="0"/>
                      <w:marTop w:val="0"/>
                      <w:marBottom w:val="0"/>
                      <w:divBdr>
                        <w:top w:val="none" w:sz="0" w:space="0" w:color="auto"/>
                        <w:left w:val="none" w:sz="0" w:space="0" w:color="auto"/>
                        <w:bottom w:val="none" w:sz="0" w:space="0" w:color="auto"/>
                        <w:right w:val="none" w:sz="0" w:space="0" w:color="auto"/>
                      </w:divBdr>
                      <w:divsChild>
                        <w:div w:id="1104034372">
                          <w:marLeft w:val="0"/>
                          <w:marRight w:val="0"/>
                          <w:marTop w:val="0"/>
                          <w:marBottom w:val="0"/>
                          <w:divBdr>
                            <w:top w:val="none" w:sz="0" w:space="0" w:color="auto"/>
                            <w:left w:val="none" w:sz="0" w:space="0" w:color="auto"/>
                            <w:bottom w:val="none" w:sz="0" w:space="0" w:color="auto"/>
                            <w:right w:val="none" w:sz="0" w:space="0" w:color="auto"/>
                          </w:divBdr>
                          <w:divsChild>
                            <w:div w:id="1297176747">
                              <w:marLeft w:val="0"/>
                              <w:marRight w:val="0"/>
                              <w:marTop w:val="0"/>
                              <w:marBottom w:val="0"/>
                              <w:divBdr>
                                <w:top w:val="none" w:sz="0" w:space="0" w:color="auto"/>
                                <w:left w:val="none" w:sz="0" w:space="0" w:color="auto"/>
                                <w:bottom w:val="none" w:sz="0" w:space="0" w:color="auto"/>
                                <w:right w:val="none" w:sz="0" w:space="0" w:color="auto"/>
                              </w:divBdr>
                              <w:divsChild>
                                <w:div w:id="433790289">
                                  <w:marLeft w:val="0"/>
                                  <w:marRight w:val="0"/>
                                  <w:marTop w:val="0"/>
                                  <w:marBottom w:val="0"/>
                                  <w:divBdr>
                                    <w:top w:val="none" w:sz="0" w:space="0" w:color="auto"/>
                                    <w:left w:val="none" w:sz="0" w:space="0" w:color="auto"/>
                                    <w:bottom w:val="none" w:sz="0" w:space="0" w:color="auto"/>
                                    <w:right w:val="none" w:sz="0" w:space="0" w:color="auto"/>
                                  </w:divBdr>
                                  <w:divsChild>
                                    <w:div w:id="510291800">
                                      <w:marLeft w:val="0"/>
                                      <w:marRight w:val="0"/>
                                      <w:marTop w:val="0"/>
                                      <w:marBottom w:val="0"/>
                                      <w:divBdr>
                                        <w:top w:val="none" w:sz="0" w:space="0" w:color="auto"/>
                                        <w:left w:val="none" w:sz="0" w:space="0" w:color="auto"/>
                                        <w:bottom w:val="none" w:sz="0" w:space="0" w:color="auto"/>
                                        <w:right w:val="none" w:sz="0" w:space="0" w:color="auto"/>
                                      </w:divBdr>
                                      <w:divsChild>
                                        <w:div w:id="1067073886">
                                          <w:marLeft w:val="0"/>
                                          <w:marRight w:val="0"/>
                                          <w:marTop w:val="0"/>
                                          <w:marBottom w:val="0"/>
                                          <w:divBdr>
                                            <w:top w:val="none" w:sz="0" w:space="0" w:color="auto"/>
                                            <w:left w:val="none" w:sz="0" w:space="0" w:color="auto"/>
                                            <w:bottom w:val="none" w:sz="0" w:space="0" w:color="auto"/>
                                            <w:right w:val="none" w:sz="0" w:space="0" w:color="auto"/>
                                          </w:divBdr>
                                          <w:divsChild>
                                            <w:div w:id="1284919814">
                                              <w:marLeft w:val="0"/>
                                              <w:marRight w:val="0"/>
                                              <w:marTop w:val="0"/>
                                              <w:marBottom w:val="0"/>
                                              <w:divBdr>
                                                <w:top w:val="none" w:sz="0" w:space="0" w:color="auto"/>
                                                <w:left w:val="none" w:sz="0" w:space="0" w:color="auto"/>
                                                <w:bottom w:val="none" w:sz="0" w:space="0" w:color="auto"/>
                                                <w:right w:val="none" w:sz="0" w:space="0" w:color="auto"/>
                                              </w:divBdr>
                                              <w:divsChild>
                                                <w:div w:id="1003628952">
                                                  <w:marLeft w:val="0"/>
                                                  <w:marRight w:val="0"/>
                                                  <w:marTop w:val="0"/>
                                                  <w:marBottom w:val="0"/>
                                                  <w:divBdr>
                                                    <w:top w:val="none" w:sz="0" w:space="0" w:color="auto"/>
                                                    <w:left w:val="none" w:sz="0" w:space="0" w:color="auto"/>
                                                    <w:bottom w:val="none" w:sz="0" w:space="0" w:color="auto"/>
                                                    <w:right w:val="none" w:sz="0" w:space="0" w:color="auto"/>
                                                  </w:divBdr>
                                                  <w:divsChild>
                                                    <w:div w:id="1415544702">
                                                      <w:marLeft w:val="0"/>
                                                      <w:marRight w:val="0"/>
                                                      <w:marTop w:val="0"/>
                                                      <w:marBottom w:val="0"/>
                                                      <w:divBdr>
                                                        <w:top w:val="none" w:sz="0" w:space="0" w:color="auto"/>
                                                        <w:left w:val="none" w:sz="0" w:space="0" w:color="auto"/>
                                                        <w:bottom w:val="none" w:sz="0" w:space="0" w:color="auto"/>
                                                        <w:right w:val="none" w:sz="0" w:space="0" w:color="auto"/>
                                                      </w:divBdr>
                                                      <w:divsChild>
                                                        <w:div w:id="2056200403">
                                                          <w:marLeft w:val="0"/>
                                                          <w:marRight w:val="0"/>
                                                          <w:marTop w:val="0"/>
                                                          <w:marBottom w:val="0"/>
                                                          <w:divBdr>
                                                            <w:top w:val="none" w:sz="0" w:space="0" w:color="auto"/>
                                                            <w:left w:val="none" w:sz="0" w:space="0" w:color="auto"/>
                                                            <w:bottom w:val="none" w:sz="0" w:space="0" w:color="auto"/>
                                                            <w:right w:val="none" w:sz="0" w:space="0" w:color="auto"/>
                                                          </w:divBdr>
                                                          <w:divsChild>
                                                            <w:div w:id="1383021779">
                                                              <w:marLeft w:val="0"/>
                                                              <w:marRight w:val="0"/>
                                                              <w:marTop w:val="0"/>
                                                              <w:marBottom w:val="0"/>
                                                              <w:divBdr>
                                                                <w:top w:val="none" w:sz="0" w:space="0" w:color="auto"/>
                                                                <w:left w:val="none" w:sz="0" w:space="0" w:color="auto"/>
                                                                <w:bottom w:val="none" w:sz="0" w:space="0" w:color="auto"/>
                                                                <w:right w:val="none" w:sz="0" w:space="0" w:color="auto"/>
                                                              </w:divBdr>
                                                              <w:divsChild>
                                                                <w:div w:id="779954488">
                                                                  <w:marLeft w:val="0"/>
                                                                  <w:marRight w:val="0"/>
                                                                  <w:marTop w:val="0"/>
                                                                  <w:marBottom w:val="0"/>
                                                                  <w:divBdr>
                                                                    <w:top w:val="none" w:sz="0" w:space="0" w:color="auto"/>
                                                                    <w:left w:val="none" w:sz="0" w:space="0" w:color="auto"/>
                                                                    <w:bottom w:val="none" w:sz="0" w:space="0" w:color="auto"/>
                                                                    <w:right w:val="none" w:sz="0" w:space="0" w:color="auto"/>
                                                                  </w:divBdr>
                                                                  <w:divsChild>
                                                                    <w:div w:id="124912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910033">
                                          <w:marLeft w:val="0"/>
                                          <w:marRight w:val="0"/>
                                          <w:marTop w:val="0"/>
                                          <w:marBottom w:val="0"/>
                                          <w:divBdr>
                                            <w:top w:val="none" w:sz="0" w:space="0" w:color="auto"/>
                                            <w:left w:val="none" w:sz="0" w:space="0" w:color="auto"/>
                                            <w:bottom w:val="none" w:sz="0" w:space="0" w:color="auto"/>
                                            <w:right w:val="none" w:sz="0" w:space="0" w:color="auto"/>
                                          </w:divBdr>
                                          <w:divsChild>
                                            <w:div w:id="364869970">
                                              <w:marLeft w:val="0"/>
                                              <w:marRight w:val="0"/>
                                              <w:marTop w:val="0"/>
                                              <w:marBottom w:val="0"/>
                                              <w:divBdr>
                                                <w:top w:val="none" w:sz="0" w:space="0" w:color="auto"/>
                                                <w:left w:val="none" w:sz="0" w:space="0" w:color="auto"/>
                                                <w:bottom w:val="none" w:sz="0" w:space="0" w:color="auto"/>
                                                <w:right w:val="none" w:sz="0" w:space="0" w:color="auto"/>
                                              </w:divBdr>
                                              <w:divsChild>
                                                <w:div w:id="952248990">
                                                  <w:marLeft w:val="0"/>
                                                  <w:marRight w:val="0"/>
                                                  <w:marTop w:val="0"/>
                                                  <w:marBottom w:val="0"/>
                                                  <w:divBdr>
                                                    <w:top w:val="none" w:sz="0" w:space="0" w:color="auto"/>
                                                    <w:left w:val="none" w:sz="0" w:space="0" w:color="auto"/>
                                                    <w:bottom w:val="none" w:sz="0" w:space="0" w:color="auto"/>
                                                    <w:right w:val="none" w:sz="0" w:space="0" w:color="auto"/>
                                                  </w:divBdr>
                                                  <w:divsChild>
                                                    <w:div w:id="129330639">
                                                      <w:marLeft w:val="0"/>
                                                      <w:marRight w:val="0"/>
                                                      <w:marTop w:val="0"/>
                                                      <w:marBottom w:val="0"/>
                                                      <w:divBdr>
                                                        <w:top w:val="none" w:sz="0" w:space="0" w:color="auto"/>
                                                        <w:left w:val="none" w:sz="0" w:space="0" w:color="auto"/>
                                                        <w:bottom w:val="none" w:sz="0" w:space="0" w:color="auto"/>
                                                        <w:right w:val="none" w:sz="0" w:space="0" w:color="auto"/>
                                                      </w:divBdr>
                                                      <w:divsChild>
                                                        <w:div w:id="275988291">
                                                          <w:marLeft w:val="0"/>
                                                          <w:marRight w:val="0"/>
                                                          <w:marTop w:val="0"/>
                                                          <w:marBottom w:val="0"/>
                                                          <w:divBdr>
                                                            <w:top w:val="none" w:sz="0" w:space="0" w:color="auto"/>
                                                            <w:left w:val="none" w:sz="0" w:space="0" w:color="auto"/>
                                                            <w:bottom w:val="none" w:sz="0" w:space="0" w:color="auto"/>
                                                            <w:right w:val="none" w:sz="0" w:space="0" w:color="auto"/>
                                                          </w:divBdr>
                                                          <w:divsChild>
                                                            <w:div w:id="326833330">
                                                              <w:marLeft w:val="0"/>
                                                              <w:marRight w:val="0"/>
                                                              <w:marTop w:val="0"/>
                                                              <w:marBottom w:val="0"/>
                                                              <w:divBdr>
                                                                <w:top w:val="none" w:sz="0" w:space="0" w:color="auto"/>
                                                                <w:left w:val="none" w:sz="0" w:space="0" w:color="auto"/>
                                                                <w:bottom w:val="none" w:sz="0" w:space="0" w:color="auto"/>
                                                                <w:right w:val="none" w:sz="0" w:space="0" w:color="auto"/>
                                                              </w:divBdr>
                                                              <w:divsChild>
                                                                <w:div w:id="1499661363">
                                                                  <w:marLeft w:val="0"/>
                                                                  <w:marRight w:val="0"/>
                                                                  <w:marTop w:val="0"/>
                                                                  <w:marBottom w:val="0"/>
                                                                  <w:divBdr>
                                                                    <w:top w:val="none" w:sz="0" w:space="0" w:color="auto"/>
                                                                    <w:left w:val="none" w:sz="0" w:space="0" w:color="auto"/>
                                                                    <w:bottom w:val="none" w:sz="0" w:space="0" w:color="auto"/>
                                                                    <w:right w:val="none" w:sz="0" w:space="0" w:color="auto"/>
                                                                  </w:divBdr>
                                                                  <w:divsChild>
                                                                    <w:div w:id="1161040166">
                                                                      <w:marLeft w:val="0"/>
                                                                      <w:marRight w:val="0"/>
                                                                      <w:marTop w:val="0"/>
                                                                      <w:marBottom w:val="0"/>
                                                                      <w:divBdr>
                                                                        <w:top w:val="none" w:sz="0" w:space="0" w:color="auto"/>
                                                                        <w:left w:val="none" w:sz="0" w:space="0" w:color="auto"/>
                                                                        <w:bottom w:val="none" w:sz="0" w:space="0" w:color="auto"/>
                                                                        <w:right w:val="none" w:sz="0" w:space="0" w:color="auto"/>
                                                                      </w:divBdr>
                                                                      <w:divsChild>
                                                                        <w:div w:id="331219816">
                                                                          <w:marLeft w:val="0"/>
                                                                          <w:marRight w:val="0"/>
                                                                          <w:marTop w:val="0"/>
                                                                          <w:marBottom w:val="0"/>
                                                                          <w:divBdr>
                                                                            <w:top w:val="none" w:sz="0" w:space="0" w:color="auto"/>
                                                                            <w:left w:val="none" w:sz="0" w:space="0" w:color="auto"/>
                                                                            <w:bottom w:val="none" w:sz="0" w:space="0" w:color="auto"/>
                                                                            <w:right w:val="none" w:sz="0" w:space="0" w:color="auto"/>
                                                                          </w:divBdr>
                                                                          <w:divsChild>
                                                                            <w:div w:id="462236258">
                                                                              <w:marLeft w:val="0"/>
                                                                              <w:marRight w:val="0"/>
                                                                              <w:marTop w:val="0"/>
                                                                              <w:marBottom w:val="0"/>
                                                                              <w:divBdr>
                                                                                <w:top w:val="none" w:sz="0" w:space="0" w:color="auto"/>
                                                                                <w:left w:val="none" w:sz="0" w:space="0" w:color="auto"/>
                                                                                <w:bottom w:val="none" w:sz="0" w:space="0" w:color="auto"/>
                                                                                <w:right w:val="none" w:sz="0" w:space="0" w:color="auto"/>
                                                                              </w:divBdr>
                                                                              <w:divsChild>
                                                                                <w:div w:id="1521428380">
                                                                                  <w:marLeft w:val="0"/>
                                                                                  <w:marRight w:val="0"/>
                                                                                  <w:marTop w:val="0"/>
                                                                                  <w:marBottom w:val="0"/>
                                                                                  <w:divBdr>
                                                                                    <w:top w:val="none" w:sz="0" w:space="0" w:color="auto"/>
                                                                                    <w:left w:val="none" w:sz="0" w:space="0" w:color="auto"/>
                                                                                    <w:bottom w:val="none" w:sz="0" w:space="0" w:color="auto"/>
                                                                                    <w:right w:val="none" w:sz="0" w:space="0" w:color="auto"/>
                                                                                  </w:divBdr>
                                                                                  <w:divsChild>
                                                                                    <w:div w:id="14050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0109948">
      <w:bodyDiv w:val="1"/>
      <w:marLeft w:val="0"/>
      <w:marRight w:val="0"/>
      <w:marTop w:val="0"/>
      <w:marBottom w:val="0"/>
      <w:divBdr>
        <w:top w:val="none" w:sz="0" w:space="0" w:color="auto"/>
        <w:left w:val="none" w:sz="0" w:space="0" w:color="auto"/>
        <w:bottom w:val="none" w:sz="0" w:space="0" w:color="auto"/>
        <w:right w:val="none" w:sz="0" w:space="0" w:color="auto"/>
      </w:divBdr>
      <w:divsChild>
        <w:div w:id="828138143">
          <w:marLeft w:val="0"/>
          <w:marRight w:val="0"/>
          <w:marTop w:val="0"/>
          <w:marBottom w:val="0"/>
          <w:divBdr>
            <w:top w:val="none" w:sz="0" w:space="0" w:color="auto"/>
            <w:left w:val="none" w:sz="0" w:space="0" w:color="auto"/>
            <w:bottom w:val="none" w:sz="0" w:space="0" w:color="auto"/>
            <w:right w:val="none" w:sz="0" w:space="0" w:color="auto"/>
          </w:divBdr>
          <w:divsChild>
            <w:div w:id="329917520">
              <w:marLeft w:val="0"/>
              <w:marRight w:val="0"/>
              <w:marTop w:val="0"/>
              <w:marBottom w:val="0"/>
              <w:divBdr>
                <w:top w:val="none" w:sz="0" w:space="0" w:color="auto"/>
                <w:left w:val="none" w:sz="0" w:space="0" w:color="auto"/>
                <w:bottom w:val="none" w:sz="0" w:space="0" w:color="auto"/>
                <w:right w:val="none" w:sz="0" w:space="0" w:color="auto"/>
              </w:divBdr>
              <w:divsChild>
                <w:div w:id="1270434188">
                  <w:marLeft w:val="0"/>
                  <w:marRight w:val="0"/>
                  <w:marTop w:val="0"/>
                  <w:marBottom w:val="0"/>
                  <w:divBdr>
                    <w:top w:val="none" w:sz="0" w:space="0" w:color="auto"/>
                    <w:left w:val="none" w:sz="0" w:space="0" w:color="auto"/>
                    <w:bottom w:val="none" w:sz="0" w:space="0" w:color="auto"/>
                    <w:right w:val="none" w:sz="0" w:space="0" w:color="auto"/>
                  </w:divBdr>
                  <w:divsChild>
                    <w:div w:id="1238595561">
                      <w:marLeft w:val="0"/>
                      <w:marRight w:val="0"/>
                      <w:marTop w:val="0"/>
                      <w:marBottom w:val="0"/>
                      <w:divBdr>
                        <w:top w:val="none" w:sz="0" w:space="0" w:color="auto"/>
                        <w:left w:val="none" w:sz="0" w:space="0" w:color="auto"/>
                        <w:bottom w:val="none" w:sz="0" w:space="0" w:color="auto"/>
                        <w:right w:val="none" w:sz="0" w:space="0" w:color="auto"/>
                      </w:divBdr>
                      <w:divsChild>
                        <w:div w:id="1385786217">
                          <w:marLeft w:val="0"/>
                          <w:marRight w:val="0"/>
                          <w:marTop w:val="0"/>
                          <w:marBottom w:val="0"/>
                          <w:divBdr>
                            <w:top w:val="none" w:sz="0" w:space="0" w:color="auto"/>
                            <w:left w:val="none" w:sz="0" w:space="0" w:color="auto"/>
                            <w:bottom w:val="none" w:sz="0" w:space="0" w:color="auto"/>
                            <w:right w:val="none" w:sz="0" w:space="0" w:color="auto"/>
                          </w:divBdr>
                          <w:divsChild>
                            <w:div w:id="13214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24030">
      <w:bodyDiv w:val="1"/>
      <w:marLeft w:val="0"/>
      <w:marRight w:val="0"/>
      <w:marTop w:val="0"/>
      <w:marBottom w:val="0"/>
      <w:divBdr>
        <w:top w:val="none" w:sz="0" w:space="0" w:color="auto"/>
        <w:left w:val="none" w:sz="0" w:space="0" w:color="auto"/>
        <w:bottom w:val="none" w:sz="0" w:space="0" w:color="auto"/>
        <w:right w:val="none" w:sz="0" w:space="0" w:color="auto"/>
      </w:divBdr>
      <w:divsChild>
        <w:div w:id="1418090753">
          <w:marLeft w:val="0"/>
          <w:marRight w:val="0"/>
          <w:marTop w:val="0"/>
          <w:marBottom w:val="0"/>
          <w:divBdr>
            <w:top w:val="none" w:sz="0" w:space="0" w:color="auto"/>
            <w:left w:val="none" w:sz="0" w:space="0" w:color="auto"/>
            <w:bottom w:val="none" w:sz="0" w:space="0" w:color="auto"/>
            <w:right w:val="none" w:sz="0" w:space="0" w:color="auto"/>
          </w:divBdr>
          <w:divsChild>
            <w:div w:id="214968612">
              <w:marLeft w:val="0"/>
              <w:marRight w:val="0"/>
              <w:marTop w:val="0"/>
              <w:marBottom w:val="0"/>
              <w:divBdr>
                <w:top w:val="none" w:sz="0" w:space="0" w:color="auto"/>
                <w:left w:val="none" w:sz="0" w:space="0" w:color="auto"/>
                <w:bottom w:val="none" w:sz="0" w:space="0" w:color="auto"/>
                <w:right w:val="none" w:sz="0" w:space="0" w:color="auto"/>
              </w:divBdr>
              <w:divsChild>
                <w:div w:id="304747508">
                  <w:marLeft w:val="0"/>
                  <w:marRight w:val="0"/>
                  <w:marTop w:val="0"/>
                  <w:marBottom w:val="0"/>
                  <w:divBdr>
                    <w:top w:val="none" w:sz="0" w:space="0" w:color="auto"/>
                    <w:left w:val="none" w:sz="0" w:space="0" w:color="auto"/>
                    <w:bottom w:val="none" w:sz="0" w:space="0" w:color="auto"/>
                    <w:right w:val="none" w:sz="0" w:space="0" w:color="auto"/>
                  </w:divBdr>
                  <w:divsChild>
                    <w:div w:id="1254436864">
                      <w:marLeft w:val="0"/>
                      <w:marRight w:val="0"/>
                      <w:marTop w:val="0"/>
                      <w:marBottom w:val="0"/>
                      <w:divBdr>
                        <w:top w:val="none" w:sz="0" w:space="0" w:color="auto"/>
                        <w:left w:val="none" w:sz="0" w:space="0" w:color="auto"/>
                        <w:bottom w:val="none" w:sz="0" w:space="0" w:color="auto"/>
                        <w:right w:val="none" w:sz="0" w:space="0" w:color="auto"/>
                      </w:divBdr>
                      <w:divsChild>
                        <w:div w:id="1766731014">
                          <w:marLeft w:val="0"/>
                          <w:marRight w:val="0"/>
                          <w:marTop w:val="0"/>
                          <w:marBottom w:val="0"/>
                          <w:divBdr>
                            <w:top w:val="none" w:sz="0" w:space="0" w:color="auto"/>
                            <w:left w:val="none" w:sz="0" w:space="0" w:color="auto"/>
                            <w:bottom w:val="none" w:sz="0" w:space="0" w:color="auto"/>
                            <w:right w:val="none" w:sz="0" w:space="0" w:color="auto"/>
                          </w:divBdr>
                          <w:divsChild>
                            <w:div w:id="3143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955599">
      <w:bodyDiv w:val="1"/>
      <w:marLeft w:val="0"/>
      <w:marRight w:val="0"/>
      <w:marTop w:val="0"/>
      <w:marBottom w:val="0"/>
      <w:divBdr>
        <w:top w:val="none" w:sz="0" w:space="0" w:color="auto"/>
        <w:left w:val="none" w:sz="0" w:space="0" w:color="auto"/>
        <w:bottom w:val="none" w:sz="0" w:space="0" w:color="auto"/>
        <w:right w:val="none" w:sz="0" w:space="0" w:color="auto"/>
      </w:divBdr>
    </w:div>
    <w:div w:id="846332295">
      <w:bodyDiv w:val="1"/>
      <w:marLeft w:val="0"/>
      <w:marRight w:val="0"/>
      <w:marTop w:val="0"/>
      <w:marBottom w:val="0"/>
      <w:divBdr>
        <w:top w:val="none" w:sz="0" w:space="0" w:color="auto"/>
        <w:left w:val="none" w:sz="0" w:space="0" w:color="auto"/>
        <w:bottom w:val="none" w:sz="0" w:space="0" w:color="auto"/>
        <w:right w:val="none" w:sz="0" w:space="0" w:color="auto"/>
      </w:divBdr>
      <w:divsChild>
        <w:div w:id="1213619932">
          <w:marLeft w:val="0"/>
          <w:marRight w:val="0"/>
          <w:marTop w:val="0"/>
          <w:marBottom w:val="0"/>
          <w:divBdr>
            <w:top w:val="none" w:sz="0" w:space="0" w:color="auto"/>
            <w:left w:val="none" w:sz="0" w:space="0" w:color="auto"/>
            <w:bottom w:val="none" w:sz="0" w:space="0" w:color="auto"/>
            <w:right w:val="none" w:sz="0" w:space="0" w:color="auto"/>
          </w:divBdr>
          <w:divsChild>
            <w:div w:id="164635786">
              <w:marLeft w:val="0"/>
              <w:marRight w:val="0"/>
              <w:marTop w:val="0"/>
              <w:marBottom w:val="0"/>
              <w:divBdr>
                <w:top w:val="none" w:sz="0" w:space="0" w:color="auto"/>
                <w:left w:val="none" w:sz="0" w:space="0" w:color="auto"/>
                <w:bottom w:val="none" w:sz="0" w:space="0" w:color="auto"/>
                <w:right w:val="none" w:sz="0" w:space="0" w:color="auto"/>
              </w:divBdr>
              <w:divsChild>
                <w:div w:id="580068885">
                  <w:marLeft w:val="0"/>
                  <w:marRight w:val="0"/>
                  <w:marTop w:val="0"/>
                  <w:marBottom w:val="0"/>
                  <w:divBdr>
                    <w:top w:val="none" w:sz="0" w:space="0" w:color="auto"/>
                    <w:left w:val="none" w:sz="0" w:space="0" w:color="auto"/>
                    <w:bottom w:val="none" w:sz="0" w:space="0" w:color="auto"/>
                    <w:right w:val="none" w:sz="0" w:space="0" w:color="auto"/>
                  </w:divBdr>
                  <w:divsChild>
                    <w:div w:id="1029066775">
                      <w:marLeft w:val="0"/>
                      <w:marRight w:val="0"/>
                      <w:marTop w:val="0"/>
                      <w:marBottom w:val="0"/>
                      <w:divBdr>
                        <w:top w:val="none" w:sz="0" w:space="0" w:color="auto"/>
                        <w:left w:val="none" w:sz="0" w:space="0" w:color="auto"/>
                        <w:bottom w:val="none" w:sz="0" w:space="0" w:color="auto"/>
                        <w:right w:val="none" w:sz="0" w:space="0" w:color="auto"/>
                      </w:divBdr>
                      <w:divsChild>
                        <w:div w:id="455683403">
                          <w:marLeft w:val="0"/>
                          <w:marRight w:val="0"/>
                          <w:marTop w:val="0"/>
                          <w:marBottom w:val="0"/>
                          <w:divBdr>
                            <w:top w:val="none" w:sz="0" w:space="0" w:color="auto"/>
                            <w:left w:val="none" w:sz="0" w:space="0" w:color="auto"/>
                            <w:bottom w:val="none" w:sz="0" w:space="0" w:color="auto"/>
                            <w:right w:val="none" w:sz="0" w:space="0" w:color="auto"/>
                          </w:divBdr>
                          <w:divsChild>
                            <w:div w:id="21294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7690">
      <w:bodyDiv w:val="1"/>
      <w:marLeft w:val="0"/>
      <w:marRight w:val="0"/>
      <w:marTop w:val="0"/>
      <w:marBottom w:val="0"/>
      <w:divBdr>
        <w:top w:val="none" w:sz="0" w:space="0" w:color="auto"/>
        <w:left w:val="none" w:sz="0" w:space="0" w:color="auto"/>
        <w:bottom w:val="none" w:sz="0" w:space="0" w:color="auto"/>
        <w:right w:val="none" w:sz="0" w:space="0" w:color="auto"/>
      </w:divBdr>
    </w:div>
    <w:div w:id="923341629">
      <w:bodyDiv w:val="1"/>
      <w:marLeft w:val="0"/>
      <w:marRight w:val="0"/>
      <w:marTop w:val="0"/>
      <w:marBottom w:val="0"/>
      <w:divBdr>
        <w:top w:val="none" w:sz="0" w:space="0" w:color="auto"/>
        <w:left w:val="none" w:sz="0" w:space="0" w:color="auto"/>
        <w:bottom w:val="none" w:sz="0" w:space="0" w:color="auto"/>
        <w:right w:val="none" w:sz="0" w:space="0" w:color="auto"/>
      </w:divBdr>
      <w:divsChild>
        <w:div w:id="1119027692">
          <w:marLeft w:val="0"/>
          <w:marRight w:val="0"/>
          <w:marTop w:val="0"/>
          <w:marBottom w:val="0"/>
          <w:divBdr>
            <w:top w:val="none" w:sz="0" w:space="0" w:color="auto"/>
            <w:left w:val="none" w:sz="0" w:space="0" w:color="auto"/>
            <w:bottom w:val="none" w:sz="0" w:space="0" w:color="auto"/>
            <w:right w:val="none" w:sz="0" w:space="0" w:color="auto"/>
          </w:divBdr>
          <w:divsChild>
            <w:div w:id="1624726576">
              <w:marLeft w:val="0"/>
              <w:marRight w:val="0"/>
              <w:marTop w:val="0"/>
              <w:marBottom w:val="0"/>
              <w:divBdr>
                <w:top w:val="none" w:sz="0" w:space="0" w:color="auto"/>
                <w:left w:val="none" w:sz="0" w:space="0" w:color="auto"/>
                <w:bottom w:val="none" w:sz="0" w:space="0" w:color="auto"/>
                <w:right w:val="none" w:sz="0" w:space="0" w:color="auto"/>
              </w:divBdr>
              <w:divsChild>
                <w:div w:id="1543908951">
                  <w:marLeft w:val="0"/>
                  <w:marRight w:val="0"/>
                  <w:marTop w:val="0"/>
                  <w:marBottom w:val="0"/>
                  <w:divBdr>
                    <w:top w:val="none" w:sz="0" w:space="0" w:color="auto"/>
                    <w:left w:val="none" w:sz="0" w:space="0" w:color="auto"/>
                    <w:bottom w:val="none" w:sz="0" w:space="0" w:color="auto"/>
                    <w:right w:val="none" w:sz="0" w:space="0" w:color="auto"/>
                  </w:divBdr>
                  <w:divsChild>
                    <w:div w:id="1277178586">
                      <w:marLeft w:val="0"/>
                      <w:marRight w:val="0"/>
                      <w:marTop w:val="0"/>
                      <w:marBottom w:val="0"/>
                      <w:divBdr>
                        <w:top w:val="none" w:sz="0" w:space="0" w:color="auto"/>
                        <w:left w:val="none" w:sz="0" w:space="0" w:color="auto"/>
                        <w:bottom w:val="none" w:sz="0" w:space="0" w:color="auto"/>
                        <w:right w:val="none" w:sz="0" w:space="0" w:color="auto"/>
                      </w:divBdr>
                      <w:divsChild>
                        <w:div w:id="1594822639">
                          <w:marLeft w:val="0"/>
                          <w:marRight w:val="0"/>
                          <w:marTop w:val="0"/>
                          <w:marBottom w:val="0"/>
                          <w:divBdr>
                            <w:top w:val="none" w:sz="0" w:space="0" w:color="auto"/>
                            <w:left w:val="none" w:sz="0" w:space="0" w:color="auto"/>
                            <w:bottom w:val="none" w:sz="0" w:space="0" w:color="auto"/>
                            <w:right w:val="none" w:sz="0" w:space="0" w:color="auto"/>
                          </w:divBdr>
                          <w:divsChild>
                            <w:div w:id="20449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140804">
      <w:bodyDiv w:val="1"/>
      <w:marLeft w:val="0"/>
      <w:marRight w:val="0"/>
      <w:marTop w:val="0"/>
      <w:marBottom w:val="0"/>
      <w:divBdr>
        <w:top w:val="none" w:sz="0" w:space="0" w:color="auto"/>
        <w:left w:val="none" w:sz="0" w:space="0" w:color="auto"/>
        <w:bottom w:val="none" w:sz="0" w:space="0" w:color="auto"/>
        <w:right w:val="none" w:sz="0" w:space="0" w:color="auto"/>
      </w:divBdr>
      <w:divsChild>
        <w:div w:id="152568291">
          <w:marLeft w:val="0"/>
          <w:marRight w:val="0"/>
          <w:marTop w:val="0"/>
          <w:marBottom w:val="240"/>
          <w:divBdr>
            <w:top w:val="none" w:sz="0" w:space="0" w:color="auto"/>
            <w:left w:val="none" w:sz="0" w:space="0" w:color="auto"/>
            <w:bottom w:val="none" w:sz="0" w:space="0" w:color="auto"/>
            <w:right w:val="none" w:sz="0" w:space="0" w:color="auto"/>
          </w:divBdr>
        </w:div>
        <w:div w:id="1917015653">
          <w:marLeft w:val="0"/>
          <w:marRight w:val="0"/>
          <w:marTop w:val="0"/>
          <w:marBottom w:val="0"/>
          <w:divBdr>
            <w:top w:val="none" w:sz="0" w:space="0" w:color="auto"/>
            <w:left w:val="none" w:sz="0" w:space="0" w:color="auto"/>
            <w:bottom w:val="none" w:sz="0" w:space="0" w:color="auto"/>
            <w:right w:val="none" w:sz="0" w:space="0" w:color="auto"/>
          </w:divBdr>
        </w:div>
        <w:div w:id="156113816">
          <w:marLeft w:val="0"/>
          <w:marRight w:val="0"/>
          <w:marTop w:val="0"/>
          <w:marBottom w:val="0"/>
          <w:divBdr>
            <w:top w:val="none" w:sz="0" w:space="0" w:color="auto"/>
            <w:left w:val="none" w:sz="0" w:space="0" w:color="auto"/>
            <w:bottom w:val="none" w:sz="0" w:space="0" w:color="auto"/>
            <w:right w:val="none" w:sz="0" w:space="0" w:color="auto"/>
          </w:divBdr>
        </w:div>
        <w:div w:id="1947810017">
          <w:marLeft w:val="0"/>
          <w:marRight w:val="0"/>
          <w:marTop w:val="0"/>
          <w:marBottom w:val="0"/>
          <w:divBdr>
            <w:top w:val="none" w:sz="0" w:space="0" w:color="auto"/>
            <w:left w:val="none" w:sz="0" w:space="0" w:color="auto"/>
            <w:bottom w:val="none" w:sz="0" w:space="0" w:color="auto"/>
            <w:right w:val="none" w:sz="0" w:space="0" w:color="auto"/>
          </w:divBdr>
        </w:div>
        <w:div w:id="527762300">
          <w:marLeft w:val="0"/>
          <w:marRight w:val="0"/>
          <w:marTop w:val="0"/>
          <w:marBottom w:val="0"/>
          <w:divBdr>
            <w:top w:val="none" w:sz="0" w:space="0" w:color="auto"/>
            <w:left w:val="none" w:sz="0" w:space="0" w:color="auto"/>
            <w:bottom w:val="none" w:sz="0" w:space="0" w:color="auto"/>
            <w:right w:val="none" w:sz="0" w:space="0" w:color="auto"/>
          </w:divBdr>
        </w:div>
        <w:div w:id="931594253">
          <w:marLeft w:val="0"/>
          <w:marRight w:val="0"/>
          <w:marTop w:val="0"/>
          <w:marBottom w:val="0"/>
          <w:divBdr>
            <w:top w:val="none" w:sz="0" w:space="0" w:color="auto"/>
            <w:left w:val="none" w:sz="0" w:space="0" w:color="auto"/>
            <w:bottom w:val="none" w:sz="0" w:space="0" w:color="auto"/>
            <w:right w:val="none" w:sz="0" w:space="0" w:color="auto"/>
          </w:divBdr>
        </w:div>
        <w:div w:id="2126579123">
          <w:marLeft w:val="0"/>
          <w:marRight w:val="0"/>
          <w:marTop w:val="0"/>
          <w:marBottom w:val="0"/>
          <w:divBdr>
            <w:top w:val="none" w:sz="0" w:space="0" w:color="auto"/>
            <w:left w:val="none" w:sz="0" w:space="0" w:color="auto"/>
            <w:bottom w:val="none" w:sz="0" w:space="0" w:color="auto"/>
            <w:right w:val="none" w:sz="0" w:space="0" w:color="auto"/>
          </w:divBdr>
        </w:div>
      </w:divsChild>
    </w:div>
    <w:div w:id="960457808">
      <w:bodyDiv w:val="1"/>
      <w:marLeft w:val="0"/>
      <w:marRight w:val="0"/>
      <w:marTop w:val="0"/>
      <w:marBottom w:val="0"/>
      <w:divBdr>
        <w:top w:val="none" w:sz="0" w:space="0" w:color="auto"/>
        <w:left w:val="none" w:sz="0" w:space="0" w:color="auto"/>
        <w:bottom w:val="none" w:sz="0" w:space="0" w:color="auto"/>
        <w:right w:val="none" w:sz="0" w:space="0" w:color="auto"/>
      </w:divBdr>
    </w:div>
    <w:div w:id="974260153">
      <w:bodyDiv w:val="1"/>
      <w:marLeft w:val="0"/>
      <w:marRight w:val="0"/>
      <w:marTop w:val="0"/>
      <w:marBottom w:val="0"/>
      <w:divBdr>
        <w:top w:val="none" w:sz="0" w:space="0" w:color="auto"/>
        <w:left w:val="none" w:sz="0" w:space="0" w:color="auto"/>
        <w:bottom w:val="none" w:sz="0" w:space="0" w:color="auto"/>
        <w:right w:val="none" w:sz="0" w:space="0" w:color="auto"/>
      </w:divBdr>
      <w:divsChild>
        <w:div w:id="362901143">
          <w:marLeft w:val="0"/>
          <w:marRight w:val="0"/>
          <w:marTop w:val="0"/>
          <w:marBottom w:val="0"/>
          <w:divBdr>
            <w:top w:val="none" w:sz="0" w:space="0" w:color="auto"/>
            <w:left w:val="none" w:sz="0" w:space="0" w:color="auto"/>
            <w:bottom w:val="none" w:sz="0" w:space="0" w:color="auto"/>
            <w:right w:val="none" w:sz="0" w:space="0" w:color="auto"/>
          </w:divBdr>
          <w:divsChild>
            <w:div w:id="1921713523">
              <w:marLeft w:val="0"/>
              <w:marRight w:val="0"/>
              <w:marTop w:val="0"/>
              <w:marBottom w:val="0"/>
              <w:divBdr>
                <w:top w:val="none" w:sz="0" w:space="0" w:color="auto"/>
                <w:left w:val="none" w:sz="0" w:space="0" w:color="auto"/>
                <w:bottom w:val="none" w:sz="0" w:space="0" w:color="auto"/>
                <w:right w:val="none" w:sz="0" w:space="0" w:color="auto"/>
              </w:divBdr>
              <w:divsChild>
                <w:div w:id="1598446261">
                  <w:marLeft w:val="0"/>
                  <w:marRight w:val="0"/>
                  <w:marTop w:val="0"/>
                  <w:marBottom w:val="0"/>
                  <w:divBdr>
                    <w:top w:val="none" w:sz="0" w:space="0" w:color="auto"/>
                    <w:left w:val="none" w:sz="0" w:space="0" w:color="auto"/>
                    <w:bottom w:val="none" w:sz="0" w:space="0" w:color="auto"/>
                    <w:right w:val="none" w:sz="0" w:space="0" w:color="auto"/>
                  </w:divBdr>
                  <w:divsChild>
                    <w:div w:id="1106080431">
                      <w:marLeft w:val="0"/>
                      <w:marRight w:val="0"/>
                      <w:marTop w:val="0"/>
                      <w:marBottom w:val="0"/>
                      <w:divBdr>
                        <w:top w:val="none" w:sz="0" w:space="0" w:color="auto"/>
                        <w:left w:val="none" w:sz="0" w:space="0" w:color="auto"/>
                        <w:bottom w:val="none" w:sz="0" w:space="0" w:color="auto"/>
                        <w:right w:val="none" w:sz="0" w:space="0" w:color="auto"/>
                      </w:divBdr>
                      <w:divsChild>
                        <w:div w:id="254096746">
                          <w:marLeft w:val="0"/>
                          <w:marRight w:val="0"/>
                          <w:marTop w:val="0"/>
                          <w:marBottom w:val="0"/>
                          <w:divBdr>
                            <w:top w:val="none" w:sz="0" w:space="0" w:color="auto"/>
                            <w:left w:val="none" w:sz="0" w:space="0" w:color="auto"/>
                            <w:bottom w:val="none" w:sz="0" w:space="0" w:color="auto"/>
                            <w:right w:val="none" w:sz="0" w:space="0" w:color="auto"/>
                          </w:divBdr>
                          <w:divsChild>
                            <w:div w:id="468670053">
                              <w:marLeft w:val="0"/>
                              <w:marRight w:val="0"/>
                              <w:marTop w:val="0"/>
                              <w:marBottom w:val="0"/>
                              <w:divBdr>
                                <w:top w:val="none" w:sz="0" w:space="0" w:color="auto"/>
                                <w:left w:val="none" w:sz="0" w:space="0" w:color="auto"/>
                                <w:bottom w:val="none" w:sz="0" w:space="0" w:color="auto"/>
                                <w:right w:val="none" w:sz="0" w:space="0" w:color="auto"/>
                              </w:divBdr>
                              <w:divsChild>
                                <w:div w:id="1223373655">
                                  <w:marLeft w:val="0"/>
                                  <w:marRight w:val="0"/>
                                  <w:marTop w:val="0"/>
                                  <w:marBottom w:val="0"/>
                                  <w:divBdr>
                                    <w:top w:val="none" w:sz="0" w:space="0" w:color="auto"/>
                                    <w:left w:val="none" w:sz="0" w:space="0" w:color="auto"/>
                                    <w:bottom w:val="none" w:sz="0" w:space="0" w:color="auto"/>
                                    <w:right w:val="none" w:sz="0" w:space="0" w:color="auto"/>
                                  </w:divBdr>
                                  <w:divsChild>
                                    <w:div w:id="1328435327">
                                      <w:marLeft w:val="0"/>
                                      <w:marRight w:val="0"/>
                                      <w:marTop w:val="0"/>
                                      <w:marBottom w:val="0"/>
                                      <w:divBdr>
                                        <w:top w:val="none" w:sz="0" w:space="0" w:color="auto"/>
                                        <w:left w:val="none" w:sz="0" w:space="0" w:color="auto"/>
                                        <w:bottom w:val="none" w:sz="0" w:space="0" w:color="auto"/>
                                        <w:right w:val="none" w:sz="0" w:space="0" w:color="auto"/>
                                      </w:divBdr>
                                      <w:divsChild>
                                        <w:div w:id="1412702536">
                                          <w:marLeft w:val="0"/>
                                          <w:marRight w:val="0"/>
                                          <w:marTop w:val="0"/>
                                          <w:marBottom w:val="0"/>
                                          <w:divBdr>
                                            <w:top w:val="none" w:sz="0" w:space="0" w:color="auto"/>
                                            <w:left w:val="none" w:sz="0" w:space="0" w:color="auto"/>
                                            <w:bottom w:val="none" w:sz="0" w:space="0" w:color="auto"/>
                                            <w:right w:val="none" w:sz="0" w:space="0" w:color="auto"/>
                                          </w:divBdr>
                                          <w:divsChild>
                                            <w:div w:id="1772313088">
                                              <w:marLeft w:val="0"/>
                                              <w:marRight w:val="0"/>
                                              <w:marTop w:val="0"/>
                                              <w:marBottom w:val="0"/>
                                              <w:divBdr>
                                                <w:top w:val="none" w:sz="0" w:space="0" w:color="auto"/>
                                                <w:left w:val="none" w:sz="0" w:space="0" w:color="auto"/>
                                                <w:bottom w:val="none" w:sz="0" w:space="0" w:color="auto"/>
                                                <w:right w:val="none" w:sz="0" w:space="0" w:color="auto"/>
                                              </w:divBdr>
                                              <w:divsChild>
                                                <w:div w:id="531961727">
                                                  <w:marLeft w:val="0"/>
                                                  <w:marRight w:val="0"/>
                                                  <w:marTop w:val="0"/>
                                                  <w:marBottom w:val="0"/>
                                                  <w:divBdr>
                                                    <w:top w:val="none" w:sz="0" w:space="0" w:color="auto"/>
                                                    <w:left w:val="none" w:sz="0" w:space="0" w:color="auto"/>
                                                    <w:bottom w:val="none" w:sz="0" w:space="0" w:color="auto"/>
                                                    <w:right w:val="none" w:sz="0" w:space="0" w:color="auto"/>
                                                  </w:divBdr>
                                                  <w:divsChild>
                                                    <w:div w:id="1596403369">
                                                      <w:marLeft w:val="0"/>
                                                      <w:marRight w:val="0"/>
                                                      <w:marTop w:val="0"/>
                                                      <w:marBottom w:val="0"/>
                                                      <w:divBdr>
                                                        <w:top w:val="none" w:sz="0" w:space="0" w:color="auto"/>
                                                        <w:left w:val="none" w:sz="0" w:space="0" w:color="auto"/>
                                                        <w:bottom w:val="none" w:sz="0" w:space="0" w:color="auto"/>
                                                        <w:right w:val="none" w:sz="0" w:space="0" w:color="auto"/>
                                                      </w:divBdr>
                                                      <w:divsChild>
                                                        <w:div w:id="1209413024">
                                                          <w:marLeft w:val="0"/>
                                                          <w:marRight w:val="0"/>
                                                          <w:marTop w:val="0"/>
                                                          <w:marBottom w:val="0"/>
                                                          <w:divBdr>
                                                            <w:top w:val="none" w:sz="0" w:space="0" w:color="auto"/>
                                                            <w:left w:val="none" w:sz="0" w:space="0" w:color="auto"/>
                                                            <w:bottom w:val="none" w:sz="0" w:space="0" w:color="auto"/>
                                                            <w:right w:val="none" w:sz="0" w:space="0" w:color="auto"/>
                                                          </w:divBdr>
                                                          <w:divsChild>
                                                            <w:div w:id="529997011">
                                                              <w:marLeft w:val="0"/>
                                                              <w:marRight w:val="0"/>
                                                              <w:marTop w:val="0"/>
                                                              <w:marBottom w:val="0"/>
                                                              <w:divBdr>
                                                                <w:top w:val="none" w:sz="0" w:space="0" w:color="auto"/>
                                                                <w:left w:val="none" w:sz="0" w:space="0" w:color="auto"/>
                                                                <w:bottom w:val="none" w:sz="0" w:space="0" w:color="auto"/>
                                                                <w:right w:val="none" w:sz="0" w:space="0" w:color="auto"/>
                                                              </w:divBdr>
                                                              <w:divsChild>
                                                                <w:div w:id="831139767">
                                                                  <w:marLeft w:val="0"/>
                                                                  <w:marRight w:val="0"/>
                                                                  <w:marTop w:val="0"/>
                                                                  <w:marBottom w:val="0"/>
                                                                  <w:divBdr>
                                                                    <w:top w:val="none" w:sz="0" w:space="0" w:color="auto"/>
                                                                    <w:left w:val="none" w:sz="0" w:space="0" w:color="auto"/>
                                                                    <w:bottom w:val="none" w:sz="0" w:space="0" w:color="auto"/>
                                                                    <w:right w:val="none" w:sz="0" w:space="0" w:color="auto"/>
                                                                  </w:divBdr>
                                                                  <w:divsChild>
                                                                    <w:div w:id="209967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257650">
                                          <w:marLeft w:val="0"/>
                                          <w:marRight w:val="0"/>
                                          <w:marTop w:val="0"/>
                                          <w:marBottom w:val="0"/>
                                          <w:divBdr>
                                            <w:top w:val="none" w:sz="0" w:space="0" w:color="auto"/>
                                            <w:left w:val="none" w:sz="0" w:space="0" w:color="auto"/>
                                            <w:bottom w:val="none" w:sz="0" w:space="0" w:color="auto"/>
                                            <w:right w:val="none" w:sz="0" w:space="0" w:color="auto"/>
                                          </w:divBdr>
                                          <w:divsChild>
                                            <w:div w:id="474687809">
                                              <w:marLeft w:val="0"/>
                                              <w:marRight w:val="0"/>
                                              <w:marTop w:val="0"/>
                                              <w:marBottom w:val="0"/>
                                              <w:divBdr>
                                                <w:top w:val="none" w:sz="0" w:space="0" w:color="auto"/>
                                                <w:left w:val="none" w:sz="0" w:space="0" w:color="auto"/>
                                                <w:bottom w:val="none" w:sz="0" w:space="0" w:color="auto"/>
                                                <w:right w:val="none" w:sz="0" w:space="0" w:color="auto"/>
                                              </w:divBdr>
                                              <w:divsChild>
                                                <w:div w:id="2088382588">
                                                  <w:marLeft w:val="0"/>
                                                  <w:marRight w:val="0"/>
                                                  <w:marTop w:val="0"/>
                                                  <w:marBottom w:val="0"/>
                                                  <w:divBdr>
                                                    <w:top w:val="none" w:sz="0" w:space="0" w:color="auto"/>
                                                    <w:left w:val="none" w:sz="0" w:space="0" w:color="auto"/>
                                                    <w:bottom w:val="none" w:sz="0" w:space="0" w:color="auto"/>
                                                    <w:right w:val="none" w:sz="0" w:space="0" w:color="auto"/>
                                                  </w:divBdr>
                                                  <w:divsChild>
                                                    <w:div w:id="1369833695">
                                                      <w:marLeft w:val="0"/>
                                                      <w:marRight w:val="0"/>
                                                      <w:marTop w:val="0"/>
                                                      <w:marBottom w:val="0"/>
                                                      <w:divBdr>
                                                        <w:top w:val="none" w:sz="0" w:space="0" w:color="auto"/>
                                                        <w:left w:val="none" w:sz="0" w:space="0" w:color="auto"/>
                                                        <w:bottom w:val="none" w:sz="0" w:space="0" w:color="auto"/>
                                                        <w:right w:val="none" w:sz="0" w:space="0" w:color="auto"/>
                                                      </w:divBdr>
                                                      <w:divsChild>
                                                        <w:div w:id="1303539305">
                                                          <w:marLeft w:val="0"/>
                                                          <w:marRight w:val="0"/>
                                                          <w:marTop w:val="0"/>
                                                          <w:marBottom w:val="0"/>
                                                          <w:divBdr>
                                                            <w:top w:val="none" w:sz="0" w:space="0" w:color="auto"/>
                                                            <w:left w:val="none" w:sz="0" w:space="0" w:color="auto"/>
                                                            <w:bottom w:val="none" w:sz="0" w:space="0" w:color="auto"/>
                                                            <w:right w:val="none" w:sz="0" w:space="0" w:color="auto"/>
                                                          </w:divBdr>
                                                          <w:divsChild>
                                                            <w:div w:id="1714815245">
                                                              <w:marLeft w:val="0"/>
                                                              <w:marRight w:val="0"/>
                                                              <w:marTop w:val="0"/>
                                                              <w:marBottom w:val="0"/>
                                                              <w:divBdr>
                                                                <w:top w:val="none" w:sz="0" w:space="0" w:color="auto"/>
                                                                <w:left w:val="none" w:sz="0" w:space="0" w:color="auto"/>
                                                                <w:bottom w:val="none" w:sz="0" w:space="0" w:color="auto"/>
                                                                <w:right w:val="none" w:sz="0" w:space="0" w:color="auto"/>
                                                              </w:divBdr>
                                                              <w:divsChild>
                                                                <w:div w:id="1625506483">
                                                                  <w:marLeft w:val="0"/>
                                                                  <w:marRight w:val="0"/>
                                                                  <w:marTop w:val="0"/>
                                                                  <w:marBottom w:val="0"/>
                                                                  <w:divBdr>
                                                                    <w:top w:val="none" w:sz="0" w:space="0" w:color="auto"/>
                                                                    <w:left w:val="none" w:sz="0" w:space="0" w:color="auto"/>
                                                                    <w:bottom w:val="none" w:sz="0" w:space="0" w:color="auto"/>
                                                                    <w:right w:val="none" w:sz="0" w:space="0" w:color="auto"/>
                                                                  </w:divBdr>
                                                                  <w:divsChild>
                                                                    <w:div w:id="281306996">
                                                                      <w:marLeft w:val="0"/>
                                                                      <w:marRight w:val="0"/>
                                                                      <w:marTop w:val="0"/>
                                                                      <w:marBottom w:val="0"/>
                                                                      <w:divBdr>
                                                                        <w:top w:val="none" w:sz="0" w:space="0" w:color="auto"/>
                                                                        <w:left w:val="none" w:sz="0" w:space="0" w:color="auto"/>
                                                                        <w:bottom w:val="none" w:sz="0" w:space="0" w:color="auto"/>
                                                                        <w:right w:val="none" w:sz="0" w:space="0" w:color="auto"/>
                                                                      </w:divBdr>
                                                                      <w:divsChild>
                                                                        <w:div w:id="1827285836">
                                                                          <w:marLeft w:val="0"/>
                                                                          <w:marRight w:val="0"/>
                                                                          <w:marTop w:val="0"/>
                                                                          <w:marBottom w:val="0"/>
                                                                          <w:divBdr>
                                                                            <w:top w:val="none" w:sz="0" w:space="0" w:color="auto"/>
                                                                            <w:left w:val="none" w:sz="0" w:space="0" w:color="auto"/>
                                                                            <w:bottom w:val="none" w:sz="0" w:space="0" w:color="auto"/>
                                                                            <w:right w:val="none" w:sz="0" w:space="0" w:color="auto"/>
                                                                          </w:divBdr>
                                                                          <w:divsChild>
                                                                            <w:div w:id="1808742070">
                                                                              <w:marLeft w:val="0"/>
                                                                              <w:marRight w:val="0"/>
                                                                              <w:marTop w:val="0"/>
                                                                              <w:marBottom w:val="0"/>
                                                                              <w:divBdr>
                                                                                <w:top w:val="none" w:sz="0" w:space="0" w:color="auto"/>
                                                                                <w:left w:val="none" w:sz="0" w:space="0" w:color="auto"/>
                                                                                <w:bottom w:val="none" w:sz="0" w:space="0" w:color="auto"/>
                                                                                <w:right w:val="none" w:sz="0" w:space="0" w:color="auto"/>
                                                                              </w:divBdr>
                                                                              <w:divsChild>
                                                                                <w:div w:id="1049722765">
                                                                                  <w:marLeft w:val="0"/>
                                                                                  <w:marRight w:val="0"/>
                                                                                  <w:marTop w:val="0"/>
                                                                                  <w:marBottom w:val="0"/>
                                                                                  <w:divBdr>
                                                                                    <w:top w:val="none" w:sz="0" w:space="0" w:color="auto"/>
                                                                                    <w:left w:val="none" w:sz="0" w:space="0" w:color="auto"/>
                                                                                    <w:bottom w:val="none" w:sz="0" w:space="0" w:color="auto"/>
                                                                                    <w:right w:val="none" w:sz="0" w:space="0" w:color="auto"/>
                                                                                  </w:divBdr>
                                                                                  <w:divsChild>
                                                                                    <w:div w:id="14549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9311793">
      <w:bodyDiv w:val="1"/>
      <w:marLeft w:val="0"/>
      <w:marRight w:val="0"/>
      <w:marTop w:val="0"/>
      <w:marBottom w:val="0"/>
      <w:divBdr>
        <w:top w:val="none" w:sz="0" w:space="0" w:color="auto"/>
        <w:left w:val="none" w:sz="0" w:space="0" w:color="auto"/>
        <w:bottom w:val="none" w:sz="0" w:space="0" w:color="auto"/>
        <w:right w:val="none" w:sz="0" w:space="0" w:color="auto"/>
      </w:divBdr>
    </w:div>
    <w:div w:id="1029406399">
      <w:bodyDiv w:val="1"/>
      <w:marLeft w:val="0"/>
      <w:marRight w:val="0"/>
      <w:marTop w:val="0"/>
      <w:marBottom w:val="0"/>
      <w:divBdr>
        <w:top w:val="none" w:sz="0" w:space="0" w:color="auto"/>
        <w:left w:val="none" w:sz="0" w:space="0" w:color="auto"/>
        <w:bottom w:val="none" w:sz="0" w:space="0" w:color="auto"/>
        <w:right w:val="none" w:sz="0" w:space="0" w:color="auto"/>
      </w:divBdr>
    </w:div>
    <w:div w:id="1049764494">
      <w:bodyDiv w:val="1"/>
      <w:marLeft w:val="0"/>
      <w:marRight w:val="0"/>
      <w:marTop w:val="0"/>
      <w:marBottom w:val="0"/>
      <w:divBdr>
        <w:top w:val="none" w:sz="0" w:space="0" w:color="auto"/>
        <w:left w:val="none" w:sz="0" w:space="0" w:color="auto"/>
        <w:bottom w:val="none" w:sz="0" w:space="0" w:color="auto"/>
        <w:right w:val="none" w:sz="0" w:space="0" w:color="auto"/>
      </w:divBdr>
    </w:div>
    <w:div w:id="1066415514">
      <w:bodyDiv w:val="1"/>
      <w:marLeft w:val="0"/>
      <w:marRight w:val="0"/>
      <w:marTop w:val="0"/>
      <w:marBottom w:val="0"/>
      <w:divBdr>
        <w:top w:val="none" w:sz="0" w:space="0" w:color="auto"/>
        <w:left w:val="none" w:sz="0" w:space="0" w:color="auto"/>
        <w:bottom w:val="none" w:sz="0" w:space="0" w:color="auto"/>
        <w:right w:val="none" w:sz="0" w:space="0" w:color="auto"/>
      </w:divBdr>
      <w:divsChild>
        <w:div w:id="863055480">
          <w:marLeft w:val="0"/>
          <w:marRight w:val="0"/>
          <w:marTop w:val="0"/>
          <w:marBottom w:val="0"/>
          <w:divBdr>
            <w:top w:val="none" w:sz="0" w:space="0" w:color="auto"/>
            <w:left w:val="none" w:sz="0" w:space="0" w:color="auto"/>
            <w:bottom w:val="none" w:sz="0" w:space="0" w:color="auto"/>
            <w:right w:val="none" w:sz="0" w:space="0" w:color="auto"/>
          </w:divBdr>
          <w:divsChild>
            <w:div w:id="1581408714">
              <w:marLeft w:val="0"/>
              <w:marRight w:val="0"/>
              <w:marTop w:val="0"/>
              <w:marBottom w:val="0"/>
              <w:divBdr>
                <w:top w:val="none" w:sz="0" w:space="0" w:color="auto"/>
                <w:left w:val="none" w:sz="0" w:space="0" w:color="auto"/>
                <w:bottom w:val="none" w:sz="0" w:space="0" w:color="auto"/>
                <w:right w:val="none" w:sz="0" w:space="0" w:color="auto"/>
              </w:divBdr>
              <w:divsChild>
                <w:div w:id="269972941">
                  <w:marLeft w:val="0"/>
                  <w:marRight w:val="0"/>
                  <w:marTop w:val="0"/>
                  <w:marBottom w:val="0"/>
                  <w:divBdr>
                    <w:top w:val="none" w:sz="0" w:space="0" w:color="auto"/>
                    <w:left w:val="none" w:sz="0" w:space="0" w:color="auto"/>
                    <w:bottom w:val="none" w:sz="0" w:space="0" w:color="auto"/>
                    <w:right w:val="none" w:sz="0" w:space="0" w:color="auto"/>
                  </w:divBdr>
                  <w:divsChild>
                    <w:div w:id="176113966">
                      <w:marLeft w:val="0"/>
                      <w:marRight w:val="0"/>
                      <w:marTop w:val="0"/>
                      <w:marBottom w:val="0"/>
                      <w:divBdr>
                        <w:top w:val="none" w:sz="0" w:space="0" w:color="auto"/>
                        <w:left w:val="none" w:sz="0" w:space="0" w:color="auto"/>
                        <w:bottom w:val="none" w:sz="0" w:space="0" w:color="auto"/>
                        <w:right w:val="none" w:sz="0" w:space="0" w:color="auto"/>
                      </w:divBdr>
                      <w:divsChild>
                        <w:div w:id="923076325">
                          <w:marLeft w:val="0"/>
                          <w:marRight w:val="0"/>
                          <w:marTop w:val="0"/>
                          <w:marBottom w:val="0"/>
                          <w:divBdr>
                            <w:top w:val="none" w:sz="0" w:space="0" w:color="auto"/>
                            <w:left w:val="none" w:sz="0" w:space="0" w:color="auto"/>
                            <w:bottom w:val="none" w:sz="0" w:space="0" w:color="auto"/>
                            <w:right w:val="none" w:sz="0" w:space="0" w:color="auto"/>
                          </w:divBdr>
                          <w:divsChild>
                            <w:div w:id="1153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575695">
      <w:bodyDiv w:val="1"/>
      <w:marLeft w:val="0"/>
      <w:marRight w:val="0"/>
      <w:marTop w:val="0"/>
      <w:marBottom w:val="0"/>
      <w:divBdr>
        <w:top w:val="none" w:sz="0" w:space="0" w:color="auto"/>
        <w:left w:val="none" w:sz="0" w:space="0" w:color="auto"/>
        <w:bottom w:val="none" w:sz="0" w:space="0" w:color="auto"/>
        <w:right w:val="none" w:sz="0" w:space="0" w:color="auto"/>
      </w:divBdr>
    </w:div>
    <w:div w:id="1265310632">
      <w:bodyDiv w:val="1"/>
      <w:marLeft w:val="0"/>
      <w:marRight w:val="0"/>
      <w:marTop w:val="0"/>
      <w:marBottom w:val="0"/>
      <w:divBdr>
        <w:top w:val="none" w:sz="0" w:space="0" w:color="auto"/>
        <w:left w:val="none" w:sz="0" w:space="0" w:color="auto"/>
        <w:bottom w:val="none" w:sz="0" w:space="0" w:color="auto"/>
        <w:right w:val="none" w:sz="0" w:space="0" w:color="auto"/>
      </w:divBdr>
      <w:divsChild>
        <w:div w:id="1070466911">
          <w:marLeft w:val="0"/>
          <w:marRight w:val="0"/>
          <w:marTop w:val="0"/>
          <w:marBottom w:val="0"/>
          <w:divBdr>
            <w:top w:val="none" w:sz="0" w:space="0" w:color="auto"/>
            <w:left w:val="none" w:sz="0" w:space="0" w:color="auto"/>
            <w:bottom w:val="none" w:sz="0" w:space="0" w:color="auto"/>
            <w:right w:val="none" w:sz="0" w:space="0" w:color="auto"/>
          </w:divBdr>
          <w:divsChild>
            <w:div w:id="27218745">
              <w:marLeft w:val="0"/>
              <w:marRight w:val="0"/>
              <w:marTop w:val="0"/>
              <w:marBottom w:val="0"/>
              <w:divBdr>
                <w:top w:val="none" w:sz="0" w:space="0" w:color="auto"/>
                <w:left w:val="none" w:sz="0" w:space="0" w:color="auto"/>
                <w:bottom w:val="none" w:sz="0" w:space="0" w:color="auto"/>
                <w:right w:val="none" w:sz="0" w:space="0" w:color="auto"/>
              </w:divBdr>
              <w:divsChild>
                <w:div w:id="1051854074">
                  <w:marLeft w:val="0"/>
                  <w:marRight w:val="0"/>
                  <w:marTop w:val="0"/>
                  <w:marBottom w:val="0"/>
                  <w:divBdr>
                    <w:top w:val="none" w:sz="0" w:space="0" w:color="auto"/>
                    <w:left w:val="none" w:sz="0" w:space="0" w:color="auto"/>
                    <w:bottom w:val="none" w:sz="0" w:space="0" w:color="auto"/>
                    <w:right w:val="none" w:sz="0" w:space="0" w:color="auto"/>
                  </w:divBdr>
                  <w:divsChild>
                    <w:div w:id="1423835414">
                      <w:marLeft w:val="0"/>
                      <w:marRight w:val="0"/>
                      <w:marTop w:val="0"/>
                      <w:marBottom w:val="0"/>
                      <w:divBdr>
                        <w:top w:val="none" w:sz="0" w:space="0" w:color="auto"/>
                        <w:left w:val="none" w:sz="0" w:space="0" w:color="auto"/>
                        <w:bottom w:val="none" w:sz="0" w:space="0" w:color="auto"/>
                        <w:right w:val="none" w:sz="0" w:space="0" w:color="auto"/>
                      </w:divBdr>
                      <w:divsChild>
                        <w:div w:id="1172839358">
                          <w:marLeft w:val="0"/>
                          <w:marRight w:val="0"/>
                          <w:marTop w:val="0"/>
                          <w:marBottom w:val="0"/>
                          <w:divBdr>
                            <w:top w:val="none" w:sz="0" w:space="0" w:color="auto"/>
                            <w:left w:val="none" w:sz="0" w:space="0" w:color="auto"/>
                            <w:bottom w:val="none" w:sz="0" w:space="0" w:color="auto"/>
                            <w:right w:val="none" w:sz="0" w:space="0" w:color="auto"/>
                          </w:divBdr>
                          <w:divsChild>
                            <w:div w:id="15454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754560">
      <w:bodyDiv w:val="1"/>
      <w:marLeft w:val="0"/>
      <w:marRight w:val="0"/>
      <w:marTop w:val="0"/>
      <w:marBottom w:val="0"/>
      <w:divBdr>
        <w:top w:val="none" w:sz="0" w:space="0" w:color="auto"/>
        <w:left w:val="none" w:sz="0" w:space="0" w:color="auto"/>
        <w:bottom w:val="none" w:sz="0" w:space="0" w:color="auto"/>
        <w:right w:val="none" w:sz="0" w:space="0" w:color="auto"/>
      </w:divBdr>
      <w:divsChild>
        <w:div w:id="285700596">
          <w:marLeft w:val="0"/>
          <w:marRight w:val="0"/>
          <w:marTop w:val="0"/>
          <w:marBottom w:val="0"/>
          <w:divBdr>
            <w:top w:val="none" w:sz="0" w:space="0" w:color="auto"/>
            <w:left w:val="none" w:sz="0" w:space="0" w:color="auto"/>
            <w:bottom w:val="none" w:sz="0" w:space="0" w:color="auto"/>
            <w:right w:val="none" w:sz="0" w:space="0" w:color="auto"/>
          </w:divBdr>
          <w:divsChild>
            <w:div w:id="729501955">
              <w:marLeft w:val="0"/>
              <w:marRight w:val="0"/>
              <w:marTop w:val="0"/>
              <w:marBottom w:val="0"/>
              <w:divBdr>
                <w:top w:val="none" w:sz="0" w:space="0" w:color="auto"/>
                <w:left w:val="none" w:sz="0" w:space="0" w:color="auto"/>
                <w:bottom w:val="none" w:sz="0" w:space="0" w:color="auto"/>
                <w:right w:val="none" w:sz="0" w:space="0" w:color="auto"/>
              </w:divBdr>
              <w:divsChild>
                <w:div w:id="482158542">
                  <w:marLeft w:val="0"/>
                  <w:marRight w:val="0"/>
                  <w:marTop w:val="0"/>
                  <w:marBottom w:val="0"/>
                  <w:divBdr>
                    <w:top w:val="none" w:sz="0" w:space="0" w:color="auto"/>
                    <w:left w:val="none" w:sz="0" w:space="0" w:color="auto"/>
                    <w:bottom w:val="none" w:sz="0" w:space="0" w:color="auto"/>
                    <w:right w:val="none" w:sz="0" w:space="0" w:color="auto"/>
                  </w:divBdr>
                  <w:divsChild>
                    <w:div w:id="1856571660">
                      <w:marLeft w:val="0"/>
                      <w:marRight w:val="0"/>
                      <w:marTop w:val="0"/>
                      <w:marBottom w:val="0"/>
                      <w:divBdr>
                        <w:top w:val="none" w:sz="0" w:space="0" w:color="auto"/>
                        <w:left w:val="none" w:sz="0" w:space="0" w:color="auto"/>
                        <w:bottom w:val="none" w:sz="0" w:space="0" w:color="auto"/>
                        <w:right w:val="none" w:sz="0" w:space="0" w:color="auto"/>
                      </w:divBdr>
                      <w:divsChild>
                        <w:div w:id="403375501">
                          <w:marLeft w:val="0"/>
                          <w:marRight w:val="0"/>
                          <w:marTop w:val="0"/>
                          <w:marBottom w:val="0"/>
                          <w:divBdr>
                            <w:top w:val="none" w:sz="0" w:space="0" w:color="auto"/>
                            <w:left w:val="none" w:sz="0" w:space="0" w:color="auto"/>
                            <w:bottom w:val="none" w:sz="0" w:space="0" w:color="auto"/>
                            <w:right w:val="none" w:sz="0" w:space="0" w:color="auto"/>
                          </w:divBdr>
                          <w:divsChild>
                            <w:div w:id="94746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762932">
      <w:bodyDiv w:val="1"/>
      <w:marLeft w:val="0"/>
      <w:marRight w:val="0"/>
      <w:marTop w:val="0"/>
      <w:marBottom w:val="0"/>
      <w:divBdr>
        <w:top w:val="none" w:sz="0" w:space="0" w:color="auto"/>
        <w:left w:val="none" w:sz="0" w:space="0" w:color="auto"/>
        <w:bottom w:val="none" w:sz="0" w:space="0" w:color="auto"/>
        <w:right w:val="none" w:sz="0" w:space="0" w:color="auto"/>
      </w:divBdr>
      <w:divsChild>
        <w:div w:id="800001891">
          <w:marLeft w:val="0"/>
          <w:marRight w:val="0"/>
          <w:marTop w:val="0"/>
          <w:marBottom w:val="0"/>
          <w:divBdr>
            <w:top w:val="none" w:sz="0" w:space="0" w:color="auto"/>
            <w:left w:val="none" w:sz="0" w:space="0" w:color="auto"/>
            <w:bottom w:val="none" w:sz="0" w:space="0" w:color="auto"/>
            <w:right w:val="none" w:sz="0" w:space="0" w:color="auto"/>
          </w:divBdr>
          <w:divsChild>
            <w:div w:id="1572038521">
              <w:marLeft w:val="0"/>
              <w:marRight w:val="0"/>
              <w:marTop w:val="0"/>
              <w:marBottom w:val="0"/>
              <w:divBdr>
                <w:top w:val="none" w:sz="0" w:space="0" w:color="auto"/>
                <w:left w:val="none" w:sz="0" w:space="0" w:color="auto"/>
                <w:bottom w:val="none" w:sz="0" w:space="0" w:color="auto"/>
                <w:right w:val="none" w:sz="0" w:space="0" w:color="auto"/>
              </w:divBdr>
              <w:divsChild>
                <w:div w:id="728191915">
                  <w:marLeft w:val="0"/>
                  <w:marRight w:val="0"/>
                  <w:marTop w:val="0"/>
                  <w:marBottom w:val="0"/>
                  <w:divBdr>
                    <w:top w:val="none" w:sz="0" w:space="0" w:color="auto"/>
                    <w:left w:val="none" w:sz="0" w:space="0" w:color="auto"/>
                    <w:bottom w:val="none" w:sz="0" w:space="0" w:color="auto"/>
                    <w:right w:val="none" w:sz="0" w:space="0" w:color="auto"/>
                  </w:divBdr>
                  <w:divsChild>
                    <w:div w:id="746154329">
                      <w:marLeft w:val="0"/>
                      <w:marRight w:val="0"/>
                      <w:marTop w:val="0"/>
                      <w:marBottom w:val="0"/>
                      <w:divBdr>
                        <w:top w:val="none" w:sz="0" w:space="0" w:color="auto"/>
                        <w:left w:val="none" w:sz="0" w:space="0" w:color="auto"/>
                        <w:bottom w:val="none" w:sz="0" w:space="0" w:color="auto"/>
                        <w:right w:val="none" w:sz="0" w:space="0" w:color="auto"/>
                      </w:divBdr>
                      <w:divsChild>
                        <w:div w:id="1843277658">
                          <w:marLeft w:val="0"/>
                          <w:marRight w:val="0"/>
                          <w:marTop w:val="0"/>
                          <w:marBottom w:val="0"/>
                          <w:divBdr>
                            <w:top w:val="none" w:sz="0" w:space="0" w:color="auto"/>
                            <w:left w:val="none" w:sz="0" w:space="0" w:color="auto"/>
                            <w:bottom w:val="none" w:sz="0" w:space="0" w:color="auto"/>
                            <w:right w:val="none" w:sz="0" w:space="0" w:color="auto"/>
                          </w:divBdr>
                          <w:divsChild>
                            <w:div w:id="709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503158">
      <w:bodyDiv w:val="1"/>
      <w:marLeft w:val="0"/>
      <w:marRight w:val="0"/>
      <w:marTop w:val="0"/>
      <w:marBottom w:val="0"/>
      <w:divBdr>
        <w:top w:val="none" w:sz="0" w:space="0" w:color="auto"/>
        <w:left w:val="none" w:sz="0" w:space="0" w:color="auto"/>
        <w:bottom w:val="none" w:sz="0" w:space="0" w:color="auto"/>
        <w:right w:val="none" w:sz="0" w:space="0" w:color="auto"/>
      </w:divBdr>
      <w:divsChild>
        <w:div w:id="568735103">
          <w:marLeft w:val="0"/>
          <w:marRight w:val="0"/>
          <w:marTop w:val="0"/>
          <w:marBottom w:val="0"/>
          <w:divBdr>
            <w:top w:val="none" w:sz="0" w:space="0" w:color="auto"/>
            <w:left w:val="none" w:sz="0" w:space="0" w:color="auto"/>
            <w:bottom w:val="none" w:sz="0" w:space="0" w:color="auto"/>
            <w:right w:val="none" w:sz="0" w:space="0" w:color="auto"/>
          </w:divBdr>
          <w:divsChild>
            <w:div w:id="2140410572">
              <w:marLeft w:val="0"/>
              <w:marRight w:val="0"/>
              <w:marTop w:val="0"/>
              <w:marBottom w:val="0"/>
              <w:divBdr>
                <w:top w:val="none" w:sz="0" w:space="0" w:color="auto"/>
                <w:left w:val="none" w:sz="0" w:space="0" w:color="auto"/>
                <w:bottom w:val="none" w:sz="0" w:space="0" w:color="auto"/>
                <w:right w:val="none" w:sz="0" w:space="0" w:color="auto"/>
              </w:divBdr>
              <w:divsChild>
                <w:div w:id="1797675007">
                  <w:marLeft w:val="0"/>
                  <w:marRight w:val="0"/>
                  <w:marTop w:val="0"/>
                  <w:marBottom w:val="0"/>
                  <w:divBdr>
                    <w:top w:val="none" w:sz="0" w:space="0" w:color="auto"/>
                    <w:left w:val="none" w:sz="0" w:space="0" w:color="auto"/>
                    <w:bottom w:val="none" w:sz="0" w:space="0" w:color="auto"/>
                    <w:right w:val="none" w:sz="0" w:space="0" w:color="auto"/>
                  </w:divBdr>
                  <w:divsChild>
                    <w:div w:id="665943262">
                      <w:marLeft w:val="0"/>
                      <w:marRight w:val="0"/>
                      <w:marTop w:val="0"/>
                      <w:marBottom w:val="0"/>
                      <w:divBdr>
                        <w:top w:val="none" w:sz="0" w:space="0" w:color="auto"/>
                        <w:left w:val="none" w:sz="0" w:space="0" w:color="auto"/>
                        <w:bottom w:val="none" w:sz="0" w:space="0" w:color="auto"/>
                        <w:right w:val="none" w:sz="0" w:space="0" w:color="auto"/>
                      </w:divBdr>
                      <w:divsChild>
                        <w:div w:id="1666782207">
                          <w:marLeft w:val="0"/>
                          <w:marRight w:val="0"/>
                          <w:marTop w:val="0"/>
                          <w:marBottom w:val="0"/>
                          <w:divBdr>
                            <w:top w:val="none" w:sz="0" w:space="0" w:color="auto"/>
                            <w:left w:val="none" w:sz="0" w:space="0" w:color="auto"/>
                            <w:bottom w:val="none" w:sz="0" w:space="0" w:color="auto"/>
                            <w:right w:val="none" w:sz="0" w:space="0" w:color="auto"/>
                          </w:divBdr>
                          <w:divsChild>
                            <w:div w:id="20136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03193">
      <w:bodyDiv w:val="1"/>
      <w:marLeft w:val="0"/>
      <w:marRight w:val="0"/>
      <w:marTop w:val="0"/>
      <w:marBottom w:val="0"/>
      <w:divBdr>
        <w:top w:val="none" w:sz="0" w:space="0" w:color="auto"/>
        <w:left w:val="none" w:sz="0" w:space="0" w:color="auto"/>
        <w:bottom w:val="none" w:sz="0" w:space="0" w:color="auto"/>
        <w:right w:val="none" w:sz="0" w:space="0" w:color="auto"/>
      </w:divBdr>
    </w:div>
    <w:div w:id="1448619911">
      <w:bodyDiv w:val="1"/>
      <w:marLeft w:val="0"/>
      <w:marRight w:val="0"/>
      <w:marTop w:val="0"/>
      <w:marBottom w:val="0"/>
      <w:divBdr>
        <w:top w:val="none" w:sz="0" w:space="0" w:color="auto"/>
        <w:left w:val="none" w:sz="0" w:space="0" w:color="auto"/>
        <w:bottom w:val="none" w:sz="0" w:space="0" w:color="auto"/>
        <w:right w:val="none" w:sz="0" w:space="0" w:color="auto"/>
      </w:divBdr>
    </w:div>
    <w:div w:id="1590893296">
      <w:bodyDiv w:val="1"/>
      <w:marLeft w:val="0"/>
      <w:marRight w:val="0"/>
      <w:marTop w:val="0"/>
      <w:marBottom w:val="0"/>
      <w:divBdr>
        <w:top w:val="none" w:sz="0" w:space="0" w:color="auto"/>
        <w:left w:val="none" w:sz="0" w:space="0" w:color="auto"/>
        <w:bottom w:val="none" w:sz="0" w:space="0" w:color="auto"/>
        <w:right w:val="none" w:sz="0" w:space="0" w:color="auto"/>
      </w:divBdr>
      <w:divsChild>
        <w:div w:id="1712267555">
          <w:marLeft w:val="0"/>
          <w:marRight w:val="0"/>
          <w:marTop w:val="0"/>
          <w:marBottom w:val="0"/>
          <w:divBdr>
            <w:top w:val="none" w:sz="0" w:space="0" w:color="auto"/>
            <w:left w:val="none" w:sz="0" w:space="0" w:color="auto"/>
            <w:bottom w:val="none" w:sz="0" w:space="0" w:color="auto"/>
            <w:right w:val="none" w:sz="0" w:space="0" w:color="auto"/>
          </w:divBdr>
          <w:divsChild>
            <w:div w:id="1459103219">
              <w:marLeft w:val="0"/>
              <w:marRight w:val="0"/>
              <w:marTop w:val="0"/>
              <w:marBottom w:val="0"/>
              <w:divBdr>
                <w:top w:val="none" w:sz="0" w:space="0" w:color="auto"/>
                <w:left w:val="none" w:sz="0" w:space="0" w:color="auto"/>
                <w:bottom w:val="none" w:sz="0" w:space="0" w:color="auto"/>
                <w:right w:val="none" w:sz="0" w:space="0" w:color="auto"/>
              </w:divBdr>
              <w:divsChild>
                <w:div w:id="1731877696">
                  <w:marLeft w:val="0"/>
                  <w:marRight w:val="0"/>
                  <w:marTop w:val="0"/>
                  <w:marBottom w:val="0"/>
                  <w:divBdr>
                    <w:top w:val="none" w:sz="0" w:space="0" w:color="auto"/>
                    <w:left w:val="none" w:sz="0" w:space="0" w:color="auto"/>
                    <w:bottom w:val="none" w:sz="0" w:space="0" w:color="auto"/>
                    <w:right w:val="none" w:sz="0" w:space="0" w:color="auto"/>
                  </w:divBdr>
                  <w:divsChild>
                    <w:div w:id="1882814512">
                      <w:marLeft w:val="0"/>
                      <w:marRight w:val="0"/>
                      <w:marTop w:val="0"/>
                      <w:marBottom w:val="0"/>
                      <w:divBdr>
                        <w:top w:val="none" w:sz="0" w:space="0" w:color="auto"/>
                        <w:left w:val="none" w:sz="0" w:space="0" w:color="auto"/>
                        <w:bottom w:val="none" w:sz="0" w:space="0" w:color="auto"/>
                        <w:right w:val="none" w:sz="0" w:space="0" w:color="auto"/>
                      </w:divBdr>
                      <w:divsChild>
                        <w:div w:id="1608997303">
                          <w:marLeft w:val="0"/>
                          <w:marRight w:val="0"/>
                          <w:marTop w:val="0"/>
                          <w:marBottom w:val="0"/>
                          <w:divBdr>
                            <w:top w:val="none" w:sz="0" w:space="0" w:color="auto"/>
                            <w:left w:val="none" w:sz="0" w:space="0" w:color="auto"/>
                            <w:bottom w:val="none" w:sz="0" w:space="0" w:color="auto"/>
                            <w:right w:val="none" w:sz="0" w:space="0" w:color="auto"/>
                          </w:divBdr>
                          <w:divsChild>
                            <w:div w:id="15936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962297">
      <w:bodyDiv w:val="1"/>
      <w:marLeft w:val="0"/>
      <w:marRight w:val="0"/>
      <w:marTop w:val="0"/>
      <w:marBottom w:val="0"/>
      <w:divBdr>
        <w:top w:val="none" w:sz="0" w:space="0" w:color="auto"/>
        <w:left w:val="none" w:sz="0" w:space="0" w:color="auto"/>
        <w:bottom w:val="none" w:sz="0" w:space="0" w:color="auto"/>
        <w:right w:val="none" w:sz="0" w:space="0" w:color="auto"/>
      </w:divBdr>
    </w:div>
    <w:div w:id="1642686173">
      <w:bodyDiv w:val="1"/>
      <w:marLeft w:val="0"/>
      <w:marRight w:val="0"/>
      <w:marTop w:val="0"/>
      <w:marBottom w:val="0"/>
      <w:divBdr>
        <w:top w:val="none" w:sz="0" w:space="0" w:color="auto"/>
        <w:left w:val="none" w:sz="0" w:space="0" w:color="auto"/>
        <w:bottom w:val="none" w:sz="0" w:space="0" w:color="auto"/>
        <w:right w:val="none" w:sz="0" w:space="0" w:color="auto"/>
      </w:divBdr>
    </w:div>
    <w:div w:id="1710568375">
      <w:bodyDiv w:val="1"/>
      <w:marLeft w:val="0"/>
      <w:marRight w:val="0"/>
      <w:marTop w:val="0"/>
      <w:marBottom w:val="0"/>
      <w:divBdr>
        <w:top w:val="none" w:sz="0" w:space="0" w:color="auto"/>
        <w:left w:val="none" w:sz="0" w:space="0" w:color="auto"/>
        <w:bottom w:val="none" w:sz="0" w:space="0" w:color="auto"/>
        <w:right w:val="none" w:sz="0" w:space="0" w:color="auto"/>
      </w:divBdr>
      <w:divsChild>
        <w:div w:id="1160197393">
          <w:marLeft w:val="0"/>
          <w:marRight w:val="0"/>
          <w:marTop w:val="0"/>
          <w:marBottom w:val="0"/>
          <w:divBdr>
            <w:top w:val="none" w:sz="0" w:space="0" w:color="auto"/>
            <w:left w:val="none" w:sz="0" w:space="0" w:color="auto"/>
            <w:bottom w:val="none" w:sz="0" w:space="0" w:color="auto"/>
            <w:right w:val="none" w:sz="0" w:space="0" w:color="auto"/>
          </w:divBdr>
          <w:divsChild>
            <w:div w:id="853416870">
              <w:marLeft w:val="0"/>
              <w:marRight w:val="0"/>
              <w:marTop w:val="0"/>
              <w:marBottom w:val="0"/>
              <w:divBdr>
                <w:top w:val="none" w:sz="0" w:space="0" w:color="auto"/>
                <w:left w:val="none" w:sz="0" w:space="0" w:color="auto"/>
                <w:bottom w:val="none" w:sz="0" w:space="0" w:color="auto"/>
                <w:right w:val="none" w:sz="0" w:space="0" w:color="auto"/>
              </w:divBdr>
              <w:divsChild>
                <w:div w:id="1409768265">
                  <w:marLeft w:val="0"/>
                  <w:marRight w:val="0"/>
                  <w:marTop w:val="0"/>
                  <w:marBottom w:val="0"/>
                  <w:divBdr>
                    <w:top w:val="none" w:sz="0" w:space="0" w:color="auto"/>
                    <w:left w:val="none" w:sz="0" w:space="0" w:color="auto"/>
                    <w:bottom w:val="none" w:sz="0" w:space="0" w:color="auto"/>
                    <w:right w:val="none" w:sz="0" w:space="0" w:color="auto"/>
                  </w:divBdr>
                  <w:divsChild>
                    <w:div w:id="1869834610">
                      <w:marLeft w:val="0"/>
                      <w:marRight w:val="0"/>
                      <w:marTop w:val="0"/>
                      <w:marBottom w:val="0"/>
                      <w:divBdr>
                        <w:top w:val="none" w:sz="0" w:space="0" w:color="auto"/>
                        <w:left w:val="none" w:sz="0" w:space="0" w:color="auto"/>
                        <w:bottom w:val="none" w:sz="0" w:space="0" w:color="auto"/>
                        <w:right w:val="none" w:sz="0" w:space="0" w:color="auto"/>
                      </w:divBdr>
                      <w:divsChild>
                        <w:div w:id="988290887">
                          <w:marLeft w:val="0"/>
                          <w:marRight w:val="0"/>
                          <w:marTop w:val="0"/>
                          <w:marBottom w:val="0"/>
                          <w:divBdr>
                            <w:top w:val="none" w:sz="0" w:space="0" w:color="auto"/>
                            <w:left w:val="none" w:sz="0" w:space="0" w:color="auto"/>
                            <w:bottom w:val="none" w:sz="0" w:space="0" w:color="auto"/>
                            <w:right w:val="none" w:sz="0" w:space="0" w:color="auto"/>
                          </w:divBdr>
                          <w:divsChild>
                            <w:div w:id="10476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747373">
      <w:bodyDiv w:val="1"/>
      <w:marLeft w:val="0"/>
      <w:marRight w:val="0"/>
      <w:marTop w:val="0"/>
      <w:marBottom w:val="0"/>
      <w:divBdr>
        <w:top w:val="none" w:sz="0" w:space="0" w:color="auto"/>
        <w:left w:val="none" w:sz="0" w:space="0" w:color="auto"/>
        <w:bottom w:val="none" w:sz="0" w:space="0" w:color="auto"/>
        <w:right w:val="none" w:sz="0" w:space="0" w:color="auto"/>
      </w:divBdr>
    </w:div>
    <w:div w:id="1959023343">
      <w:bodyDiv w:val="1"/>
      <w:marLeft w:val="0"/>
      <w:marRight w:val="0"/>
      <w:marTop w:val="0"/>
      <w:marBottom w:val="0"/>
      <w:divBdr>
        <w:top w:val="none" w:sz="0" w:space="0" w:color="auto"/>
        <w:left w:val="none" w:sz="0" w:space="0" w:color="auto"/>
        <w:bottom w:val="none" w:sz="0" w:space="0" w:color="auto"/>
        <w:right w:val="none" w:sz="0" w:space="0" w:color="auto"/>
      </w:divBdr>
      <w:divsChild>
        <w:div w:id="28117025">
          <w:marLeft w:val="0"/>
          <w:marRight w:val="0"/>
          <w:marTop w:val="0"/>
          <w:marBottom w:val="0"/>
          <w:divBdr>
            <w:top w:val="none" w:sz="0" w:space="0" w:color="auto"/>
            <w:left w:val="none" w:sz="0" w:space="0" w:color="auto"/>
            <w:bottom w:val="none" w:sz="0" w:space="0" w:color="auto"/>
            <w:right w:val="none" w:sz="0" w:space="0" w:color="auto"/>
          </w:divBdr>
          <w:divsChild>
            <w:div w:id="49425504">
              <w:marLeft w:val="0"/>
              <w:marRight w:val="0"/>
              <w:marTop w:val="0"/>
              <w:marBottom w:val="0"/>
              <w:divBdr>
                <w:top w:val="none" w:sz="0" w:space="0" w:color="auto"/>
                <w:left w:val="none" w:sz="0" w:space="0" w:color="auto"/>
                <w:bottom w:val="none" w:sz="0" w:space="0" w:color="auto"/>
                <w:right w:val="none" w:sz="0" w:space="0" w:color="auto"/>
              </w:divBdr>
              <w:divsChild>
                <w:div w:id="2039961626">
                  <w:marLeft w:val="0"/>
                  <w:marRight w:val="0"/>
                  <w:marTop w:val="0"/>
                  <w:marBottom w:val="0"/>
                  <w:divBdr>
                    <w:top w:val="none" w:sz="0" w:space="0" w:color="auto"/>
                    <w:left w:val="none" w:sz="0" w:space="0" w:color="auto"/>
                    <w:bottom w:val="none" w:sz="0" w:space="0" w:color="auto"/>
                    <w:right w:val="none" w:sz="0" w:space="0" w:color="auto"/>
                  </w:divBdr>
                  <w:divsChild>
                    <w:div w:id="983659685">
                      <w:marLeft w:val="0"/>
                      <w:marRight w:val="0"/>
                      <w:marTop w:val="0"/>
                      <w:marBottom w:val="0"/>
                      <w:divBdr>
                        <w:top w:val="none" w:sz="0" w:space="0" w:color="auto"/>
                        <w:left w:val="none" w:sz="0" w:space="0" w:color="auto"/>
                        <w:bottom w:val="none" w:sz="0" w:space="0" w:color="auto"/>
                        <w:right w:val="none" w:sz="0" w:space="0" w:color="auto"/>
                      </w:divBdr>
                      <w:divsChild>
                        <w:div w:id="1290933608">
                          <w:marLeft w:val="0"/>
                          <w:marRight w:val="0"/>
                          <w:marTop w:val="0"/>
                          <w:marBottom w:val="0"/>
                          <w:divBdr>
                            <w:top w:val="none" w:sz="0" w:space="0" w:color="auto"/>
                            <w:left w:val="none" w:sz="0" w:space="0" w:color="auto"/>
                            <w:bottom w:val="none" w:sz="0" w:space="0" w:color="auto"/>
                            <w:right w:val="none" w:sz="0" w:space="0" w:color="auto"/>
                          </w:divBdr>
                          <w:divsChild>
                            <w:div w:id="11351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457156">
      <w:bodyDiv w:val="1"/>
      <w:marLeft w:val="0"/>
      <w:marRight w:val="0"/>
      <w:marTop w:val="0"/>
      <w:marBottom w:val="0"/>
      <w:divBdr>
        <w:top w:val="none" w:sz="0" w:space="0" w:color="auto"/>
        <w:left w:val="none" w:sz="0" w:space="0" w:color="auto"/>
        <w:bottom w:val="none" w:sz="0" w:space="0" w:color="auto"/>
        <w:right w:val="none" w:sz="0" w:space="0" w:color="auto"/>
      </w:divBdr>
    </w:div>
    <w:div w:id="2045128380">
      <w:bodyDiv w:val="1"/>
      <w:marLeft w:val="0"/>
      <w:marRight w:val="0"/>
      <w:marTop w:val="0"/>
      <w:marBottom w:val="0"/>
      <w:divBdr>
        <w:top w:val="none" w:sz="0" w:space="0" w:color="auto"/>
        <w:left w:val="none" w:sz="0" w:space="0" w:color="auto"/>
        <w:bottom w:val="none" w:sz="0" w:space="0" w:color="auto"/>
        <w:right w:val="none" w:sz="0" w:space="0" w:color="auto"/>
      </w:divBdr>
    </w:div>
    <w:div w:id="2054229299">
      <w:bodyDiv w:val="1"/>
      <w:marLeft w:val="0"/>
      <w:marRight w:val="0"/>
      <w:marTop w:val="0"/>
      <w:marBottom w:val="0"/>
      <w:divBdr>
        <w:top w:val="none" w:sz="0" w:space="0" w:color="auto"/>
        <w:left w:val="none" w:sz="0" w:space="0" w:color="auto"/>
        <w:bottom w:val="none" w:sz="0" w:space="0" w:color="auto"/>
        <w:right w:val="none" w:sz="0" w:space="0" w:color="auto"/>
      </w:divBdr>
    </w:div>
    <w:div w:id="2064018623">
      <w:bodyDiv w:val="1"/>
      <w:marLeft w:val="0"/>
      <w:marRight w:val="0"/>
      <w:marTop w:val="0"/>
      <w:marBottom w:val="0"/>
      <w:divBdr>
        <w:top w:val="none" w:sz="0" w:space="0" w:color="auto"/>
        <w:left w:val="none" w:sz="0" w:space="0" w:color="auto"/>
        <w:bottom w:val="none" w:sz="0" w:space="0" w:color="auto"/>
        <w:right w:val="none" w:sz="0" w:space="0" w:color="auto"/>
      </w:divBdr>
    </w:div>
    <w:div w:id="2076465413">
      <w:bodyDiv w:val="1"/>
      <w:marLeft w:val="0"/>
      <w:marRight w:val="0"/>
      <w:marTop w:val="0"/>
      <w:marBottom w:val="0"/>
      <w:divBdr>
        <w:top w:val="none" w:sz="0" w:space="0" w:color="auto"/>
        <w:left w:val="none" w:sz="0" w:space="0" w:color="auto"/>
        <w:bottom w:val="none" w:sz="0" w:space="0" w:color="auto"/>
        <w:right w:val="none" w:sz="0" w:space="0" w:color="auto"/>
      </w:divBdr>
    </w:div>
    <w:div w:id="2119835988">
      <w:bodyDiv w:val="1"/>
      <w:marLeft w:val="0"/>
      <w:marRight w:val="0"/>
      <w:marTop w:val="0"/>
      <w:marBottom w:val="0"/>
      <w:divBdr>
        <w:top w:val="none" w:sz="0" w:space="0" w:color="auto"/>
        <w:left w:val="none" w:sz="0" w:space="0" w:color="auto"/>
        <w:bottom w:val="none" w:sz="0" w:space="0" w:color="auto"/>
        <w:right w:val="none" w:sz="0" w:space="0" w:color="auto"/>
      </w:divBdr>
    </w:div>
    <w:div w:id="212561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rchive.ics.uci.edu/ml/datasets/statlog+(german+credit+data)" TargetMode="External"/><Relationship Id="rId18" Type="http://schemas.openxmlformats.org/officeDocument/2006/relationships/hyperlink" Target="https://risk.lexisnexis.com/global/en/insights-resources/infographic/credit-trend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programmer3/credit-risk-dataset" TargetMode="External"/><Relationship Id="rId17" Type="http://schemas.openxmlformats.org/officeDocument/2006/relationships/hyperlink" Target="https://www.moodys.com/web/en/us/insights/credit-risk/outlooks/credit-risks-2026.html" TargetMode="External"/><Relationship Id="rId2" Type="http://schemas.openxmlformats.org/officeDocument/2006/relationships/styles" Target="styles.xml"/><Relationship Id="rId16" Type="http://schemas.openxmlformats.org/officeDocument/2006/relationships/hyperlink" Target="https://documents1.worldbank.org/curated/en/099031325132018527/pdf/P179614-3e01b947-cbae-41e4-85dd-2905b6187932.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tahmidmir/credit-risk-dataset" TargetMode="External"/><Relationship Id="rId5" Type="http://schemas.openxmlformats.org/officeDocument/2006/relationships/footnotes" Target="footnotes.xml"/><Relationship Id="rId15" Type="http://schemas.openxmlformats.org/officeDocument/2006/relationships/hyperlink" Target="https://www.listendata.com/2019/08/datasets-for-credit-risk-modeling.html" TargetMode="External"/><Relationship Id="rId10" Type="http://schemas.openxmlformats.org/officeDocument/2006/relationships/hyperlink" Target="https://www.kaggle.com/datasets/adilshamim8/credit-risk-benchmark-datas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laotse/credit-risk-dataset" TargetMode="External"/><Relationship Id="rId14" Type="http://schemas.openxmlformats.org/officeDocument/2006/relationships/hyperlink" Target="https://github.com/maixbach/credit-risk-analysis-using-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10</Pages>
  <Words>2446</Words>
  <Characters>13944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sindhuhggowdasindhu@gmail.com</dc:creator>
  <cp:keywords/>
  <dc:description/>
  <cp:lastModifiedBy>sindhuhggowdasindhu@gmail.com</cp:lastModifiedBy>
  <cp:revision>6</cp:revision>
  <dcterms:created xsi:type="dcterms:W3CDTF">2026-04-23T15:43:00Z</dcterms:created>
  <dcterms:modified xsi:type="dcterms:W3CDTF">2026-05-11T04:16:00Z</dcterms:modified>
</cp:coreProperties>
</file>