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3E6BB" w14:textId="77777777" w:rsidR="00241B2B" w:rsidRPr="00EC1EFE" w:rsidRDefault="00241B2B">
      <w:pPr>
        <w:pStyle w:val="Heading1"/>
        <w:rPr>
          <w:rFonts w:eastAsia="Times New Roman"/>
          <w:kern w:val="36"/>
          <w:sz w:val="48"/>
          <w:szCs w:val="48"/>
          <w14:ligatures w14:val="none"/>
        </w:rPr>
      </w:pPr>
      <w:bookmarkStart w:id="0" w:name="_Toc226455866"/>
      <w:r w:rsidRPr="00EC1EFE">
        <w:rPr>
          <w:rFonts w:eastAsia="Times New Roman"/>
        </w:rPr>
        <w:t>Enterprise Data Science Standards &amp; Best Practices</w:t>
      </w:r>
      <w:bookmarkEnd w:id="0"/>
    </w:p>
    <w:p w14:paraId="699EF504" w14:textId="77777777" w:rsidR="005C0EF1" w:rsidRPr="00EC1EFE" w:rsidRDefault="005C0EF1" w:rsidP="005C0EF1">
      <w:r w:rsidRPr="00EC1EFE">
        <w:t>This document defines enterprise-wide standards and best practices for delivering data science work that is reliable, secure, and production-ready. The intent is to enable consistent execution across teams—from problem framing through deployment and ongoing operations—while maintaining speed and accountability.</w:t>
      </w:r>
    </w:p>
    <w:p w14:paraId="782D821B" w14:textId="77777777" w:rsidR="00402994" w:rsidRPr="00EC1EFE" w:rsidRDefault="00402994">
      <w:pPr>
        <w:pStyle w:val="Heading2"/>
        <w:rPr>
          <w:rFonts w:eastAsia="Times New Roman"/>
          <w:kern w:val="0"/>
          <w14:ligatures w14:val="none"/>
        </w:rPr>
      </w:pPr>
      <w:bookmarkStart w:id="1" w:name="_Toc226455867"/>
      <w:r w:rsidRPr="00EC1EFE">
        <w:rPr>
          <w:rFonts w:eastAsia="Times New Roman"/>
        </w:rPr>
        <w:t>Guiding Principles</w:t>
      </w:r>
      <w:bookmarkEnd w:id="1"/>
    </w:p>
    <w:p w14:paraId="7F827AA4" w14:textId="77777777" w:rsidR="00402994" w:rsidRPr="00EC1EFE" w:rsidRDefault="00402994" w:rsidP="000E5ED8">
      <w:pPr>
        <w:numPr>
          <w:ilvl w:val="0"/>
          <w:numId w:val="49"/>
        </w:numPr>
        <w:spacing w:before="100" w:beforeAutospacing="1" w:after="100" w:afterAutospacing="1" w:line="240" w:lineRule="auto"/>
        <w:rPr>
          <w:rFonts w:eastAsia="Times New Roman"/>
          <w:kern w:val="0"/>
          <w14:ligatures w14:val="none"/>
        </w:rPr>
      </w:pPr>
      <w:r w:rsidRPr="00EC1EFE">
        <w:rPr>
          <w:rFonts w:eastAsia="Times New Roman"/>
          <w:b/>
          <w:bCs/>
        </w:rPr>
        <w:t>Business outcome first:</w:t>
      </w:r>
      <w:r w:rsidRPr="00EC1EFE">
        <w:rPr>
          <w:rFonts w:eastAsia="Times New Roman"/>
        </w:rPr>
        <w:t xml:space="preserve"> Every data science effort ties to a business decision or operational action, with defined adoption, owners, and success criteria.</w:t>
      </w:r>
    </w:p>
    <w:p w14:paraId="25C4C584" w14:textId="77777777" w:rsidR="00402994" w:rsidRPr="00EC1EFE" w:rsidRDefault="00402994" w:rsidP="000E5ED8">
      <w:pPr>
        <w:numPr>
          <w:ilvl w:val="0"/>
          <w:numId w:val="49"/>
        </w:numPr>
        <w:spacing w:before="100" w:beforeAutospacing="1" w:after="100" w:afterAutospacing="1" w:line="240" w:lineRule="auto"/>
        <w:rPr>
          <w:rFonts w:eastAsia="Times New Roman"/>
          <w:kern w:val="0"/>
          <w14:ligatures w14:val="none"/>
        </w:rPr>
      </w:pPr>
      <w:r w:rsidRPr="00EC1EFE">
        <w:rPr>
          <w:rFonts w:eastAsia="Times New Roman"/>
          <w:b/>
          <w:bCs/>
        </w:rPr>
        <w:t>Reproducible in the cloud:</w:t>
      </w:r>
      <w:r w:rsidRPr="00EC1EFE">
        <w:rPr>
          <w:rFonts w:eastAsia="Times New Roman"/>
        </w:rPr>
        <w:t xml:space="preserve"> Work must run end-to-end in approved AWS environments (Databricks or </w:t>
      </w:r>
      <w:proofErr w:type="spellStart"/>
      <w:r w:rsidRPr="00EC1EFE">
        <w:rPr>
          <w:rFonts w:eastAsia="Times New Roman"/>
        </w:rPr>
        <w:t>JupyterHub</w:t>
      </w:r>
      <w:proofErr w:type="spellEnd"/>
      <w:r w:rsidRPr="00EC1EFE">
        <w:rPr>
          <w:rFonts w:eastAsia="Times New Roman"/>
        </w:rPr>
        <w:t>), not dependent on someone’s laptop state.</w:t>
      </w:r>
    </w:p>
    <w:p w14:paraId="55DA97AB" w14:textId="7B68EA65" w:rsidR="00402994" w:rsidRPr="00EC1EFE" w:rsidRDefault="160BA3F0" w:rsidP="7D0A8F24">
      <w:pPr>
        <w:numPr>
          <w:ilvl w:val="0"/>
          <w:numId w:val="49"/>
        </w:numPr>
        <w:spacing w:before="100" w:beforeAutospacing="1" w:after="100" w:afterAutospacing="1" w:line="240" w:lineRule="auto"/>
        <w:rPr>
          <w:rFonts w:eastAsia="Times New Roman"/>
          <w:kern w:val="0"/>
          <w14:ligatures w14:val="none"/>
        </w:rPr>
      </w:pPr>
      <w:r w:rsidRPr="00EC1EFE">
        <w:rPr>
          <w:rFonts w:eastAsia="Times New Roman"/>
          <w:b/>
          <w:bCs/>
        </w:rPr>
        <w:t>Software engineering discipline:</w:t>
      </w:r>
      <w:r w:rsidRPr="00EC1EFE">
        <w:rPr>
          <w:rFonts w:eastAsia="Times New Roman"/>
        </w:rPr>
        <w:t xml:space="preserve"> Data science code meets the same baseline quality bars as application code (tests, reviews, CI, versioning).</w:t>
      </w:r>
    </w:p>
    <w:p w14:paraId="514217C0" w14:textId="269A0BC5" w:rsidR="009D2A20" w:rsidRPr="00EC1EFE" w:rsidRDefault="6CA0ECF7" w:rsidP="1B2DF9D9">
      <w:pPr>
        <w:numPr>
          <w:ilvl w:val="0"/>
          <w:numId w:val="49"/>
        </w:numPr>
        <w:spacing w:before="60" w:after="100" w:afterAutospacing="1" w:line="240" w:lineRule="auto"/>
        <w:rPr>
          <w:rFonts w:eastAsia="Times New Roman"/>
          <w:kern w:val="0"/>
          <w14:ligatures w14:val="none"/>
        </w:rPr>
      </w:pPr>
      <w:r w:rsidRPr="00EC1EFE">
        <w:rPr>
          <w:rFonts w:eastAsia="Times New Roman"/>
          <w:b/>
          <w:bCs/>
        </w:rPr>
        <w:t>AI-accelerated by default:</w:t>
      </w:r>
      <w:r w:rsidRPr="00EC1EFE">
        <w:rPr>
          <w:rFonts w:eastAsia="Times New Roman"/>
        </w:rPr>
        <w:t xml:space="preserve"> Teams leverage approved Gen AI tools to </w:t>
      </w:r>
      <w:r w:rsidR="006243A4" w:rsidRPr="00EC1EFE">
        <w:rPr>
          <w:rFonts w:eastAsia="Times New Roman"/>
        </w:rPr>
        <w:t>meet standards and accelerate development</w:t>
      </w:r>
      <w:r w:rsidRPr="00EC1EFE">
        <w:rPr>
          <w:rFonts w:eastAsia="Times New Roman"/>
        </w:rPr>
        <w:t xml:space="preserve"> while remaining accountable for correctness</w:t>
      </w:r>
      <w:r w:rsidR="006243A4" w:rsidRPr="00EC1EFE">
        <w:rPr>
          <w:rFonts w:eastAsia="Times New Roman"/>
        </w:rPr>
        <w:t>, security,</w:t>
      </w:r>
      <w:r w:rsidRPr="00EC1EFE">
        <w:rPr>
          <w:rFonts w:eastAsia="Times New Roman"/>
        </w:rPr>
        <w:t xml:space="preserve"> and </w:t>
      </w:r>
      <w:r w:rsidR="006243A4" w:rsidRPr="00EC1EFE">
        <w:rPr>
          <w:rFonts w:eastAsia="Times New Roman"/>
        </w:rPr>
        <w:t>compliance</w:t>
      </w:r>
      <w:r w:rsidRPr="00EC1EFE">
        <w:rPr>
          <w:rFonts w:eastAsia="Times New Roman"/>
        </w:rPr>
        <w:t xml:space="preserve"> of all outputs.</w:t>
      </w:r>
    </w:p>
    <w:p w14:paraId="4DBC5B1D" w14:textId="74CA357D" w:rsidR="00402994" w:rsidRPr="00EC1EFE" w:rsidRDefault="00402994" w:rsidP="006A1458">
      <w:pPr>
        <w:numPr>
          <w:ilvl w:val="0"/>
          <w:numId w:val="49"/>
        </w:numPr>
        <w:shd w:val="clear" w:color="auto" w:fill="FFFFFF" w:themeFill="background1"/>
        <w:spacing w:before="60" w:beforeAutospacing="1" w:after="100" w:afterAutospacing="1" w:line="240" w:lineRule="auto"/>
        <w:rPr>
          <w:rFonts w:eastAsia="Times New Roman"/>
          <w:kern w:val="0"/>
          <w14:ligatures w14:val="none"/>
        </w:rPr>
      </w:pPr>
      <w:r w:rsidRPr="00EC1EFE">
        <w:rPr>
          <w:rFonts w:eastAsia="Times New Roman"/>
          <w:b/>
          <w:bCs/>
        </w:rPr>
        <w:t>Security &amp; compliance design:</w:t>
      </w:r>
      <w:r w:rsidRPr="00EC1EFE">
        <w:rPr>
          <w:rFonts w:eastAsia="Times New Roman"/>
        </w:rPr>
        <w:t xml:space="preserve"> Access control, data classification, and auditability are built in from day one.</w:t>
      </w:r>
      <w:r w:rsidR="00213F82" w:rsidRPr="00EC1EFE">
        <w:rPr>
          <w:rFonts w:eastAsia="Times New Roman"/>
        </w:rPr>
        <w:t xml:space="preserve"> Only sanctioned tools and platforms may be used with company data.</w:t>
      </w:r>
    </w:p>
    <w:p w14:paraId="4A80AD05" w14:textId="77777777" w:rsidR="00402994" w:rsidRPr="00EC1EFE" w:rsidRDefault="00402994" w:rsidP="000E5ED8">
      <w:pPr>
        <w:numPr>
          <w:ilvl w:val="0"/>
          <w:numId w:val="49"/>
        </w:numPr>
        <w:spacing w:before="100" w:beforeAutospacing="1" w:after="100" w:afterAutospacing="1" w:line="240" w:lineRule="auto"/>
        <w:rPr>
          <w:rFonts w:eastAsia="Times New Roman"/>
          <w:kern w:val="0"/>
          <w14:ligatures w14:val="none"/>
        </w:rPr>
      </w:pPr>
      <w:r w:rsidRPr="00EC1EFE">
        <w:rPr>
          <w:rFonts w:eastAsia="Times New Roman"/>
          <w:b/>
          <w:bCs/>
        </w:rPr>
        <w:t>Model as a product:</w:t>
      </w:r>
      <w:r w:rsidRPr="00EC1EFE">
        <w:rPr>
          <w:rFonts w:eastAsia="Times New Roman"/>
        </w:rPr>
        <w:t xml:space="preserve"> If it ships, it’s owned, monitored, and supported—with a retirement plan.</w:t>
      </w:r>
    </w:p>
    <w:p w14:paraId="4FA04CC3" w14:textId="77777777" w:rsidR="006677B1" w:rsidRPr="00EC1EFE" w:rsidRDefault="006677B1">
      <w:pPr>
        <w:pStyle w:val="Heading2"/>
        <w:rPr>
          <w:rFonts w:eastAsia="Times New Roman"/>
          <w:kern w:val="0"/>
          <w14:ligatures w14:val="none"/>
        </w:rPr>
      </w:pPr>
      <w:bookmarkStart w:id="2" w:name="_Toc226455868"/>
      <w:r w:rsidRPr="00EC1EFE">
        <w:rPr>
          <w:rFonts w:eastAsia="Times New Roman"/>
        </w:rPr>
        <w:t>Table of Contents</w:t>
      </w:r>
      <w:bookmarkEnd w:id="2"/>
    </w:p>
    <w:p w14:paraId="413902A1" w14:textId="77792505" w:rsidR="00633FC4" w:rsidRPr="00EC1EFE" w:rsidRDefault="005F3BBB">
      <w:pPr>
        <w:pStyle w:val="TOC1"/>
        <w:tabs>
          <w:tab w:val="right" w:leader="dot" w:pos="9016"/>
        </w:tabs>
        <w:rPr>
          <w:rFonts w:eastAsiaTheme="minorEastAsia"/>
          <w:sz w:val="24"/>
          <w:szCs w:val="24"/>
          <w:lang w:eastAsia="en-GB"/>
        </w:rPr>
      </w:pPr>
      <w:r w:rsidRPr="00EC1EFE">
        <w:rPr>
          <w:b/>
          <w:bCs/>
        </w:rPr>
        <w:fldChar w:fldCharType="begin"/>
      </w:r>
      <w:r w:rsidRPr="00EC1EFE">
        <w:rPr>
          <w:b/>
          <w:bCs/>
        </w:rPr>
        <w:instrText xml:space="preserve"> TOC \o "1-2" \h \z \u </w:instrText>
      </w:r>
      <w:r w:rsidRPr="00EC1EFE">
        <w:rPr>
          <w:b/>
          <w:bCs/>
        </w:rPr>
        <w:fldChar w:fldCharType="separate"/>
      </w:r>
      <w:hyperlink w:anchor="_Toc226455866" w:history="1">
        <w:r w:rsidR="00633FC4" w:rsidRPr="00EC1EFE">
          <w:rPr>
            <w:rStyle w:val="Hyperlink"/>
            <w:rFonts w:eastAsia="Times New Roman"/>
          </w:rPr>
          <w:t>Enterprise Data Science Standards &amp; Best Practices</w:t>
        </w:r>
        <w:r w:rsidR="00633FC4" w:rsidRPr="00EC1EFE">
          <w:rPr>
            <w:webHidden/>
          </w:rPr>
          <w:tab/>
        </w:r>
        <w:r w:rsidR="00633FC4" w:rsidRPr="00EC1EFE">
          <w:rPr>
            <w:webHidden/>
          </w:rPr>
          <w:fldChar w:fldCharType="begin"/>
        </w:r>
        <w:r w:rsidR="00633FC4" w:rsidRPr="00EC1EFE">
          <w:rPr>
            <w:webHidden/>
          </w:rPr>
          <w:instrText xml:space="preserve"> PAGEREF _Toc226455866 \h </w:instrText>
        </w:r>
        <w:r w:rsidR="00633FC4" w:rsidRPr="00EC1EFE">
          <w:rPr>
            <w:webHidden/>
          </w:rPr>
        </w:r>
        <w:r w:rsidR="00633FC4" w:rsidRPr="00EC1EFE">
          <w:rPr>
            <w:webHidden/>
          </w:rPr>
          <w:fldChar w:fldCharType="separate"/>
        </w:r>
        <w:r w:rsidR="008E5FE6" w:rsidRPr="00EC1EFE">
          <w:rPr>
            <w:webHidden/>
          </w:rPr>
          <w:t>1</w:t>
        </w:r>
        <w:r w:rsidR="00633FC4" w:rsidRPr="00EC1EFE">
          <w:rPr>
            <w:webHidden/>
          </w:rPr>
          <w:fldChar w:fldCharType="end"/>
        </w:r>
      </w:hyperlink>
    </w:p>
    <w:p w14:paraId="4326B514" w14:textId="32CBF241" w:rsidR="00633FC4" w:rsidRPr="00EC1EFE" w:rsidRDefault="00633FC4">
      <w:pPr>
        <w:pStyle w:val="TOC2"/>
        <w:tabs>
          <w:tab w:val="right" w:leader="dot" w:pos="9016"/>
        </w:tabs>
        <w:rPr>
          <w:rFonts w:eastAsiaTheme="minorEastAsia"/>
          <w:sz w:val="24"/>
          <w:szCs w:val="24"/>
          <w:lang w:eastAsia="en-GB"/>
        </w:rPr>
      </w:pPr>
      <w:hyperlink w:anchor="_Toc226455867" w:history="1">
        <w:r w:rsidRPr="00EC1EFE">
          <w:rPr>
            <w:rStyle w:val="Hyperlink"/>
            <w:rFonts w:eastAsia="Times New Roman"/>
          </w:rPr>
          <w:t>Guiding Principles</w:t>
        </w:r>
        <w:r w:rsidRPr="00EC1EFE">
          <w:rPr>
            <w:webHidden/>
          </w:rPr>
          <w:tab/>
        </w:r>
        <w:r w:rsidRPr="00EC1EFE">
          <w:rPr>
            <w:webHidden/>
          </w:rPr>
          <w:fldChar w:fldCharType="begin"/>
        </w:r>
        <w:r w:rsidRPr="00EC1EFE">
          <w:rPr>
            <w:webHidden/>
          </w:rPr>
          <w:instrText xml:space="preserve"> PAGEREF _Toc226455867 \h </w:instrText>
        </w:r>
        <w:r w:rsidRPr="00EC1EFE">
          <w:rPr>
            <w:webHidden/>
          </w:rPr>
        </w:r>
        <w:r w:rsidRPr="00EC1EFE">
          <w:rPr>
            <w:webHidden/>
          </w:rPr>
          <w:fldChar w:fldCharType="separate"/>
        </w:r>
        <w:r w:rsidR="008E5FE6" w:rsidRPr="00EC1EFE">
          <w:rPr>
            <w:webHidden/>
          </w:rPr>
          <w:t>1</w:t>
        </w:r>
        <w:r w:rsidRPr="00EC1EFE">
          <w:rPr>
            <w:webHidden/>
          </w:rPr>
          <w:fldChar w:fldCharType="end"/>
        </w:r>
      </w:hyperlink>
    </w:p>
    <w:p w14:paraId="3EFD8AE5" w14:textId="4A7A5F80" w:rsidR="00633FC4" w:rsidRPr="00EC1EFE" w:rsidRDefault="00633FC4">
      <w:pPr>
        <w:pStyle w:val="TOC2"/>
        <w:tabs>
          <w:tab w:val="right" w:leader="dot" w:pos="9016"/>
        </w:tabs>
        <w:rPr>
          <w:rFonts w:eastAsiaTheme="minorEastAsia"/>
          <w:sz w:val="24"/>
          <w:szCs w:val="24"/>
          <w:lang w:eastAsia="en-GB"/>
        </w:rPr>
      </w:pPr>
      <w:hyperlink w:anchor="_Toc226455868" w:history="1">
        <w:r w:rsidRPr="00EC1EFE">
          <w:rPr>
            <w:rStyle w:val="Hyperlink"/>
            <w:rFonts w:eastAsia="Times New Roman"/>
          </w:rPr>
          <w:t>Table of Contents</w:t>
        </w:r>
        <w:r w:rsidRPr="00EC1EFE">
          <w:rPr>
            <w:webHidden/>
          </w:rPr>
          <w:tab/>
        </w:r>
        <w:r w:rsidRPr="00EC1EFE">
          <w:rPr>
            <w:webHidden/>
          </w:rPr>
          <w:fldChar w:fldCharType="begin"/>
        </w:r>
        <w:r w:rsidRPr="00EC1EFE">
          <w:rPr>
            <w:webHidden/>
          </w:rPr>
          <w:instrText xml:space="preserve"> PAGEREF _Toc226455868 \h </w:instrText>
        </w:r>
        <w:r w:rsidRPr="00EC1EFE">
          <w:rPr>
            <w:webHidden/>
          </w:rPr>
        </w:r>
        <w:r w:rsidRPr="00EC1EFE">
          <w:rPr>
            <w:webHidden/>
          </w:rPr>
          <w:fldChar w:fldCharType="separate"/>
        </w:r>
        <w:r w:rsidR="008E5FE6" w:rsidRPr="00EC1EFE">
          <w:rPr>
            <w:webHidden/>
          </w:rPr>
          <w:t>1</w:t>
        </w:r>
        <w:r w:rsidRPr="00EC1EFE">
          <w:rPr>
            <w:webHidden/>
          </w:rPr>
          <w:fldChar w:fldCharType="end"/>
        </w:r>
      </w:hyperlink>
    </w:p>
    <w:p w14:paraId="1FC649BC" w14:textId="68CE49AA" w:rsidR="00633FC4" w:rsidRPr="00EC1EFE" w:rsidRDefault="00633FC4">
      <w:pPr>
        <w:pStyle w:val="TOC2"/>
        <w:tabs>
          <w:tab w:val="right" w:leader="dot" w:pos="9016"/>
        </w:tabs>
        <w:rPr>
          <w:rFonts w:eastAsiaTheme="minorEastAsia"/>
          <w:sz w:val="24"/>
          <w:szCs w:val="24"/>
          <w:lang w:eastAsia="en-GB"/>
        </w:rPr>
      </w:pPr>
      <w:hyperlink w:anchor="_Toc226455869" w:history="1">
        <w:r w:rsidRPr="00EC1EFE">
          <w:rPr>
            <w:rStyle w:val="Hyperlink"/>
            <w:rFonts w:eastAsia="Times New Roman"/>
          </w:rPr>
          <w:t>1. Project &amp; Product Lifecycle</w:t>
        </w:r>
        <w:r w:rsidRPr="00EC1EFE">
          <w:rPr>
            <w:webHidden/>
          </w:rPr>
          <w:tab/>
        </w:r>
        <w:r w:rsidRPr="00EC1EFE">
          <w:rPr>
            <w:webHidden/>
          </w:rPr>
          <w:fldChar w:fldCharType="begin"/>
        </w:r>
        <w:r w:rsidRPr="00EC1EFE">
          <w:rPr>
            <w:webHidden/>
          </w:rPr>
          <w:instrText xml:space="preserve"> PAGEREF _Toc226455869 \h </w:instrText>
        </w:r>
        <w:r w:rsidRPr="00EC1EFE">
          <w:rPr>
            <w:webHidden/>
          </w:rPr>
        </w:r>
        <w:r w:rsidRPr="00EC1EFE">
          <w:rPr>
            <w:webHidden/>
          </w:rPr>
          <w:fldChar w:fldCharType="separate"/>
        </w:r>
        <w:r w:rsidR="008E5FE6" w:rsidRPr="00EC1EFE">
          <w:rPr>
            <w:webHidden/>
          </w:rPr>
          <w:t>2</w:t>
        </w:r>
        <w:r w:rsidRPr="00EC1EFE">
          <w:rPr>
            <w:webHidden/>
          </w:rPr>
          <w:fldChar w:fldCharType="end"/>
        </w:r>
      </w:hyperlink>
    </w:p>
    <w:p w14:paraId="15078345" w14:textId="39ADA42C" w:rsidR="00633FC4" w:rsidRPr="00EC1EFE" w:rsidRDefault="00633FC4">
      <w:pPr>
        <w:pStyle w:val="TOC2"/>
        <w:tabs>
          <w:tab w:val="right" w:leader="dot" w:pos="9016"/>
        </w:tabs>
        <w:rPr>
          <w:rFonts w:eastAsiaTheme="minorEastAsia"/>
          <w:sz w:val="24"/>
          <w:szCs w:val="24"/>
          <w:lang w:eastAsia="en-GB"/>
        </w:rPr>
      </w:pPr>
      <w:hyperlink w:anchor="_Toc226455870" w:history="1">
        <w:r w:rsidRPr="00EC1EFE">
          <w:rPr>
            <w:rStyle w:val="Hyperlink"/>
            <w:rFonts w:eastAsia="Times New Roman"/>
          </w:rPr>
          <w:t>2. Coding Standards</w:t>
        </w:r>
        <w:r w:rsidRPr="00EC1EFE">
          <w:rPr>
            <w:webHidden/>
          </w:rPr>
          <w:tab/>
        </w:r>
        <w:r w:rsidRPr="00EC1EFE">
          <w:rPr>
            <w:webHidden/>
          </w:rPr>
          <w:fldChar w:fldCharType="begin"/>
        </w:r>
        <w:r w:rsidRPr="00EC1EFE">
          <w:rPr>
            <w:webHidden/>
          </w:rPr>
          <w:instrText xml:space="preserve"> PAGEREF _Toc226455870 \h </w:instrText>
        </w:r>
        <w:r w:rsidRPr="00EC1EFE">
          <w:rPr>
            <w:webHidden/>
          </w:rPr>
        </w:r>
        <w:r w:rsidRPr="00EC1EFE">
          <w:rPr>
            <w:webHidden/>
          </w:rPr>
          <w:fldChar w:fldCharType="separate"/>
        </w:r>
        <w:r w:rsidR="008E5FE6" w:rsidRPr="00EC1EFE">
          <w:rPr>
            <w:webHidden/>
          </w:rPr>
          <w:t>4</w:t>
        </w:r>
        <w:r w:rsidRPr="00EC1EFE">
          <w:rPr>
            <w:webHidden/>
          </w:rPr>
          <w:fldChar w:fldCharType="end"/>
        </w:r>
      </w:hyperlink>
    </w:p>
    <w:p w14:paraId="5C43BCF7" w14:textId="28DFBEAF" w:rsidR="00633FC4" w:rsidRPr="00EC1EFE" w:rsidRDefault="00633FC4">
      <w:pPr>
        <w:pStyle w:val="TOC2"/>
        <w:tabs>
          <w:tab w:val="right" w:leader="dot" w:pos="9016"/>
        </w:tabs>
        <w:rPr>
          <w:rFonts w:eastAsiaTheme="minorEastAsia"/>
          <w:sz w:val="24"/>
          <w:szCs w:val="24"/>
          <w:lang w:eastAsia="en-GB"/>
        </w:rPr>
      </w:pPr>
      <w:hyperlink w:anchor="_Toc226455871" w:history="1">
        <w:r w:rsidRPr="00EC1EFE">
          <w:rPr>
            <w:rStyle w:val="Hyperlink"/>
            <w:rFonts w:eastAsia="Times New Roman"/>
          </w:rPr>
          <w:t>3. Documentation Standards</w:t>
        </w:r>
        <w:r w:rsidRPr="00EC1EFE">
          <w:rPr>
            <w:webHidden/>
          </w:rPr>
          <w:tab/>
        </w:r>
        <w:r w:rsidRPr="00EC1EFE">
          <w:rPr>
            <w:webHidden/>
          </w:rPr>
          <w:fldChar w:fldCharType="begin"/>
        </w:r>
        <w:r w:rsidRPr="00EC1EFE">
          <w:rPr>
            <w:webHidden/>
          </w:rPr>
          <w:instrText xml:space="preserve"> PAGEREF _Toc226455871 \h </w:instrText>
        </w:r>
        <w:r w:rsidRPr="00EC1EFE">
          <w:rPr>
            <w:webHidden/>
          </w:rPr>
        </w:r>
        <w:r w:rsidRPr="00EC1EFE">
          <w:rPr>
            <w:webHidden/>
          </w:rPr>
          <w:fldChar w:fldCharType="separate"/>
        </w:r>
        <w:r w:rsidR="008E5FE6" w:rsidRPr="00EC1EFE">
          <w:rPr>
            <w:webHidden/>
          </w:rPr>
          <w:t>5</w:t>
        </w:r>
        <w:r w:rsidRPr="00EC1EFE">
          <w:rPr>
            <w:webHidden/>
          </w:rPr>
          <w:fldChar w:fldCharType="end"/>
        </w:r>
      </w:hyperlink>
    </w:p>
    <w:p w14:paraId="2DB533D6" w14:textId="4A7812B1" w:rsidR="00633FC4" w:rsidRPr="00EC1EFE" w:rsidRDefault="00633FC4">
      <w:pPr>
        <w:pStyle w:val="TOC2"/>
        <w:tabs>
          <w:tab w:val="right" w:leader="dot" w:pos="9016"/>
        </w:tabs>
        <w:rPr>
          <w:rFonts w:eastAsiaTheme="minorEastAsia"/>
          <w:sz w:val="24"/>
          <w:szCs w:val="24"/>
          <w:lang w:eastAsia="en-GB"/>
        </w:rPr>
      </w:pPr>
      <w:hyperlink w:anchor="_Toc226455872" w:history="1">
        <w:r w:rsidRPr="00EC1EFE">
          <w:rPr>
            <w:rStyle w:val="Hyperlink"/>
            <w:rFonts w:eastAsia="Times New Roman"/>
          </w:rPr>
          <w:t>4. Software Engineering &amp; Version Control</w:t>
        </w:r>
        <w:r w:rsidRPr="00EC1EFE">
          <w:rPr>
            <w:webHidden/>
          </w:rPr>
          <w:tab/>
        </w:r>
        <w:r w:rsidRPr="00EC1EFE">
          <w:rPr>
            <w:webHidden/>
          </w:rPr>
          <w:fldChar w:fldCharType="begin"/>
        </w:r>
        <w:r w:rsidRPr="00EC1EFE">
          <w:rPr>
            <w:webHidden/>
          </w:rPr>
          <w:instrText xml:space="preserve"> PAGEREF _Toc226455872 \h </w:instrText>
        </w:r>
        <w:r w:rsidRPr="00EC1EFE">
          <w:rPr>
            <w:webHidden/>
          </w:rPr>
        </w:r>
        <w:r w:rsidRPr="00EC1EFE">
          <w:rPr>
            <w:webHidden/>
          </w:rPr>
          <w:fldChar w:fldCharType="separate"/>
        </w:r>
        <w:r w:rsidR="008E5FE6" w:rsidRPr="00EC1EFE">
          <w:rPr>
            <w:webHidden/>
          </w:rPr>
          <w:t>6</w:t>
        </w:r>
        <w:r w:rsidRPr="00EC1EFE">
          <w:rPr>
            <w:webHidden/>
          </w:rPr>
          <w:fldChar w:fldCharType="end"/>
        </w:r>
      </w:hyperlink>
    </w:p>
    <w:p w14:paraId="1B9265FF" w14:textId="5EE4F995" w:rsidR="00633FC4" w:rsidRPr="00EC1EFE" w:rsidRDefault="00633FC4">
      <w:pPr>
        <w:pStyle w:val="TOC2"/>
        <w:tabs>
          <w:tab w:val="right" w:leader="dot" w:pos="9016"/>
        </w:tabs>
        <w:rPr>
          <w:rFonts w:eastAsiaTheme="minorEastAsia"/>
          <w:sz w:val="24"/>
          <w:szCs w:val="24"/>
          <w:lang w:eastAsia="en-GB"/>
        </w:rPr>
      </w:pPr>
      <w:hyperlink w:anchor="_Toc226455873" w:history="1">
        <w:r w:rsidRPr="00EC1EFE">
          <w:rPr>
            <w:rStyle w:val="Hyperlink"/>
            <w:rFonts w:eastAsia="Times New Roman"/>
          </w:rPr>
          <w:t>5. MLOps &amp; Model Lifecycle</w:t>
        </w:r>
        <w:r w:rsidRPr="00EC1EFE">
          <w:rPr>
            <w:webHidden/>
          </w:rPr>
          <w:tab/>
        </w:r>
        <w:r w:rsidRPr="00EC1EFE">
          <w:rPr>
            <w:webHidden/>
          </w:rPr>
          <w:fldChar w:fldCharType="begin"/>
        </w:r>
        <w:r w:rsidRPr="00EC1EFE">
          <w:rPr>
            <w:webHidden/>
          </w:rPr>
          <w:instrText xml:space="preserve"> PAGEREF _Toc226455873 \h </w:instrText>
        </w:r>
        <w:r w:rsidRPr="00EC1EFE">
          <w:rPr>
            <w:webHidden/>
          </w:rPr>
        </w:r>
        <w:r w:rsidRPr="00EC1EFE">
          <w:rPr>
            <w:webHidden/>
          </w:rPr>
          <w:fldChar w:fldCharType="separate"/>
        </w:r>
        <w:r w:rsidR="008E5FE6" w:rsidRPr="00EC1EFE">
          <w:rPr>
            <w:webHidden/>
          </w:rPr>
          <w:t>7</w:t>
        </w:r>
        <w:r w:rsidRPr="00EC1EFE">
          <w:rPr>
            <w:webHidden/>
          </w:rPr>
          <w:fldChar w:fldCharType="end"/>
        </w:r>
      </w:hyperlink>
    </w:p>
    <w:p w14:paraId="5A5FA587" w14:textId="04D94F0B" w:rsidR="00633FC4" w:rsidRPr="00EC1EFE" w:rsidRDefault="00633FC4">
      <w:pPr>
        <w:pStyle w:val="TOC2"/>
        <w:tabs>
          <w:tab w:val="right" w:leader="dot" w:pos="9016"/>
        </w:tabs>
        <w:rPr>
          <w:rFonts w:eastAsiaTheme="minorEastAsia"/>
          <w:sz w:val="24"/>
          <w:szCs w:val="24"/>
          <w:lang w:eastAsia="en-GB"/>
        </w:rPr>
      </w:pPr>
      <w:hyperlink w:anchor="_Toc226455874" w:history="1">
        <w:r w:rsidRPr="00EC1EFE">
          <w:rPr>
            <w:rStyle w:val="Hyperlink"/>
            <w:rFonts w:eastAsia="Times New Roman"/>
          </w:rPr>
          <w:t>6. Tools &amp; Development Environments</w:t>
        </w:r>
        <w:r w:rsidRPr="00EC1EFE">
          <w:rPr>
            <w:webHidden/>
          </w:rPr>
          <w:tab/>
        </w:r>
        <w:r w:rsidRPr="00EC1EFE">
          <w:rPr>
            <w:webHidden/>
          </w:rPr>
          <w:fldChar w:fldCharType="begin"/>
        </w:r>
        <w:r w:rsidRPr="00EC1EFE">
          <w:rPr>
            <w:webHidden/>
          </w:rPr>
          <w:instrText xml:space="preserve"> PAGEREF _Toc226455874 \h </w:instrText>
        </w:r>
        <w:r w:rsidRPr="00EC1EFE">
          <w:rPr>
            <w:webHidden/>
          </w:rPr>
        </w:r>
        <w:r w:rsidRPr="00EC1EFE">
          <w:rPr>
            <w:webHidden/>
          </w:rPr>
          <w:fldChar w:fldCharType="separate"/>
        </w:r>
        <w:r w:rsidR="008E5FE6" w:rsidRPr="00EC1EFE">
          <w:rPr>
            <w:webHidden/>
          </w:rPr>
          <w:t>8</w:t>
        </w:r>
        <w:r w:rsidRPr="00EC1EFE">
          <w:rPr>
            <w:webHidden/>
          </w:rPr>
          <w:fldChar w:fldCharType="end"/>
        </w:r>
      </w:hyperlink>
    </w:p>
    <w:p w14:paraId="225E073C" w14:textId="41CD74FD" w:rsidR="00633FC4" w:rsidRPr="00EC1EFE" w:rsidRDefault="00633FC4">
      <w:pPr>
        <w:pStyle w:val="TOC2"/>
        <w:tabs>
          <w:tab w:val="right" w:leader="dot" w:pos="9016"/>
        </w:tabs>
        <w:rPr>
          <w:rFonts w:eastAsiaTheme="minorEastAsia"/>
          <w:sz w:val="24"/>
          <w:szCs w:val="24"/>
          <w:lang w:eastAsia="en-GB"/>
        </w:rPr>
      </w:pPr>
      <w:hyperlink w:anchor="_Toc226455875" w:history="1">
        <w:r w:rsidRPr="00EC1EFE">
          <w:rPr>
            <w:rStyle w:val="Hyperlink"/>
            <w:rFonts w:eastAsia="Times New Roman"/>
          </w:rPr>
          <w:t>7. Computer Vision–Specific Standards</w:t>
        </w:r>
        <w:r w:rsidRPr="00EC1EFE">
          <w:rPr>
            <w:webHidden/>
          </w:rPr>
          <w:tab/>
        </w:r>
        <w:r w:rsidRPr="00EC1EFE">
          <w:rPr>
            <w:webHidden/>
          </w:rPr>
          <w:fldChar w:fldCharType="begin"/>
        </w:r>
        <w:r w:rsidRPr="00EC1EFE">
          <w:rPr>
            <w:webHidden/>
          </w:rPr>
          <w:instrText xml:space="preserve"> PAGEREF _Toc226455875 \h </w:instrText>
        </w:r>
        <w:r w:rsidRPr="00EC1EFE">
          <w:rPr>
            <w:webHidden/>
          </w:rPr>
        </w:r>
        <w:r w:rsidRPr="00EC1EFE">
          <w:rPr>
            <w:webHidden/>
          </w:rPr>
          <w:fldChar w:fldCharType="separate"/>
        </w:r>
        <w:r w:rsidR="008E5FE6" w:rsidRPr="00EC1EFE">
          <w:rPr>
            <w:webHidden/>
          </w:rPr>
          <w:t>9</w:t>
        </w:r>
        <w:r w:rsidRPr="00EC1EFE">
          <w:rPr>
            <w:webHidden/>
          </w:rPr>
          <w:fldChar w:fldCharType="end"/>
        </w:r>
      </w:hyperlink>
    </w:p>
    <w:p w14:paraId="0C483E73" w14:textId="69B18BBB" w:rsidR="00633FC4" w:rsidRPr="00EC1EFE" w:rsidRDefault="00633FC4">
      <w:pPr>
        <w:pStyle w:val="TOC2"/>
        <w:tabs>
          <w:tab w:val="right" w:leader="dot" w:pos="9016"/>
        </w:tabs>
        <w:rPr>
          <w:rFonts w:eastAsiaTheme="minorEastAsia"/>
          <w:sz w:val="24"/>
          <w:szCs w:val="24"/>
          <w:lang w:eastAsia="en-GB"/>
        </w:rPr>
      </w:pPr>
      <w:hyperlink w:anchor="_Toc226455876" w:history="1">
        <w:r w:rsidRPr="00EC1EFE">
          <w:rPr>
            <w:rStyle w:val="Hyperlink"/>
            <w:rFonts w:eastAsia="Times New Roman"/>
          </w:rPr>
          <w:t>8. Generative AI Usage Policy</w:t>
        </w:r>
        <w:r w:rsidRPr="00EC1EFE">
          <w:rPr>
            <w:webHidden/>
          </w:rPr>
          <w:tab/>
        </w:r>
        <w:r w:rsidRPr="00EC1EFE">
          <w:rPr>
            <w:webHidden/>
          </w:rPr>
          <w:fldChar w:fldCharType="begin"/>
        </w:r>
        <w:r w:rsidRPr="00EC1EFE">
          <w:rPr>
            <w:webHidden/>
          </w:rPr>
          <w:instrText xml:space="preserve"> PAGEREF _Toc226455876 \h </w:instrText>
        </w:r>
        <w:r w:rsidRPr="00EC1EFE">
          <w:rPr>
            <w:webHidden/>
          </w:rPr>
        </w:r>
        <w:r w:rsidRPr="00EC1EFE">
          <w:rPr>
            <w:webHidden/>
          </w:rPr>
          <w:fldChar w:fldCharType="separate"/>
        </w:r>
        <w:r w:rsidR="008E5FE6" w:rsidRPr="00EC1EFE">
          <w:rPr>
            <w:webHidden/>
          </w:rPr>
          <w:t>10</w:t>
        </w:r>
        <w:r w:rsidRPr="00EC1EFE">
          <w:rPr>
            <w:webHidden/>
          </w:rPr>
          <w:fldChar w:fldCharType="end"/>
        </w:r>
      </w:hyperlink>
    </w:p>
    <w:p w14:paraId="4A90775A" w14:textId="534A4AC1" w:rsidR="00633FC4" w:rsidRPr="00EC1EFE" w:rsidRDefault="00633FC4">
      <w:pPr>
        <w:pStyle w:val="TOC2"/>
        <w:tabs>
          <w:tab w:val="right" w:leader="dot" w:pos="9016"/>
        </w:tabs>
        <w:rPr>
          <w:rFonts w:eastAsiaTheme="minorEastAsia"/>
          <w:sz w:val="24"/>
          <w:szCs w:val="24"/>
          <w:lang w:eastAsia="en-GB"/>
        </w:rPr>
      </w:pPr>
      <w:hyperlink w:anchor="_Toc226455877" w:history="1">
        <w:r w:rsidRPr="00EC1EFE">
          <w:rPr>
            <w:rStyle w:val="Hyperlink"/>
            <w:rFonts w:eastAsia="Times New Roman"/>
          </w:rPr>
          <w:t>9. DS|ML Standards adoption mechanisms</w:t>
        </w:r>
        <w:r w:rsidRPr="00EC1EFE">
          <w:rPr>
            <w:webHidden/>
          </w:rPr>
          <w:tab/>
        </w:r>
        <w:r w:rsidRPr="00EC1EFE">
          <w:rPr>
            <w:webHidden/>
          </w:rPr>
          <w:fldChar w:fldCharType="begin"/>
        </w:r>
        <w:r w:rsidRPr="00EC1EFE">
          <w:rPr>
            <w:webHidden/>
          </w:rPr>
          <w:instrText xml:space="preserve"> PAGEREF _Toc226455877 \h </w:instrText>
        </w:r>
        <w:r w:rsidRPr="00EC1EFE">
          <w:rPr>
            <w:webHidden/>
          </w:rPr>
        </w:r>
        <w:r w:rsidRPr="00EC1EFE">
          <w:rPr>
            <w:webHidden/>
          </w:rPr>
          <w:fldChar w:fldCharType="separate"/>
        </w:r>
        <w:r w:rsidR="008E5FE6" w:rsidRPr="00EC1EFE">
          <w:rPr>
            <w:webHidden/>
          </w:rPr>
          <w:t>10</w:t>
        </w:r>
        <w:r w:rsidRPr="00EC1EFE">
          <w:rPr>
            <w:webHidden/>
          </w:rPr>
          <w:fldChar w:fldCharType="end"/>
        </w:r>
      </w:hyperlink>
    </w:p>
    <w:p w14:paraId="233F8CAB" w14:textId="209AACED" w:rsidR="00633FC4" w:rsidRPr="00EC1EFE" w:rsidRDefault="00633FC4">
      <w:pPr>
        <w:pStyle w:val="TOC1"/>
        <w:tabs>
          <w:tab w:val="right" w:leader="dot" w:pos="9016"/>
        </w:tabs>
        <w:rPr>
          <w:rFonts w:eastAsiaTheme="minorEastAsia"/>
          <w:sz w:val="24"/>
          <w:szCs w:val="24"/>
          <w:lang w:eastAsia="en-GB"/>
        </w:rPr>
      </w:pPr>
      <w:hyperlink w:anchor="_Toc226455878" w:history="1">
        <w:r w:rsidRPr="00EC1EFE">
          <w:rPr>
            <w:rStyle w:val="Hyperlink"/>
            <w:rFonts w:eastAsia="Times New Roman"/>
          </w:rPr>
          <w:t>No-Regret Moves: Priority Actions to Improve Data Science Maturity</w:t>
        </w:r>
        <w:r w:rsidRPr="00EC1EFE">
          <w:rPr>
            <w:webHidden/>
          </w:rPr>
          <w:tab/>
        </w:r>
        <w:r w:rsidRPr="00EC1EFE">
          <w:rPr>
            <w:webHidden/>
          </w:rPr>
          <w:fldChar w:fldCharType="begin"/>
        </w:r>
        <w:r w:rsidRPr="00EC1EFE">
          <w:rPr>
            <w:webHidden/>
          </w:rPr>
          <w:instrText xml:space="preserve"> PAGEREF _Toc226455878 \h </w:instrText>
        </w:r>
        <w:r w:rsidRPr="00EC1EFE">
          <w:rPr>
            <w:webHidden/>
          </w:rPr>
        </w:r>
        <w:r w:rsidRPr="00EC1EFE">
          <w:rPr>
            <w:webHidden/>
          </w:rPr>
          <w:fldChar w:fldCharType="separate"/>
        </w:r>
        <w:r w:rsidR="008E5FE6" w:rsidRPr="00EC1EFE">
          <w:rPr>
            <w:webHidden/>
          </w:rPr>
          <w:t>14</w:t>
        </w:r>
        <w:r w:rsidRPr="00EC1EFE">
          <w:rPr>
            <w:webHidden/>
          </w:rPr>
          <w:fldChar w:fldCharType="end"/>
        </w:r>
      </w:hyperlink>
    </w:p>
    <w:p w14:paraId="275CEDFF" w14:textId="58042ED9" w:rsidR="00241B2B" w:rsidRPr="00EC1EFE" w:rsidRDefault="005F3BBB">
      <w:pPr>
        <w:pStyle w:val="Heading2"/>
        <w:rPr>
          <w:rFonts w:eastAsia="Times New Roman"/>
          <w:kern w:val="0"/>
          <w:sz w:val="36"/>
          <w:szCs w:val="36"/>
          <w14:ligatures w14:val="none"/>
        </w:rPr>
      </w:pPr>
      <w:r w:rsidRPr="00EC1EFE">
        <w:rPr>
          <w:rFonts w:asciiTheme="minorHAnsi" w:eastAsiaTheme="minorHAnsi" w:hAnsiTheme="minorHAnsi" w:cstheme="minorBidi"/>
          <w:b/>
          <w:bCs/>
          <w:color w:val="auto"/>
          <w:sz w:val="22"/>
          <w:szCs w:val="22"/>
        </w:rPr>
        <w:fldChar w:fldCharType="end"/>
      </w:r>
      <w:bookmarkStart w:id="3" w:name="_Toc226455869"/>
      <w:r w:rsidR="00241B2B" w:rsidRPr="00EC1EFE">
        <w:rPr>
          <w:rFonts w:eastAsia="Times New Roman"/>
        </w:rPr>
        <w:t>1. Project &amp; Product Lifecycle</w:t>
      </w:r>
      <w:bookmarkEnd w:id="3"/>
    </w:p>
    <w:p w14:paraId="3AA2D69A" w14:textId="77777777" w:rsidR="00241B2B" w:rsidRPr="00EC1EFE" w:rsidRDefault="00241B2B">
      <w:pPr>
        <w:pStyle w:val="Heading3"/>
        <w:rPr>
          <w:rFonts w:eastAsia="Times New Roman"/>
          <w:kern w:val="0"/>
          <w:sz w:val="27"/>
          <w:szCs w:val="27"/>
          <w14:ligatures w14:val="none"/>
        </w:rPr>
      </w:pPr>
      <w:r w:rsidRPr="00EC1EFE">
        <w:rPr>
          <w:rFonts w:eastAsia="Times New Roman"/>
        </w:rPr>
        <w:t>1.1 Project Initiation</w:t>
      </w:r>
    </w:p>
    <w:p w14:paraId="3B912B0B" w14:textId="77777777" w:rsidR="00402994" w:rsidRPr="00EC1EFE" w:rsidRDefault="00402994" w:rsidP="00402994">
      <w:pPr>
        <w:numPr>
          <w:ilvl w:val="0"/>
          <w:numId w:val="9"/>
        </w:numPr>
        <w:spacing w:before="100" w:beforeAutospacing="1" w:after="100" w:afterAutospacing="1" w:line="240" w:lineRule="auto"/>
        <w:rPr>
          <w:rFonts w:eastAsia="Times New Roman"/>
          <w:kern w:val="0"/>
          <w14:ligatures w14:val="none"/>
        </w:rPr>
      </w:pPr>
      <w:r w:rsidRPr="00EC1EFE">
        <w:rPr>
          <w:rFonts w:eastAsia="Times New Roman"/>
        </w:rPr>
        <w:t xml:space="preserve">Every project </w:t>
      </w:r>
      <w:r w:rsidRPr="00EC1EFE">
        <w:rPr>
          <w:rFonts w:eastAsia="Times New Roman"/>
          <w:b/>
          <w:bCs/>
        </w:rPr>
        <w:t>must begin with a clearly defined business problem</w:t>
      </w:r>
      <w:r w:rsidRPr="00EC1EFE">
        <w:rPr>
          <w:rFonts w:eastAsia="Times New Roman"/>
        </w:rPr>
        <w:t xml:space="preserve"> and a stakeholder-approved problem statement.</w:t>
      </w:r>
    </w:p>
    <w:p w14:paraId="02488C29" w14:textId="77777777" w:rsidR="00402994" w:rsidRPr="00EC1EFE" w:rsidRDefault="00402994" w:rsidP="00402994">
      <w:pPr>
        <w:numPr>
          <w:ilvl w:val="0"/>
          <w:numId w:val="9"/>
        </w:numPr>
        <w:spacing w:before="100" w:beforeAutospacing="1" w:after="100" w:afterAutospacing="1" w:line="240" w:lineRule="auto"/>
        <w:rPr>
          <w:rFonts w:eastAsia="Times New Roman"/>
          <w:kern w:val="0"/>
          <w14:ligatures w14:val="none"/>
        </w:rPr>
      </w:pPr>
      <w:r w:rsidRPr="00EC1EFE">
        <w:rPr>
          <w:rFonts w:eastAsia="Times New Roman"/>
        </w:rPr>
        <w:t xml:space="preserve">A </w:t>
      </w:r>
      <w:r w:rsidRPr="00EC1EFE">
        <w:rPr>
          <w:rFonts w:eastAsia="Times New Roman"/>
          <w:b/>
          <w:bCs/>
        </w:rPr>
        <w:t>project charter</w:t>
      </w:r>
      <w:r w:rsidRPr="00EC1EFE">
        <w:rPr>
          <w:rFonts w:eastAsia="Times New Roman"/>
        </w:rPr>
        <w:t xml:space="preserve"> (tracked in Jira) should document:</w:t>
      </w:r>
    </w:p>
    <w:p w14:paraId="726245DF" w14:textId="77777777" w:rsidR="00402994" w:rsidRPr="00EC1EFE" w:rsidRDefault="00402994" w:rsidP="00402994">
      <w:pPr>
        <w:numPr>
          <w:ilvl w:val="1"/>
          <w:numId w:val="9"/>
        </w:numPr>
        <w:spacing w:before="100" w:beforeAutospacing="1" w:after="100" w:afterAutospacing="1" w:line="240" w:lineRule="auto"/>
        <w:rPr>
          <w:rFonts w:eastAsia="Times New Roman"/>
          <w:kern w:val="0"/>
          <w14:ligatures w14:val="none"/>
        </w:rPr>
      </w:pPr>
      <w:proofErr w:type="gramStart"/>
      <w:r w:rsidRPr="00EC1EFE">
        <w:rPr>
          <w:rFonts w:eastAsia="Times New Roman"/>
        </w:rPr>
        <w:t>The business</w:t>
      </w:r>
      <w:proofErr w:type="gramEnd"/>
      <w:r w:rsidRPr="00EC1EFE">
        <w:rPr>
          <w:rFonts w:eastAsia="Times New Roman"/>
        </w:rPr>
        <w:t xml:space="preserve"> </w:t>
      </w:r>
      <w:proofErr w:type="gramStart"/>
      <w:r w:rsidRPr="00EC1EFE">
        <w:rPr>
          <w:rFonts w:eastAsia="Times New Roman"/>
        </w:rPr>
        <w:t>question</w:t>
      </w:r>
      <w:proofErr w:type="gramEnd"/>
      <w:r w:rsidRPr="00EC1EFE">
        <w:rPr>
          <w:rFonts w:eastAsia="Times New Roman"/>
        </w:rPr>
        <w:t xml:space="preserve"> or </w:t>
      </w:r>
      <w:proofErr w:type="gramStart"/>
      <w:r w:rsidRPr="00EC1EFE">
        <w:rPr>
          <w:rFonts w:eastAsia="Times New Roman"/>
        </w:rPr>
        <w:t>opportunity</w:t>
      </w:r>
      <w:proofErr w:type="gramEnd"/>
    </w:p>
    <w:p w14:paraId="679C2127" w14:textId="77777777" w:rsidR="00402994" w:rsidRPr="00EC1EFE" w:rsidRDefault="00402994" w:rsidP="00402994">
      <w:pPr>
        <w:numPr>
          <w:ilvl w:val="1"/>
          <w:numId w:val="9"/>
        </w:numPr>
        <w:spacing w:before="100" w:beforeAutospacing="1" w:after="100" w:afterAutospacing="1" w:line="240" w:lineRule="auto"/>
        <w:rPr>
          <w:rFonts w:eastAsia="Times New Roman"/>
          <w:kern w:val="0"/>
          <w14:ligatures w14:val="none"/>
        </w:rPr>
      </w:pPr>
      <w:r w:rsidRPr="00EC1EFE">
        <w:rPr>
          <w:rFonts w:eastAsia="Times New Roman"/>
        </w:rPr>
        <w:t>Proposed analytical approach / hypothesis for how to solve it</w:t>
      </w:r>
    </w:p>
    <w:p w14:paraId="6DB0716A" w14:textId="77777777" w:rsidR="00402994" w:rsidRPr="00EC1EFE" w:rsidRDefault="00402994" w:rsidP="00402994">
      <w:pPr>
        <w:numPr>
          <w:ilvl w:val="1"/>
          <w:numId w:val="9"/>
        </w:numPr>
        <w:spacing w:before="100" w:beforeAutospacing="1" w:after="100" w:afterAutospacing="1" w:line="240" w:lineRule="auto"/>
        <w:rPr>
          <w:rFonts w:eastAsia="Times New Roman"/>
          <w:kern w:val="0"/>
          <w14:ligatures w14:val="none"/>
        </w:rPr>
      </w:pPr>
      <w:r w:rsidRPr="00EC1EFE">
        <w:rPr>
          <w:rFonts w:eastAsia="Times New Roman"/>
        </w:rPr>
        <w:t>Required data sources and any data acquisition needs</w:t>
      </w:r>
    </w:p>
    <w:p w14:paraId="1E592B1A" w14:textId="77777777" w:rsidR="00402994" w:rsidRPr="00EC1EFE" w:rsidRDefault="00402994" w:rsidP="00402994">
      <w:pPr>
        <w:numPr>
          <w:ilvl w:val="1"/>
          <w:numId w:val="9"/>
        </w:numPr>
        <w:spacing w:before="100" w:beforeAutospacing="1" w:after="100" w:afterAutospacing="1" w:line="240" w:lineRule="auto"/>
        <w:rPr>
          <w:rFonts w:eastAsia="Times New Roman"/>
          <w:kern w:val="0"/>
          <w14:ligatures w14:val="none"/>
        </w:rPr>
      </w:pPr>
      <w:r w:rsidRPr="00EC1EFE">
        <w:rPr>
          <w:rFonts w:eastAsia="Times New Roman"/>
        </w:rPr>
        <w:t>Success criteria and KPIs — how we objectively measure success</w:t>
      </w:r>
    </w:p>
    <w:p w14:paraId="69E8B495" w14:textId="77777777" w:rsidR="00402994" w:rsidRPr="00EC1EFE" w:rsidRDefault="00402994" w:rsidP="00402994">
      <w:pPr>
        <w:numPr>
          <w:ilvl w:val="1"/>
          <w:numId w:val="9"/>
        </w:numPr>
        <w:spacing w:before="100" w:beforeAutospacing="1" w:after="100" w:afterAutospacing="1" w:line="240" w:lineRule="auto"/>
        <w:rPr>
          <w:rFonts w:eastAsia="Times New Roman"/>
          <w:kern w:val="0"/>
          <w14:ligatures w14:val="none"/>
        </w:rPr>
      </w:pPr>
      <w:r w:rsidRPr="00EC1EFE">
        <w:rPr>
          <w:rFonts w:eastAsia="Times New Roman"/>
        </w:rPr>
        <w:t>Estimated timeline and resource requirements</w:t>
      </w:r>
    </w:p>
    <w:p w14:paraId="206C17ED" w14:textId="77777777" w:rsidR="00402994" w:rsidRPr="00EC1EFE" w:rsidRDefault="00402994" w:rsidP="00402994">
      <w:pPr>
        <w:numPr>
          <w:ilvl w:val="1"/>
          <w:numId w:val="9"/>
        </w:numPr>
        <w:spacing w:before="100" w:beforeAutospacing="1" w:after="100" w:afterAutospacing="1" w:line="240" w:lineRule="auto"/>
        <w:rPr>
          <w:rFonts w:eastAsia="Times New Roman"/>
          <w:kern w:val="0"/>
          <w14:ligatures w14:val="none"/>
        </w:rPr>
      </w:pPr>
      <w:r w:rsidRPr="00EC1EFE">
        <w:rPr>
          <w:rFonts w:eastAsia="Times New Roman"/>
        </w:rPr>
        <w:t>Risks, dependencies, and assumptions</w:t>
      </w:r>
    </w:p>
    <w:p w14:paraId="16CFB94B" w14:textId="77777777" w:rsidR="00402994" w:rsidRPr="00EC1EFE" w:rsidRDefault="00402994" w:rsidP="00402994">
      <w:pPr>
        <w:numPr>
          <w:ilvl w:val="0"/>
          <w:numId w:val="9"/>
        </w:numPr>
        <w:spacing w:before="100" w:beforeAutospacing="1" w:after="100" w:afterAutospacing="1" w:line="240" w:lineRule="auto"/>
        <w:rPr>
          <w:rFonts w:eastAsia="Times New Roman"/>
          <w:kern w:val="0"/>
          <w14:ligatures w14:val="none"/>
        </w:rPr>
      </w:pPr>
      <w:r w:rsidRPr="00EC1EFE">
        <w:rPr>
          <w:rFonts w:eastAsia="Times New Roman"/>
        </w:rPr>
        <w:t xml:space="preserve">A </w:t>
      </w:r>
      <w:r w:rsidRPr="00EC1EFE">
        <w:rPr>
          <w:rFonts w:eastAsia="Times New Roman"/>
          <w:b/>
          <w:bCs/>
        </w:rPr>
        <w:t>data feasibility assessment</w:t>
      </w:r>
      <w:r w:rsidRPr="00EC1EFE">
        <w:rPr>
          <w:rFonts w:eastAsia="Times New Roman"/>
        </w:rPr>
        <w:t xml:space="preserve"> must be completed before committing significant development effort.</w:t>
      </w:r>
    </w:p>
    <w:p w14:paraId="06419D83" w14:textId="77777777" w:rsidR="00241B2B" w:rsidRPr="00EC1EFE" w:rsidRDefault="00241B2B">
      <w:pPr>
        <w:pStyle w:val="Heading3"/>
        <w:rPr>
          <w:rFonts w:eastAsia="Times New Roman"/>
          <w:kern w:val="0"/>
          <w:sz w:val="27"/>
          <w:szCs w:val="27"/>
          <w14:ligatures w14:val="none"/>
        </w:rPr>
      </w:pPr>
      <w:r w:rsidRPr="00EC1EFE">
        <w:rPr>
          <w:rFonts w:eastAsia="Times New Roman"/>
        </w:rPr>
        <w:t>1.2 Exploration &amp; Development</w:t>
      </w:r>
    </w:p>
    <w:p w14:paraId="2F34CEE7" w14:textId="77777777" w:rsidR="00402994" w:rsidRPr="00EC1EFE" w:rsidRDefault="00402994" w:rsidP="00402994">
      <w:pPr>
        <w:numPr>
          <w:ilvl w:val="0"/>
          <w:numId w:val="47"/>
        </w:numPr>
        <w:spacing w:before="100" w:beforeAutospacing="1" w:after="100" w:afterAutospacing="1" w:line="240" w:lineRule="auto"/>
        <w:rPr>
          <w:rFonts w:eastAsia="Times New Roman"/>
          <w:kern w:val="0"/>
          <w14:ligatures w14:val="none"/>
        </w:rPr>
      </w:pPr>
      <w:r w:rsidRPr="00EC1EFE">
        <w:rPr>
          <w:rFonts w:eastAsia="Times New Roman"/>
        </w:rPr>
        <w:t xml:space="preserve">All </w:t>
      </w:r>
      <w:proofErr w:type="gramStart"/>
      <w:r w:rsidRPr="00EC1EFE">
        <w:rPr>
          <w:rFonts w:eastAsia="Times New Roman"/>
        </w:rPr>
        <w:t>exploratory</w:t>
      </w:r>
      <w:proofErr w:type="gramEnd"/>
      <w:r w:rsidRPr="00EC1EFE">
        <w:rPr>
          <w:rFonts w:eastAsia="Times New Roman"/>
        </w:rPr>
        <w:t xml:space="preserve"> work should be </w:t>
      </w:r>
      <w:r w:rsidRPr="00EC1EFE">
        <w:rPr>
          <w:rFonts w:eastAsia="Times New Roman"/>
          <w:b/>
          <w:bCs/>
        </w:rPr>
        <w:t>time-boxed</w:t>
      </w:r>
      <w:r w:rsidRPr="00EC1EFE">
        <w:rPr>
          <w:rFonts w:eastAsia="Times New Roman"/>
        </w:rPr>
        <w:t xml:space="preserve"> and tracked as Jira tasks/stories.</w:t>
      </w:r>
    </w:p>
    <w:p w14:paraId="66A9E224" w14:textId="77777777" w:rsidR="00C922A7" w:rsidRPr="00EC1EFE" w:rsidRDefault="00C922A7" w:rsidP="00C922A7">
      <w:pPr>
        <w:numPr>
          <w:ilvl w:val="0"/>
          <w:numId w:val="47"/>
        </w:numPr>
        <w:shd w:val="clear" w:color="auto" w:fill="FFFFFF"/>
        <w:spacing w:before="100" w:beforeAutospacing="1" w:after="100" w:afterAutospacing="1" w:line="240" w:lineRule="auto"/>
        <w:rPr>
          <w:rFonts w:eastAsia="Times New Roman"/>
        </w:rPr>
      </w:pPr>
      <w:r w:rsidRPr="00EC1EFE">
        <w:rPr>
          <w:rFonts w:eastAsia="Times New Roman"/>
        </w:rPr>
        <w:t>Experiments must be logged in an </w:t>
      </w:r>
      <w:r w:rsidRPr="00EC1EFE">
        <w:rPr>
          <w:rFonts w:eastAsia="Times New Roman"/>
          <w:b/>
          <w:bCs/>
        </w:rPr>
        <w:t>experiment tracker</w:t>
      </w:r>
      <w:r w:rsidRPr="00EC1EFE">
        <w:rPr>
          <w:rFonts w:eastAsia="Times New Roman"/>
        </w:rPr>
        <w:t> (</w:t>
      </w:r>
      <w:proofErr w:type="spellStart"/>
      <w:r w:rsidRPr="00EC1EFE">
        <w:rPr>
          <w:rFonts w:eastAsia="Times New Roman"/>
        </w:rPr>
        <w:t>MLflow</w:t>
      </w:r>
      <w:proofErr w:type="spellEnd"/>
      <w:r w:rsidRPr="00EC1EFE">
        <w:rPr>
          <w:rFonts w:eastAsia="Times New Roman"/>
        </w:rPr>
        <w:t xml:space="preserve"> on Databricks or standalone) with parameters, metrics, and artifact links. This applies to ML models, algorithms, heuristics, and simulations — any work involving </w:t>
      </w:r>
      <w:r w:rsidRPr="00EC1EFE">
        <w:rPr>
          <w:rFonts w:eastAsia="Times New Roman"/>
          <w:b/>
          <w:bCs/>
        </w:rPr>
        <w:t>iterating on parameters and measuring outcomes</w:t>
      </w:r>
      <w:r w:rsidRPr="00EC1EFE">
        <w:rPr>
          <w:rFonts w:eastAsia="Times New Roman"/>
        </w:rPr>
        <w:t> should be tracked.</w:t>
      </w:r>
    </w:p>
    <w:p w14:paraId="1E556309" w14:textId="77777777" w:rsidR="00C922A7" w:rsidRPr="00EC1EFE" w:rsidRDefault="00C922A7" w:rsidP="00C922A7">
      <w:pPr>
        <w:numPr>
          <w:ilvl w:val="1"/>
          <w:numId w:val="47"/>
        </w:numPr>
        <w:shd w:val="clear" w:color="auto" w:fill="FFFFFF"/>
        <w:spacing w:before="100" w:beforeAutospacing="1" w:after="100" w:afterAutospacing="1" w:line="240" w:lineRule="auto"/>
        <w:rPr>
          <w:rFonts w:eastAsia="Times New Roman"/>
        </w:rPr>
      </w:pPr>
      <w:r w:rsidRPr="00EC1EFE">
        <w:rPr>
          <w:rFonts w:eastAsia="Times New Roman"/>
        </w:rPr>
        <w:t xml:space="preserve">For non-ML work where </w:t>
      </w:r>
      <w:proofErr w:type="spellStart"/>
      <w:r w:rsidRPr="00EC1EFE">
        <w:rPr>
          <w:rFonts w:eastAsia="Times New Roman"/>
        </w:rPr>
        <w:t>MLflow</w:t>
      </w:r>
      <w:proofErr w:type="spellEnd"/>
      <w:r w:rsidRPr="00EC1EFE">
        <w:rPr>
          <w:rFonts w:eastAsia="Times New Roman"/>
        </w:rPr>
        <w:t xml:space="preserve"> feels heavyweight, structured logging to a </w:t>
      </w:r>
      <w:r w:rsidRPr="00EC1EFE">
        <w:rPr>
          <w:rFonts w:eastAsia="Times New Roman"/>
          <w:b/>
          <w:bCs/>
        </w:rPr>
        <w:t>versioned config file + results table in S3/Delta Lake</w:t>
      </w:r>
      <w:r w:rsidRPr="00EC1EFE">
        <w:rPr>
          <w:rFonts w:eastAsia="Times New Roman"/>
        </w:rPr>
        <w:t> is an acceptable alternative, provided it captures the same traceability (inputs, parameters, outputs, code version).</w:t>
      </w:r>
    </w:p>
    <w:p w14:paraId="31A42D2D" w14:textId="77777777" w:rsidR="00402994" w:rsidRPr="00EC1EFE" w:rsidRDefault="00402994" w:rsidP="00402994">
      <w:pPr>
        <w:numPr>
          <w:ilvl w:val="0"/>
          <w:numId w:val="47"/>
        </w:numPr>
        <w:spacing w:before="100" w:beforeAutospacing="1" w:after="100" w:afterAutospacing="1" w:line="240" w:lineRule="auto"/>
        <w:rPr>
          <w:rFonts w:eastAsia="Times New Roman"/>
          <w:kern w:val="0"/>
          <w14:ligatures w14:val="none"/>
        </w:rPr>
      </w:pPr>
      <w:r w:rsidRPr="00EC1EFE">
        <w:rPr>
          <w:rFonts w:eastAsia="Times New Roman"/>
        </w:rPr>
        <w:t xml:space="preserve">A </w:t>
      </w:r>
      <w:r w:rsidRPr="00EC1EFE">
        <w:rPr>
          <w:rFonts w:eastAsia="Times New Roman"/>
          <w:b/>
          <w:bCs/>
        </w:rPr>
        <w:t>go/no-go checkpoint</w:t>
      </w:r>
      <w:r w:rsidRPr="00EC1EFE">
        <w:rPr>
          <w:rFonts w:eastAsia="Times New Roman"/>
        </w:rPr>
        <w:t xml:space="preserve"> should occur after exploration before investing in </w:t>
      </w:r>
      <w:proofErr w:type="spellStart"/>
      <w:r w:rsidRPr="00EC1EFE">
        <w:rPr>
          <w:rFonts w:eastAsia="Times New Roman"/>
        </w:rPr>
        <w:t>productionization</w:t>
      </w:r>
      <w:proofErr w:type="spellEnd"/>
      <w:r w:rsidRPr="00EC1EFE">
        <w:rPr>
          <w:rFonts w:eastAsia="Times New Roman"/>
        </w:rPr>
        <w:t>.</w:t>
      </w:r>
    </w:p>
    <w:p w14:paraId="7A4E3577" w14:textId="77777777" w:rsidR="00241B2B" w:rsidRPr="00EC1EFE" w:rsidRDefault="00241B2B">
      <w:pPr>
        <w:pStyle w:val="Heading3"/>
        <w:rPr>
          <w:rFonts w:eastAsia="Times New Roman"/>
          <w:kern w:val="0"/>
          <w:sz w:val="27"/>
          <w:szCs w:val="27"/>
          <w14:ligatures w14:val="none"/>
        </w:rPr>
      </w:pPr>
      <w:r w:rsidRPr="00EC1EFE">
        <w:rPr>
          <w:rFonts w:eastAsia="Times New Roman"/>
        </w:rPr>
        <w:t xml:space="preserve">1.3 </w:t>
      </w:r>
      <w:proofErr w:type="spellStart"/>
      <w:r w:rsidRPr="00EC1EFE">
        <w:rPr>
          <w:rFonts w:eastAsia="Times New Roman"/>
        </w:rPr>
        <w:t>Productionization</w:t>
      </w:r>
      <w:proofErr w:type="spellEnd"/>
      <w:r w:rsidRPr="00EC1EFE">
        <w:rPr>
          <w:rFonts w:eastAsia="Times New Roman"/>
        </w:rPr>
        <w:t xml:space="preserve"> &amp; Deployment</w:t>
      </w:r>
    </w:p>
    <w:p w14:paraId="1C870EDB" w14:textId="7120BD63" w:rsidR="00402994" w:rsidRPr="00EC1EFE" w:rsidRDefault="00402994" w:rsidP="00402994">
      <w:pPr>
        <w:numPr>
          <w:ilvl w:val="0"/>
          <w:numId w:val="94"/>
        </w:numPr>
        <w:spacing w:before="100" w:beforeAutospacing="1" w:after="100" w:afterAutospacing="1" w:line="240" w:lineRule="auto"/>
        <w:rPr>
          <w:rFonts w:eastAsia="Times New Roman"/>
          <w:kern w:val="0"/>
          <w14:ligatures w14:val="none"/>
        </w:rPr>
      </w:pPr>
      <w:r w:rsidRPr="00EC1EFE">
        <w:rPr>
          <w:rFonts w:eastAsia="Times New Roman"/>
        </w:rPr>
        <w:t>Once a model</w:t>
      </w:r>
      <w:r w:rsidR="00D76A05" w:rsidRPr="00EC1EFE">
        <w:rPr>
          <w:rFonts w:eastAsia="Times New Roman"/>
        </w:rPr>
        <w:t>,</w:t>
      </w:r>
      <w:r w:rsidRPr="00EC1EFE">
        <w:rPr>
          <w:rFonts w:eastAsia="Times New Roman"/>
        </w:rPr>
        <w:t xml:space="preserve"> algorithm</w:t>
      </w:r>
      <w:r w:rsidR="00D76A05" w:rsidRPr="00EC1EFE">
        <w:rPr>
          <w:rFonts w:eastAsia="Times New Roman"/>
        </w:rPr>
        <w:t>, or use case</w:t>
      </w:r>
      <w:r w:rsidRPr="00EC1EFE">
        <w:rPr>
          <w:rFonts w:eastAsia="Times New Roman"/>
        </w:rPr>
        <w:t xml:space="preserve"> is validated, it transitions to a </w:t>
      </w:r>
      <w:proofErr w:type="spellStart"/>
      <w:r w:rsidRPr="00EC1EFE">
        <w:rPr>
          <w:rFonts w:eastAsia="Times New Roman"/>
          <w:b/>
          <w:bCs/>
        </w:rPr>
        <w:t>productionization</w:t>
      </w:r>
      <w:proofErr w:type="spellEnd"/>
      <w:r w:rsidRPr="00EC1EFE">
        <w:rPr>
          <w:rFonts w:eastAsia="Times New Roman"/>
          <w:b/>
          <w:bCs/>
        </w:rPr>
        <w:t xml:space="preserve"> phase</w:t>
      </w:r>
      <w:r w:rsidRPr="00EC1EFE">
        <w:rPr>
          <w:rFonts w:eastAsia="Times New Roman"/>
        </w:rPr>
        <w:t xml:space="preserve"> in collaboration with the Application Development team.</w:t>
      </w:r>
    </w:p>
    <w:p w14:paraId="2E7B97F8" w14:textId="12FB76CB" w:rsidR="00402994" w:rsidRPr="00EC1EFE" w:rsidRDefault="00402994" w:rsidP="00402994">
      <w:pPr>
        <w:numPr>
          <w:ilvl w:val="0"/>
          <w:numId w:val="94"/>
        </w:numPr>
        <w:spacing w:before="100" w:beforeAutospacing="1" w:after="100" w:afterAutospacing="1" w:line="240" w:lineRule="auto"/>
        <w:rPr>
          <w:rFonts w:eastAsia="Times New Roman"/>
          <w:kern w:val="0"/>
          <w14:ligatures w14:val="none"/>
        </w:rPr>
      </w:pPr>
      <w:r w:rsidRPr="00EC1EFE">
        <w:rPr>
          <w:rFonts w:eastAsia="Times New Roman"/>
        </w:rPr>
        <w:t xml:space="preserve">Follow standard </w:t>
      </w:r>
      <w:proofErr w:type="spellStart"/>
      <w:r w:rsidRPr="00EC1EFE">
        <w:rPr>
          <w:rFonts w:eastAsia="Times New Roman"/>
          <w:b/>
          <w:bCs/>
        </w:rPr>
        <w:t>MLOps</w:t>
      </w:r>
      <w:proofErr w:type="spellEnd"/>
      <w:r w:rsidRPr="00EC1EFE">
        <w:rPr>
          <w:rFonts w:eastAsia="Times New Roman"/>
          <w:b/>
          <w:bCs/>
        </w:rPr>
        <w:t xml:space="preserve"> </w:t>
      </w:r>
      <w:r w:rsidRPr="00EC1EFE">
        <w:rPr>
          <w:rFonts w:eastAsia="Times New Roman"/>
        </w:rPr>
        <w:t>(see Section 5)</w:t>
      </w:r>
      <w:r w:rsidR="00DD6670" w:rsidRPr="00EC1EFE">
        <w:rPr>
          <w:rFonts w:eastAsia="Times New Roman"/>
        </w:rPr>
        <w:t xml:space="preserve"> </w:t>
      </w:r>
      <w:r w:rsidR="00DD6670" w:rsidRPr="00EC1EFE">
        <w:rPr>
          <w:rFonts w:eastAsia="Times New Roman"/>
          <w:b/>
          <w:bCs/>
        </w:rPr>
        <w:t xml:space="preserve">and application development </w:t>
      </w:r>
      <w:r w:rsidR="004E386B" w:rsidRPr="00EC1EFE">
        <w:rPr>
          <w:rFonts w:eastAsia="Times New Roman"/>
          <w:b/>
          <w:bCs/>
        </w:rPr>
        <w:t>practices</w:t>
      </w:r>
      <w:r w:rsidRPr="00EC1EFE">
        <w:rPr>
          <w:rFonts w:eastAsia="Times New Roman"/>
        </w:rPr>
        <w:t xml:space="preserve"> for packaging, CI/CD, and deployment.</w:t>
      </w:r>
    </w:p>
    <w:p w14:paraId="785E56D5" w14:textId="77777777" w:rsidR="00402994" w:rsidRPr="00EC1EFE" w:rsidRDefault="00402994" w:rsidP="00402994">
      <w:pPr>
        <w:numPr>
          <w:ilvl w:val="0"/>
          <w:numId w:val="94"/>
        </w:numPr>
        <w:spacing w:before="100" w:beforeAutospacing="1" w:after="100" w:afterAutospacing="1" w:line="240" w:lineRule="auto"/>
        <w:rPr>
          <w:rFonts w:eastAsia="Times New Roman"/>
          <w:kern w:val="0"/>
          <w14:ligatures w14:val="none"/>
        </w:rPr>
      </w:pPr>
      <w:r w:rsidRPr="00EC1EFE">
        <w:rPr>
          <w:rFonts w:eastAsia="Times New Roman"/>
        </w:rPr>
        <w:t>Deployment must include:</w:t>
      </w:r>
    </w:p>
    <w:p w14:paraId="48C11FB2" w14:textId="77777777" w:rsidR="00402994" w:rsidRPr="00EC1EFE" w:rsidRDefault="00402994" w:rsidP="00402994">
      <w:pPr>
        <w:numPr>
          <w:ilvl w:val="1"/>
          <w:numId w:val="94"/>
        </w:numPr>
        <w:spacing w:before="100" w:beforeAutospacing="1" w:after="100" w:afterAutospacing="1" w:line="240" w:lineRule="auto"/>
        <w:rPr>
          <w:rFonts w:eastAsia="Times New Roman"/>
          <w:kern w:val="0"/>
          <w14:ligatures w14:val="none"/>
        </w:rPr>
      </w:pPr>
      <w:r w:rsidRPr="00EC1EFE">
        <w:rPr>
          <w:rFonts w:eastAsia="Times New Roman"/>
        </w:rPr>
        <w:t xml:space="preserve">A </w:t>
      </w:r>
      <w:r w:rsidRPr="00EC1EFE">
        <w:rPr>
          <w:rFonts w:eastAsia="Times New Roman"/>
          <w:b/>
          <w:bCs/>
        </w:rPr>
        <w:t>model card</w:t>
      </w:r>
      <w:r w:rsidRPr="00EC1EFE">
        <w:rPr>
          <w:rFonts w:eastAsia="Times New Roman"/>
        </w:rPr>
        <w:t xml:space="preserve"> documenting model purpose, performance, limitations, and ethical considerations</w:t>
      </w:r>
    </w:p>
    <w:p w14:paraId="6A268086" w14:textId="77777777" w:rsidR="00402994" w:rsidRPr="00EC1EFE" w:rsidRDefault="00402994" w:rsidP="00402994">
      <w:pPr>
        <w:numPr>
          <w:ilvl w:val="1"/>
          <w:numId w:val="94"/>
        </w:numPr>
        <w:spacing w:before="100" w:beforeAutospacing="1" w:after="100" w:afterAutospacing="1" w:line="240" w:lineRule="auto"/>
        <w:rPr>
          <w:rFonts w:eastAsia="Times New Roman"/>
          <w:kern w:val="0"/>
          <w14:ligatures w14:val="none"/>
        </w:rPr>
      </w:pPr>
      <w:r w:rsidRPr="00EC1EFE">
        <w:rPr>
          <w:rFonts w:eastAsia="Times New Roman"/>
        </w:rPr>
        <w:t xml:space="preserve">Defined </w:t>
      </w:r>
      <w:r w:rsidRPr="00EC1EFE">
        <w:rPr>
          <w:rFonts w:eastAsia="Times New Roman"/>
          <w:b/>
          <w:bCs/>
        </w:rPr>
        <w:t>SLAs</w:t>
      </w:r>
      <w:r w:rsidRPr="00EC1EFE">
        <w:rPr>
          <w:rFonts w:eastAsia="Times New Roman"/>
        </w:rPr>
        <w:t xml:space="preserve"> for latency, throughput, and availability</w:t>
      </w:r>
    </w:p>
    <w:p w14:paraId="41B15830" w14:textId="77777777" w:rsidR="00402994" w:rsidRPr="00EC1EFE" w:rsidRDefault="00402994" w:rsidP="00402994">
      <w:pPr>
        <w:numPr>
          <w:ilvl w:val="1"/>
          <w:numId w:val="94"/>
        </w:numPr>
        <w:spacing w:before="100" w:beforeAutospacing="1" w:after="100" w:afterAutospacing="1" w:line="240" w:lineRule="auto"/>
        <w:rPr>
          <w:rFonts w:eastAsia="Times New Roman"/>
          <w:kern w:val="0"/>
          <w14:ligatures w14:val="none"/>
        </w:rPr>
      </w:pPr>
      <w:r w:rsidRPr="00EC1EFE">
        <w:rPr>
          <w:rFonts w:eastAsia="Times New Roman"/>
        </w:rPr>
        <w:t xml:space="preserve">A </w:t>
      </w:r>
      <w:r w:rsidRPr="00EC1EFE">
        <w:rPr>
          <w:rFonts w:eastAsia="Times New Roman"/>
          <w:b/>
          <w:bCs/>
        </w:rPr>
        <w:t>rollback plan</w:t>
      </w:r>
    </w:p>
    <w:p w14:paraId="57CCB567" w14:textId="77777777" w:rsidR="00241B2B" w:rsidRPr="00EC1EFE" w:rsidRDefault="00241B2B">
      <w:pPr>
        <w:pStyle w:val="Heading3"/>
        <w:rPr>
          <w:rFonts w:eastAsia="Times New Roman"/>
          <w:kern w:val="0"/>
          <w:sz w:val="27"/>
          <w:szCs w:val="27"/>
          <w14:ligatures w14:val="none"/>
        </w:rPr>
      </w:pPr>
      <w:r w:rsidRPr="00EC1EFE">
        <w:rPr>
          <w:rFonts w:eastAsia="Times New Roman"/>
        </w:rPr>
        <w:t>1.4 Production Support &amp; Monitoring</w:t>
      </w:r>
    </w:p>
    <w:p w14:paraId="2E74317D" w14:textId="77777777" w:rsidR="00402994" w:rsidRPr="00EC1EFE" w:rsidRDefault="00402994" w:rsidP="00402994">
      <w:pPr>
        <w:numPr>
          <w:ilvl w:val="0"/>
          <w:numId w:val="123"/>
        </w:numPr>
        <w:spacing w:before="100" w:beforeAutospacing="1" w:after="100" w:afterAutospacing="1" w:line="240" w:lineRule="auto"/>
        <w:rPr>
          <w:rFonts w:eastAsia="Times New Roman"/>
          <w:kern w:val="0"/>
          <w14:ligatures w14:val="none"/>
        </w:rPr>
      </w:pPr>
      <w:r w:rsidRPr="00EC1EFE">
        <w:rPr>
          <w:rFonts w:eastAsia="Times New Roman"/>
        </w:rPr>
        <w:t xml:space="preserve">Once deployed, models are </w:t>
      </w:r>
      <w:r w:rsidRPr="00EC1EFE">
        <w:rPr>
          <w:rFonts w:eastAsia="Times New Roman"/>
          <w:b/>
          <w:bCs/>
        </w:rPr>
        <w:t>handed off to the Support team</w:t>
      </w:r>
      <w:r w:rsidRPr="00EC1EFE">
        <w:rPr>
          <w:rFonts w:eastAsia="Times New Roman"/>
        </w:rPr>
        <w:t xml:space="preserve"> with:</w:t>
      </w:r>
    </w:p>
    <w:p w14:paraId="3586E50C" w14:textId="77777777" w:rsidR="00402994" w:rsidRPr="00EC1EFE" w:rsidRDefault="00402994" w:rsidP="00402994">
      <w:pPr>
        <w:numPr>
          <w:ilvl w:val="1"/>
          <w:numId w:val="123"/>
        </w:numPr>
        <w:spacing w:before="100" w:beforeAutospacing="1" w:after="100" w:afterAutospacing="1" w:line="240" w:lineRule="auto"/>
        <w:rPr>
          <w:rFonts w:eastAsia="Times New Roman"/>
          <w:kern w:val="0"/>
          <w14:ligatures w14:val="none"/>
        </w:rPr>
      </w:pPr>
      <w:r w:rsidRPr="00EC1EFE">
        <w:rPr>
          <w:rFonts w:eastAsia="Times New Roman"/>
        </w:rPr>
        <w:t>Runbooks and escalation procedures</w:t>
      </w:r>
    </w:p>
    <w:p w14:paraId="436703CE" w14:textId="6271FDFE" w:rsidR="00402994" w:rsidRPr="00EC1EFE" w:rsidRDefault="00402994" w:rsidP="00402994">
      <w:pPr>
        <w:numPr>
          <w:ilvl w:val="1"/>
          <w:numId w:val="123"/>
        </w:numPr>
        <w:spacing w:before="100" w:beforeAutospacing="1" w:after="100" w:afterAutospacing="1" w:line="240" w:lineRule="auto"/>
        <w:rPr>
          <w:rFonts w:eastAsia="Times New Roman"/>
          <w:kern w:val="0"/>
          <w14:ligatures w14:val="none"/>
        </w:rPr>
      </w:pPr>
      <w:r w:rsidRPr="00EC1EFE">
        <w:rPr>
          <w:rFonts w:eastAsia="Times New Roman"/>
        </w:rPr>
        <w:t xml:space="preserve">Monitoring dashboards (CloudWatch, Databricks dashboards, </w:t>
      </w:r>
      <w:proofErr w:type="spellStart"/>
      <w:r w:rsidR="00AE0B64" w:rsidRPr="00EC1EFE">
        <w:rPr>
          <w:rFonts w:eastAsia="Times New Roman"/>
        </w:rPr>
        <w:t>PowerBI</w:t>
      </w:r>
      <w:proofErr w:type="spellEnd"/>
      <w:r w:rsidR="00AE0B64" w:rsidRPr="00EC1EFE">
        <w:rPr>
          <w:rFonts w:eastAsia="Times New Roman"/>
        </w:rPr>
        <w:t xml:space="preserve">, </w:t>
      </w:r>
      <w:r w:rsidRPr="00EC1EFE">
        <w:rPr>
          <w:rFonts w:eastAsia="Times New Roman"/>
        </w:rPr>
        <w:t>or Grafana)</w:t>
      </w:r>
    </w:p>
    <w:p w14:paraId="7B921248" w14:textId="77777777" w:rsidR="00402994" w:rsidRPr="00EC1EFE" w:rsidRDefault="00402994" w:rsidP="00402994">
      <w:pPr>
        <w:numPr>
          <w:ilvl w:val="1"/>
          <w:numId w:val="123"/>
        </w:numPr>
        <w:spacing w:before="100" w:beforeAutospacing="1" w:after="100" w:afterAutospacing="1" w:line="240" w:lineRule="auto"/>
        <w:rPr>
          <w:rFonts w:eastAsia="Times New Roman"/>
          <w:kern w:val="0"/>
          <w14:ligatures w14:val="none"/>
        </w:rPr>
      </w:pPr>
      <w:r w:rsidRPr="00EC1EFE">
        <w:rPr>
          <w:rFonts w:eastAsia="Times New Roman"/>
        </w:rPr>
        <w:t xml:space="preserve">Defined thresholds for </w:t>
      </w:r>
      <w:proofErr w:type="gramStart"/>
      <w:r w:rsidRPr="00EC1EFE">
        <w:rPr>
          <w:rFonts w:eastAsia="Times New Roman"/>
        </w:rPr>
        <w:t>alerting on</w:t>
      </w:r>
      <w:proofErr w:type="gramEnd"/>
      <w:r w:rsidRPr="00EC1EFE">
        <w:rPr>
          <w:rFonts w:eastAsia="Times New Roman"/>
        </w:rPr>
        <w:t xml:space="preserve"> performance degradation, data drift, and system errors</w:t>
      </w:r>
    </w:p>
    <w:p w14:paraId="02933CCB" w14:textId="77777777" w:rsidR="00402994" w:rsidRPr="00EC1EFE" w:rsidRDefault="00402994" w:rsidP="00402994">
      <w:pPr>
        <w:numPr>
          <w:ilvl w:val="0"/>
          <w:numId w:val="123"/>
        </w:numPr>
        <w:spacing w:before="100" w:beforeAutospacing="1" w:after="100" w:afterAutospacing="1" w:line="240" w:lineRule="auto"/>
        <w:rPr>
          <w:rFonts w:eastAsia="Times New Roman"/>
          <w:kern w:val="0"/>
          <w14:ligatures w14:val="none"/>
        </w:rPr>
      </w:pPr>
      <w:r w:rsidRPr="00EC1EFE">
        <w:rPr>
          <w:rFonts w:eastAsia="Times New Roman"/>
          <w:b/>
          <w:bCs/>
        </w:rPr>
        <w:t>Model retraining triggers</w:t>
      </w:r>
      <w:r w:rsidRPr="00EC1EFE">
        <w:rPr>
          <w:rFonts w:eastAsia="Times New Roman"/>
        </w:rPr>
        <w:t xml:space="preserve"> (scheduled or drift-based) must be defined at deployment time.</w:t>
      </w:r>
    </w:p>
    <w:p w14:paraId="2DBCA767" w14:textId="77777777" w:rsidR="006C75CB" w:rsidRPr="00EC1EFE" w:rsidRDefault="006C75CB">
      <w:pPr>
        <w:pStyle w:val="Heading3"/>
        <w:rPr>
          <w:rFonts w:eastAsia="Times New Roman"/>
          <w:kern w:val="0"/>
          <w14:ligatures w14:val="none"/>
        </w:rPr>
      </w:pPr>
      <w:r w:rsidRPr="00EC1EFE">
        <w:rPr>
          <w:rFonts w:eastAsia="Times New Roman"/>
        </w:rPr>
        <w:t>1.5 Experiment Design &amp; Statistical Rigor</w:t>
      </w:r>
    </w:p>
    <w:p w14:paraId="4E82C402" w14:textId="77777777" w:rsidR="006C75CB" w:rsidRPr="00EC1EFE" w:rsidRDefault="006C75CB" w:rsidP="000E5ED8">
      <w:pPr>
        <w:numPr>
          <w:ilvl w:val="0"/>
          <w:numId w:val="120"/>
        </w:numPr>
        <w:spacing w:before="100" w:beforeAutospacing="1" w:after="100" w:afterAutospacing="1" w:line="240" w:lineRule="auto"/>
        <w:rPr>
          <w:rFonts w:eastAsia="Times New Roman"/>
          <w:kern w:val="0"/>
          <w14:ligatures w14:val="none"/>
        </w:rPr>
      </w:pPr>
      <w:r w:rsidRPr="00EC1EFE">
        <w:rPr>
          <w:rFonts w:eastAsia="Times New Roman"/>
        </w:rPr>
        <w:t xml:space="preserve">All A/B tests must include a </w:t>
      </w:r>
      <w:r w:rsidRPr="00EC1EFE">
        <w:rPr>
          <w:rFonts w:eastAsia="Times New Roman"/>
          <w:b/>
          <w:bCs/>
        </w:rPr>
        <w:t>power analysis and sample size calculation</w:t>
      </w:r>
      <w:r w:rsidRPr="00EC1EFE">
        <w:rPr>
          <w:rFonts w:eastAsia="Times New Roman"/>
        </w:rPr>
        <w:t xml:space="preserve"> (minimum 80% power at α = 0.05 unless otherwise justified) with primary/secondary metrics, guardrails, test duration, and randomization strategy defined upfront.</w:t>
      </w:r>
    </w:p>
    <w:p w14:paraId="442C2180" w14:textId="77777777" w:rsidR="006C75CB" w:rsidRPr="00EC1EFE" w:rsidRDefault="006C75CB" w:rsidP="000E5ED8">
      <w:pPr>
        <w:numPr>
          <w:ilvl w:val="0"/>
          <w:numId w:val="120"/>
        </w:numPr>
        <w:spacing w:before="100" w:beforeAutospacing="1" w:after="100" w:afterAutospacing="1" w:line="240" w:lineRule="auto"/>
        <w:rPr>
          <w:rFonts w:eastAsia="Times New Roman"/>
          <w:kern w:val="0"/>
          <w14:ligatures w14:val="none"/>
        </w:rPr>
      </w:pPr>
      <w:r w:rsidRPr="00EC1EFE">
        <w:rPr>
          <w:rFonts w:eastAsia="Times New Roman"/>
        </w:rPr>
        <w:t xml:space="preserve">Hypotheses and analysis plans must be </w:t>
      </w:r>
      <w:r w:rsidRPr="00EC1EFE">
        <w:rPr>
          <w:rFonts w:eastAsia="Times New Roman"/>
          <w:b/>
          <w:bCs/>
        </w:rPr>
        <w:t>pre-registered</w:t>
      </w:r>
      <w:r w:rsidRPr="00EC1EFE">
        <w:rPr>
          <w:rFonts w:eastAsia="Times New Roman"/>
        </w:rPr>
        <w:t xml:space="preserve"> (in the repo, Jira, or Confluence) before data collection begins — no post-hoc hypothesis formulation presented as confirmatory analysis.</w:t>
      </w:r>
    </w:p>
    <w:p w14:paraId="7E008D4A" w14:textId="77777777" w:rsidR="006C75CB" w:rsidRPr="00EC1EFE" w:rsidRDefault="006C75CB" w:rsidP="000E5ED8">
      <w:pPr>
        <w:numPr>
          <w:ilvl w:val="1"/>
          <w:numId w:val="120"/>
        </w:numPr>
        <w:spacing w:before="100" w:beforeAutospacing="1" w:after="100" w:afterAutospacing="1" w:line="240" w:lineRule="auto"/>
        <w:rPr>
          <w:rFonts w:eastAsia="Times New Roman"/>
          <w:kern w:val="0"/>
          <w14:ligatures w14:val="none"/>
        </w:rPr>
      </w:pPr>
      <w:r w:rsidRPr="00EC1EFE">
        <w:rPr>
          <w:rFonts w:eastAsia="Times New Roman"/>
        </w:rPr>
        <w:t xml:space="preserve">Pre-registration should </w:t>
      </w:r>
      <w:proofErr w:type="gramStart"/>
      <w:r w:rsidRPr="00EC1EFE">
        <w:rPr>
          <w:rFonts w:eastAsia="Times New Roman"/>
        </w:rPr>
        <w:t>include:</w:t>
      </w:r>
      <w:proofErr w:type="gramEnd"/>
      <w:r w:rsidRPr="00EC1EFE">
        <w:rPr>
          <w:rFonts w:eastAsia="Times New Roman"/>
        </w:rPr>
        <w:t xml:space="preserve"> hypothesis, expected effect size, planned statistical test, and decision criteria.</w:t>
      </w:r>
    </w:p>
    <w:p w14:paraId="71E73256" w14:textId="77777777" w:rsidR="006C75CB" w:rsidRPr="00EC1EFE" w:rsidRDefault="006C75CB" w:rsidP="000E5ED8">
      <w:pPr>
        <w:numPr>
          <w:ilvl w:val="0"/>
          <w:numId w:val="120"/>
        </w:numPr>
        <w:spacing w:before="100" w:beforeAutospacing="1" w:after="100" w:afterAutospacing="1" w:line="240" w:lineRule="auto"/>
        <w:rPr>
          <w:rFonts w:eastAsia="Times New Roman"/>
          <w:kern w:val="0"/>
          <w14:ligatures w14:val="none"/>
        </w:rPr>
      </w:pPr>
      <w:r w:rsidRPr="00EC1EFE">
        <w:rPr>
          <w:rFonts w:eastAsia="Times New Roman"/>
        </w:rPr>
        <w:t xml:space="preserve">All experiment designs must undergo </w:t>
      </w:r>
      <w:r w:rsidRPr="00EC1EFE">
        <w:rPr>
          <w:rFonts w:eastAsia="Times New Roman"/>
          <w:b/>
          <w:bCs/>
        </w:rPr>
        <w:t>peer review</w:t>
      </w:r>
      <w:r w:rsidRPr="00EC1EFE">
        <w:rPr>
          <w:rFonts w:eastAsia="Times New Roman"/>
        </w:rPr>
        <w:t xml:space="preserve"> by at least one other data scientist before execution.</w:t>
      </w:r>
    </w:p>
    <w:p w14:paraId="6293D25B" w14:textId="77777777" w:rsidR="006C75CB" w:rsidRPr="00EC1EFE" w:rsidRDefault="006C75CB" w:rsidP="000E5ED8">
      <w:pPr>
        <w:numPr>
          <w:ilvl w:val="1"/>
          <w:numId w:val="120"/>
        </w:numPr>
        <w:spacing w:before="100" w:beforeAutospacing="1" w:after="100" w:afterAutospacing="1" w:line="240" w:lineRule="auto"/>
        <w:rPr>
          <w:rFonts w:eastAsia="Times New Roman"/>
          <w:kern w:val="0"/>
          <w14:ligatures w14:val="none"/>
        </w:rPr>
      </w:pPr>
      <w:r w:rsidRPr="00EC1EFE">
        <w:rPr>
          <w:rFonts w:eastAsia="Times New Roman"/>
        </w:rPr>
        <w:t>High-stakes experiments (revenue impact, customer-facing changes) require review by a senior/staff data scientist or statistician.</w:t>
      </w:r>
    </w:p>
    <w:p w14:paraId="383DD2DC" w14:textId="77777777" w:rsidR="006C75CB" w:rsidRPr="00EC1EFE" w:rsidRDefault="006C75CB" w:rsidP="000E5ED8">
      <w:pPr>
        <w:numPr>
          <w:ilvl w:val="0"/>
          <w:numId w:val="120"/>
        </w:numPr>
        <w:spacing w:before="100" w:beforeAutospacing="1" w:after="100" w:afterAutospacing="1" w:line="240" w:lineRule="auto"/>
        <w:rPr>
          <w:rFonts w:eastAsia="Times New Roman"/>
          <w:kern w:val="0"/>
          <w14:ligatures w14:val="none"/>
        </w:rPr>
      </w:pPr>
      <w:r w:rsidRPr="00EC1EFE">
        <w:rPr>
          <w:rFonts w:eastAsia="Times New Roman"/>
        </w:rPr>
        <w:t xml:space="preserve">Clearly distinguish between </w:t>
      </w:r>
      <w:r w:rsidRPr="00EC1EFE">
        <w:rPr>
          <w:rFonts w:eastAsia="Times New Roman"/>
          <w:b/>
          <w:bCs/>
        </w:rPr>
        <w:t>correlational and causal claims</w:t>
      </w:r>
      <w:r w:rsidRPr="00EC1EFE">
        <w:rPr>
          <w:rFonts w:eastAsia="Times New Roman"/>
        </w:rPr>
        <w:t xml:space="preserve"> in all deliverables.</w:t>
      </w:r>
    </w:p>
    <w:p w14:paraId="7D291608" w14:textId="77777777" w:rsidR="006C75CB" w:rsidRPr="00EC1EFE" w:rsidRDefault="006C75CB" w:rsidP="000E5ED8">
      <w:pPr>
        <w:numPr>
          <w:ilvl w:val="1"/>
          <w:numId w:val="120"/>
        </w:numPr>
        <w:spacing w:before="100" w:beforeAutospacing="1" w:after="100" w:afterAutospacing="1" w:line="240" w:lineRule="auto"/>
        <w:rPr>
          <w:rFonts w:eastAsia="Times New Roman"/>
          <w:kern w:val="0"/>
          <w14:ligatures w14:val="none"/>
        </w:rPr>
      </w:pPr>
      <w:r w:rsidRPr="00EC1EFE">
        <w:rPr>
          <w:rFonts w:eastAsia="Times New Roman"/>
        </w:rPr>
        <w:t>Causal language (e.g., “X caused Y”) is only permitted when supported by a valid causal methodology (randomized experiment, diff-in-diff, regression discontinuity, instrumental variables, etc.).</w:t>
      </w:r>
    </w:p>
    <w:p w14:paraId="5F7F1529" w14:textId="77777777" w:rsidR="006C75CB" w:rsidRPr="00EC1EFE" w:rsidRDefault="006C75CB" w:rsidP="000E5ED8">
      <w:pPr>
        <w:numPr>
          <w:ilvl w:val="1"/>
          <w:numId w:val="120"/>
        </w:numPr>
        <w:spacing w:before="100" w:beforeAutospacing="1" w:after="100" w:afterAutospacing="1" w:line="240" w:lineRule="auto"/>
        <w:rPr>
          <w:rFonts w:eastAsia="Times New Roman"/>
          <w:kern w:val="0"/>
          <w14:ligatures w14:val="none"/>
        </w:rPr>
      </w:pPr>
      <w:r w:rsidRPr="00EC1EFE">
        <w:rPr>
          <w:rFonts w:eastAsia="Times New Roman"/>
        </w:rPr>
        <w:t>Observational analyses must explicitly state assumptions, limitations, and confounders.</w:t>
      </w:r>
    </w:p>
    <w:p w14:paraId="0CE9B2A6" w14:textId="77777777" w:rsidR="006C75CB" w:rsidRPr="00EC1EFE" w:rsidRDefault="006C75CB" w:rsidP="000E5ED8">
      <w:pPr>
        <w:numPr>
          <w:ilvl w:val="1"/>
          <w:numId w:val="120"/>
        </w:numPr>
        <w:spacing w:before="100" w:beforeAutospacing="1" w:after="100" w:afterAutospacing="1" w:line="240" w:lineRule="auto"/>
        <w:rPr>
          <w:rFonts w:eastAsia="Times New Roman"/>
          <w:kern w:val="0"/>
          <w14:ligatures w14:val="none"/>
        </w:rPr>
      </w:pPr>
      <w:r w:rsidRPr="00EC1EFE">
        <w:rPr>
          <w:rFonts w:eastAsia="Times New Roman"/>
        </w:rPr>
        <w:t>When a true experiment isn't feasible, document why and which quasi-experimental method was used.</w:t>
      </w:r>
    </w:p>
    <w:p w14:paraId="1F3B1984" w14:textId="77777777" w:rsidR="006C75CB" w:rsidRPr="00EC1EFE" w:rsidRDefault="006C75CB">
      <w:pPr>
        <w:pStyle w:val="Heading3"/>
        <w:rPr>
          <w:rFonts w:eastAsia="Times New Roman"/>
          <w:kern w:val="0"/>
          <w14:ligatures w14:val="none"/>
        </w:rPr>
      </w:pPr>
      <w:r w:rsidRPr="00EC1EFE">
        <w:rPr>
          <w:rFonts w:eastAsia="Times New Roman"/>
        </w:rPr>
        <w:t>1.6 Project Management &amp; Tracking</w:t>
      </w:r>
    </w:p>
    <w:p w14:paraId="5C4ECE1F" w14:textId="77777777" w:rsidR="00402994" w:rsidRPr="00EC1EFE" w:rsidRDefault="00402994" w:rsidP="00402994">
      <w:pPr>
        <w:numPr>
          <w:ilvl w:val="0"/>
          <w:numId w:val="92"/>
        </w:numPr>
        <w:spacing w:before="100" w:beforeAutospacing="1" w:after="100" w:afterAutospacing="1" w:line="240" w:lineRule="auto"/>
        <w:rPr>
          <w:rFonts w:eastAsia="Times New Roman"/>
          <w:kern w:val="0"/>
          <w14:ligatures w14:val="none"/>
        </w:rPr>
      </w:pPr>
      <w:r w:rsidRPr="00EC1EFE">
        <w:rPr>
          <w:rFonts w:eastAsia="Times New Roman"/>
          <w:b/>
          <w:bCs/>
        </w:rPr>
        <w:t>Jira</w:t>
      </w:r>
      <w:r w:rsidRPr="00EC1EFE">
        <w:rPr>
          <w:rFonts w:eastAsia="Times New Roman"/>
        </w:rPr>
        <w:t xml:space="preserve"> is the single system of record for:</w:t>
      </w:r>
    </w:p>
    <w:p w14:paraId="7C0E23AD" w14:textId="77777777" w:rsidR="00402994" w:rsidRPr="00EC1EFE" w:rsidRDefault="00402994" w:rsidP="00402994">
      <w:pPr>
        <w:numPr>
          <w:ilvl w:val="1"/>
          <w:numId w:val="92"/>
        </w:numPr>
        <w:spacing w:before="100" w:beforeAutospacing="1" w:after="100" w:afterAutospacing="1" w:line="240" w:lineRule="auto"/>
        <w:rPr>
          <w:rFonts w:eastAsia="Times New Roman"/>
          <w:kern w:val="0"/>
          <w14:ligatures w14:val="none"/>
        </w:rPr>
      </w:pPr>
      <w:r w:rsidRPr="00EC1EFE">
        <w:rPr>
          <w:rFonts w:eastAsia="Times New Roman"/>
        </w:rPr>
        <w:t>Epics (projects), stories (features/tasks), bugs, and spikes (research)</w:t>
      </w:r>
    </w:p>
    <w:p w14:paraId="601ACB05" w14:textId="77777777" w:rsidR="00402994" w:rsidRPr="00EC1EFE" w:rsidRDefault="00402994" w:rsidP="00402994">
      <w:pPr>
        <w:numPr>
          <w:ilvl w:val="1"/>
          <w:numId w:val="92"/>
        </w:numPr>
        <w:spacing w:before="100" w:beforeAutospacing="1" w:after="100" w:afterAutospacing="1" w:line="240" w:lineRule="auto"/>
        <w:rPr>
          <w:rFonts w:eastAsia="Times New Roman"/>
          <w:kern w:val="0"/>
          <w14:ligatures w14:val="none"/>
        </w:rPr>
      </w:pPr>
      <w:r w:rsidRPr="00EC1EFE">
        <w:rPr>
          <w:rFonts w:eastAsia="Times New Roman"/>
        </w:rPr>
        <w:t>Sprint planning and backlog grooming</w:t>
      </w:r>
    </w:p>
    <w:p w14:paraId="1EC8825D" w14:textId="77777777" w:rsidR="00402994" w:rsidRPr="00EC1EFE" w:rsidRDefault="00402994" w:rsidP="00402994">
      <w:pPr>
        <w:numPr>
          <w:ilvl w:val="1"/>
          <w:numId w:val="92"/>
        </w:numPr>
        <w:spacing w:before="100" w:beforeAutospacing="1" w:after="100" w:afterAutospacing="1" w:line="240" w:lineRule="auto"/>
        <w:rPr>
          <w:rFonts w:eastAsia="Times New Roman"/>
          <w:kern w:val="0"/>
          <w14:ligatures w14:val="none"/>
        </w:rPr>
      </w:pPr>
      <w:r w:rsidRPr="00EC1EFE">
        <w:rPr>
          <w:rFonts w:eastAsia="Times New Roman"/>
        </w:rPr>
        <w:t>Retrospectives and velocity tracking</w:t>
      </w:r>
    </w:p>
    <w:p w14:paraId="05794CDA" w14:textId="77777777" w:rsidR="00402994" w:rsidRPr="00EC1EFE" w:rsidRDefault="00402994" w:rsidP="00402994">
      <w:pPr>
        <w:numPr>
          <w:ilvl w:val="0"/>
          <w:numId w:val="92"/>
        </w:numPr>
        <w:spacing w:before="100" w:beforeAutospacing="1" w:after="100" w:afterAutospacing="1" w:line="240" w:lineRule="auto"/>
        <w:rPr>
          <w:rFonts w:eastAsia="Times New Roman"/>
          <w:kern w:val="0"/>
          <w14:ligatures w14:val="none"/>
        </w:rPr>
      </w:pPr>
      <w:r w:rsidRPr="00EC1EFE">
        <w:rPr>
          <w:rFonts w:eastAsia="Times New Roman"/>
        </w:rPr>
        <w:t>All production incidents related to data science products are tracked as Jira bugs with severity levels.</w:t>
      </w:r>
    </w:p>
    <w:p w14:paraId="50C51114" w14:textId="77777777" w:rsidR="00241B2B" w:rsidRPr="00EC1EFE" w:rsidRDefault="00241B2B">
      <w:pPr>
        <w:pStyle w:val="Heading2"/>
        <w:rPr>
          <w:rFonts w:eastAsia="Times New Roman"/>
          <w:kern w:val="0"/>
          <w:sz w:val="36"/>
          <w:szCs w:val="36"/>
          <w14:ligatures w14:val="none"/>
        </w:rPr>
      </w:pPr>
      <w:bookmarkStart w:id="4" w:name="_Toc226455870"/>
      <w:r w:rsidRPr="00EC1EFE">
        <w:rPr>
          <w:rFonts w:eastAsia="Times New Roman"/>
        </w:rPr>
        <w:t>2. Coding Standards</w:t>
      </w:r>
      <w:bookmarkEnd w:id="4"/>
    </w:p>
    <w:p w14:paraId="5F2D16AA" w14:textId="77777777" w:rsidR="00241B2B" w:rsidRPr="00EC1EFE" w:rsidRDefault="00241B2B">
      <w:pPr>
        <w:pStyle w:val="Heading3"/>
        <w:rPr>
          <w:rFonts w:eastAsia="Times New Roman"/>
          <w:kern w:val="0"/>
          <w:sz w:val="27"/>
          <w:szCs w:val="27"/>
          <w14:ligatures w14:val="none"/>
        </w:rPr>
      </w:pPr>
      <w:r w:rsidRPr="00EC1EFE">
        <w:rPr>
          <w:rFonts w:eastAsia="Times New Roman"/>
        </w:rPr>
        <w:t>2.1 Style &amp; Formatting</w:t>
      </w:r>
    </w:p>
    <w:p w14:paraId="7A2D4CBA" w14:textId="77777777" w:rsidR="008D1CF9" w:rsidRPr="00EC1EFE" w:rsidRDefault="008D1CF9" w:rsidP="006A1458">
      <w:pPr>
        <w:numPr>
          <w:ilvl w:val="0"/>
          <w:numId w:val="104"/>
        </w:numPr>
        <w:spacing w:before="100" w:beforeAutospacing="1" w:after="100" w:afterAutospacing="1" w:line="240" w:lineRule="auto"/>
        <w:rPr>
          <w:rFonts w:eastAsia="Times New Roman"/>
          <w:kern w:val="0"/>
          <w14:ligatures w14:val="none"/>
        </w:rPr>
      </w:pPr>
      <w:r w:rsidRPr="00EC1EFE">
        <w:rPr>
          <w:rFonts w:eastAsia="Times New Roman"/>
          <w:b/>
          <w:bCs/>
        </w:rPr>
        <w:t>Python</w:t>
      </w:r>
      <w:r w:rsidRPr="00EC1EFE">
        <w:rPr>
          <w:rFonts w:eastAsia="Times New Roman"/>
        </w:rPr>
        <w:t xml:space="preserve"> is the primary language for data science work. All Python code </w:t>
      </w:r>
      <w:r w:rsidRPr="00EC1EFE">
        <w:rPr>
          <w:rFonts w:eastAsia="Times New Roman"/>
          <w:b/>
          <w:bCs/>
        </w:rPr>
        <w:t>must follow PEP 8</w:t>
      </w:r>
      <w:r w:rsidRPr="00EC1EFE">
        <w:rPr>
          <w:rFonts w:eastAsia="Times New Roman"/>
        </w:rPr>
        <w:t xml:space="preserve"> guidelines.</w:t>
      </w:r>
    </w:p>
    <w:p w14:paraId="30D89964" w14:textId="77777777" w:rsidR="008D1CF9" w:rsidRPr="00EC1EFE" w:rsidRDefault="008D1CF9" w:rsidP="006A1458">
      <w:pPr>
        <w:numPr>
          <w:ilvl w:val="0"/>
          <w:numId w:val="104"/>
        </w:numPr>
        <w:spacing w:before="60" w:after="100" w:afterAutospacing="1" w:line="240" w:lineRule="auto"/>
        <w:rPr>
          <w:rFonts w:eastAsia="Times New Roman"/>
          <w:kern w:val="0"/>
          <w14:ligatures w14:val="none"/>
        </w:rPr>
      </w:pPr>
      <w:r w:rsidRPr="00EC1EFE">
        <w:rPr>
          <w:rFonts w:eastAsia="Times New Roman"/>
        </w:rPr>
        <w:t xml:space="preserve">When a project requires a </w:t>
      </w:r>
      <w:r w:rsidRPr="00EC1EFE">
        <w:rPr>
          <w:rFonts w:eastAsia="Times New Roman"/>
          <w:b/>
          <w:bCs/>
        </w:rPr>
        <w:t>different language</w:t>
      </w:r>
      <w:r w:rsidRPr="00EC1EFE">
        <w:rPr>
          <w:rFonts w:eastAsia="Times New Roman"/>
        </w:rPr>
        <w:t xml:space="preserve"> (e.g., Go for real-time services, Scala for Spark, C++ for performance-critical components), the team must adopt and document the </w:t>
      </w:r>
      <w:r w:rsidRPr="00EC1EFE">
        <w:rPr>
          <w:rFonts w:eastAsia="Times New Roman"/>
          <w:b/>
          <w:bCs/>
        </w:rPr>
        <w:t>accepted style guide for that language</w:t>
      </w:r>
      <w:r w:rsidRPr="00EC1EFE">
        <w:rPr>
          <w:rFonts w:eastAsia="Times New Roman"/>
        </w:rPr>
        <w:t xml:space="preserve"> (e.g., Effective Go, Google Java Style Guide) and enforce it with equivalent tooling.</w:t>
      </w:r>
    </w:p>
    <w:p w14:paraId="40B66D0D" w14:textId="78F122A4" w:rsidR="008D1CF9" w:rsidRPr="00EC1EFE" w:rsidRDefault="008D1CF9" w:rsidP="006A1458">
      <w:pPr>
        <w:numPr>
          <w:ilvl w:val="0"/>
          <w:numId w:val="104"/>
        </w:numPr>
        <w:spacing w:before="60" w:after="100" w:afterAutospacing="1" w:line="240" w:lineRule="auto"/>
        <w:rPr>
          <w:rFonts w:eastAsia="Times New Roman"/>
          <w:kern w:val="0"/>
          <w14:ligatures w14:val="none"/>
        </w:rPr>
      </w:pPr>
      <w:r w:rsidRPr="00EC1EFE">
        <w:rPr>
          <w:rFonts w:eastAsia="Times New Roman"/>
        </w:rPr>
        <w:t xml:space="preserve">Use </w:t>
      </w:r>
      <w:r w:rsidRPr="00EC1EFE">
        <w:rPr>
          <w:rFonts w:eastAsia="Times New Roman"/>
          <w:b/>
          <w:bCs/>
        </w:rPr>
        <w:t>automated formatters and linters</w:t>
      </w:r>
      <w:r w:rsidRPr="00EC1EFE">
        <w:rPr>
          <w:rFonts w:eastAsia="Times New Roman"/>
        </w:rPr>
        <w:t xml:space="preserve"> as part of the development workflow</w:t>
      </w:r>
      <w:r w:rsidR="009760C2" w:rsidRPr="00EC1EFE">
        <w:rPr>
          <w:rFonts w:eastAsia="Times New Roman"/>
        </w:rPr>
        <w:t xml:space="preserve">.  Teams should leverage </w:t>
      </w:r>
      <w:r w:rsidR="00101B0E" w:rsidRPr="00EC1EFE">
        <w:rPr>
          <w:rFonts w:eastAsia="Times New Roman"/>
        </w:rPr>
        <w:t>internal AI agents or approved Gen AI tools to automatically apply formatting and linting standards</w:t>
      </w:r>
      <w:r w:rsidR="00213A76" w:rsidRPr="00EC1EFE">
        <w:rPr>
          <w:rFonts w:eastAsia="Times New Roman"/>
        </w:rPr>
        <w:t>.</w:t>
      </w:r>
    </w:p>
    <w:p w14:paraId="6621A814" w14:textId="77777777" w:rsidR="008D1CF9" w:rsidRPr="00EC1EFE" w:rsidRDefault="008D1CF9" w:rsidP="006A1458">
      <w:pPr>
        <w:numPr>
          <w:ilvl w:val="0"/>
          <w:numId w:val="104"/>
        </w:numPr>
        <w:spacing w:before="60" w:after="100" w:afterAutospacing="1" w:line="240" w:lineRule="auto"/>
        <w:rPr>
          <w:rFonts w:eastAsia="Times New Roman"/>
          <w:kern w:val="0"/>
          <w14:ligatures w14:val="none"/>
        </w:rPr>
      </w:pPr>
      <w:r w:rsidRPr="00EC1EFE">
        <w:rPr>
          <w:rFonts w:eastAsia="Times New Roman"/>
        </w:rPr>
        <w:t xml:space="preserve">Maximum line length: </w:t>
      </w:r>
      <w:r w:rsidRPr="00EC1EFE">
        <w:rPr>
          <w:rFonts w:eastAsia="Times New Roman"/>
          <w:b/>
          <w:bCs/>
        </w:rPr>
        <w:t>88 characters</w:t>
      </w:r>
      <w:r w:rsidRPr="00EC1EFE">
        <w:rPr>
          <w:rFonts w:eastAsia="Times New Roman"/>
        </w:rPr>
        <w:t xml:space="preserve"> (Black default) or 79 (strict PEP </w:t>
      </w:r>
      <w:proofErr w:type="gramStart"/>
      <w:r w:rsidRPr="00EC1EFE">
        <w:rPr>
          <w:rFonts w:eastAsia="Times New Roman"/>
        </w:rPr>
        <w:t>8) —</w:t>
      </w:r>
      <w:proofErr w:type="gramEnd"/>
      <w:r w:rsidRPr="00EC1EFE">
        <w:rPr>
          <w:rFonts w:eastAsia="Times New Roman"/>
        </w:rPr>
        <w:t xml:space="preserve"> choose one and enforce consistently. Non-Python projects should follow their language's convention.</w:t>
      </w:r>
    </w:p>
    <w:p w14:paraId="16BB3040" w14:textId="77777777" w:rsidR="008D1CF9" w:rsidRPr="00EC1EFE" w:rsidRDefault="008D1CF9" w:rsidP="006A1458">
      <w:pPr>
        <w:numPr>
          <w:ilvl w:val="0"/>
          <w:numId w:val="104"/>
        </w:numPr>
        <w:spacing w:before="60" w:after="100" w:afterAutospacing="1" w:line="240" w:lineRule="auto"/>
        <w:rPr>
          <w:rFonts w:eastAsia="Times New Roman"/>
          <w:kern w:val="0"/>
          <w14:ligatures w14:val="none"/>
        </w:rPr>
      </w:pPr>
      <w:r w:rsidRPr="00EC1EFE">
        <w:rPr>
          <w:rFonts w:eastAsia="Times New Roman"/>
          <w:b/>
          <w:bCs/>
        </w:rPr>
        <w:t>Type hints</w:t>
      </w:r>
      <w:r w:rsidRPr="00EC1EFE">
        <w:rPr>
          <w:rFonts w:eastAsia="Times New Roman"/>
        </w:rPr>
        <w:t xml:space="preserve"> (PEP 484) are strongly encouraged for all Python function signatures and required for production code. Statically typed languages should leverage their native type systems fully.</w:t>
      </w:r>
    </w:p>
    <w:p w14:paraId="60B69640" w14:textId="77777777" w:rsidR="00241B2B" w:rsidRPr="00EC1EFE" w:rsidRDefault="00241B2B">
      <w:pPr>
        <w:pStyle w:val="Heading3"/>
        <w:rPr>
          <w:rFonts w:eastAsia="Times New Roman"/>
          <w:kern w:val="0"/>
          <w:sz w:val="27"/>
          <w:szCs w:val="27"/>
          <w14:ligatures w14:val="none"/>
        </w:rPr>
      </w:pPr>
      <w:r w:rsidRPr="00EC1EFE">
        <w:rPr>
          <w:rFonts w:eastAsia="Times New Roman"/>
        </w:rPr>
        <w:t>2.2 Generative AI–Assisted Coding</w:t>
      </w:r>
    </w:p>
    <w:p w14:paraId="4CD36184" w14:textId="675E294A" w:rsidR="00DB3C08" w:rsidRPr="00EC1EFE" w:rsidRDefault="00DB3C08" w:rsidP="00DB3C08">
      <w:pPr>
        <w:numPr>
          <w:ilvl w:val="0"/>
          <w:numId w:val="101"/>
        </w:numPr>
        <w:spacing w:before="100" w:beforeAutospacing="1" w:after="100" w:afterAutospacing="1" w:line="240" w:lineRule="auto"/>
        <w:rPr>
          <w:rFonts w:eastAsia="Times New Roman"/>
          <w:kern w:val="0"/>
          <w14:ligatures w14:val="none"/>
        </w:rPr>
      </w:pPr>
      <w:r w:rsidRPr="00EC1EFE">
        <w:rPr>
          <w:rFonts w:eastAsia="Times New Roman"/>
        </w:rPr>
        <w:t xml:space="preserve">Teams are </w:t>
      </w:r>
      <w:r w:rsidRPr="00EC1EFE">
        <w:rPr>
          <w:rFonts w:eastAsia="Times New Roman"/>
          <w:b/>
          <w:bCs/>
        </w:rPr>
        <w:t>encouraged to leverage approved Gen AI tools</w:t>
      </w:r>
      <w:r w:rsidRPr="00EC1EFE">
        <w:rPr>
          <w:rFonts w:eastAsia="Times New Roman"/>
        </w:rPr>
        <w:t xml:space="preserve"> (</w:t>
      </w:r>
      <w:r w:rsidR="007E57F5" w:rsidRPr="00EC1EFE">
        <w:rPr>
          <w:rFonts w:eastAsia="Times New Roman"/>
        </w:rPr>
        <w:t>currently</w:t>
      </w:r>
      <w:r w:rsidRPr="00EC1EFE">
        <w:rPr>
          <w:rFonts w:eastAsia="Times New Roman"/>
        </w:rPr>
        <w:t xml:space="preserve"> GitHub Copilot) to accelerate development.</w:t>
      </w:r>
    </w:p>
    <w:p w14:paraId="2806C39A" w14:textId="77777777" w:rsidR="00DB3C08" w:rsidRPr="00EC1EFE" w:rsidRDefault="00DB3C08" w:rsidP="00DB3C08">
      <w:pPr>
        <w:numPr>
          <w:ilvl w:val="0"/>
          <w:numId w:val="101"/>
        </w:numPr>
        <w:spacing w:before="100" w:beforeAutospacing="1" w:after="100" w:afterAutospacing="1" w:line="240" w:lineRule="auto"/>
        <w:rPr>
          <w:rFonts w:eastAsia="Times New Roman"/>
          <w:kern w:val="0"/>
          <w14:ligatures w14:val="none"/>
        </w:rPr>
      </w:pPr>
      <w:r w:rsidRPr="00EC1EFE">
        <w:rPr>
          <w:rFonts w:eastAsia="Times New Roman"/>
          <w:b/>
          <w:bCs/>
        </w:rPr>
        <w:t>Only company-approved Gen AI tools</w:t>
      </w:r>
      <w:r w:rsidRPr="00EC1EFE">
        <w:rPr>
          <w:rFonts w:eastAsia="Times New Roman"/>
        </w:rPr>
        <w:t xml:space="preserve"> may be used — no unapproved third-party AI assistants or plugins.</w:t>
      </w:r>
    </w:p>
    <w:p w14:paraId="4495CCDE" w14:textId="77777777" w:rsidR="00DB3C08" w:rsidRPr="00EC1EFE" w:rsidRDefault="00DB3C08" w:rsidP="00DB3C08">
      <w:pPr>
        <w:numPr>
          <w:ilvl w:val="0"/>
          <w:numId w:val="101"/>
        </w:numPr>
        <w:spacing w:before="100" w:beforeAutospacing="1" w:after="100" w:afterAutospacing="1" w:line="240" w:lineRule="auto"/>
        <w:rPr>
          <w:rFonts w:eastAsia="Times New Roman"/>
          <w:kern w:val="0"/>
          <w14:ligatures w14:val="none"/>
        </w:rPr>
      </w:pPr>
      <w:r w:rsidRPr="00EC1EFE">
        <w:rPr>
          <w:rFonts w:eastAsia="Times New Roman"/>
        </w:rPr>
        <w:t xml:space="preserve">All AI-generated code is subject to the </w:t>
      </w:r>
      <w:r w:rsidRPr="00EC1EFE">
        <w:rPr>
          <w:rFonts w:eastAsia="Times New Roman"/>
          <w:b/>
          <w:bCs/>
        </w:rPr>
        <w:t>same review, testing, and quality standards</w:t>
      </w:r>
      <w:r w:rsidRPr="00EC1EFE">
        <w:rPr>
          <w:rFonts w:eastAsia="Times New Roman"/>
        </w:rPr>
        <w:t xml:space="preserve"> as human-written code.</w:t>
      </w:r>
    </w:p>
    <w:p w14:paraId="07CDAD3A" w14:textId="348D4B32" w:rsidR="00DB3C08" w:rsidRPr="00EC1EFE" w:rsidRDefault="00DB3C08" w:rsidP="00DB3C08">
      <w:pPr>
        <w:numPr>
          <w:ilvl w:val="0"/>
          <w:numId w:val="101"/>
        </w:numPr>
        <w:spacing w:before="100" w:beforeAutospacing="1" w:after="100" w:afterAutospacing="1" w:line="240" w:lineRule="auto"/>
        <w:rPr>
          <w:rFonts w:eastAsia="Times New Roman"/>
          <w:kern w:val="0"/>
          <w14:ligatures w14:val="none"/>
        </w:rPr>
      </w:pPr>
      <w:r w:rsidRPr="00EC1EFE">
        <w:rPr>
          <w:rFonts w:eastAsia="Times New Roman"/>
        </w:rPr>
        <w:t xml:space="preserve">Engineers are responsible for </w:t>
      </w:r>
      <w:r w:rsidRPr="00EC1EFE">
        <w:rPr>
          <w:rFonts w:eastAsia="Times New Roman"/>
          <w:b/>
          <w:bCs/>
        </w:rPr>
        <w:t>understanding, validating, and owning</w:t>
      </w:r>
      <w:r w:rsidRPr="00EC1EFE">
        <w:rPr>
          <w:rFonts w:eastAsia="Times New Roman"/>
        </w:rPr>
        <w:t xml:space="preserve"> all AI-generated suggestions before </w:t>
      </w:r>
      <w:r w:rsidR="00DD6227" w:rsidRPr="00EC1EFE">
        <w:rPr>
          <w:rFonts w:eastAsia="Times New Roman"/>
        </w:rPr>
        <w:t>merging</w:t>
      </w:r>
      <w:r w:rsidRPr="00EC1EFE">
        <w:rPr>
          <w:rFonts w:eastAsia="Times New Roman"/>
        </w:rPr>
        <w:t>.</w:t>
      </w:r>
    </w:p>
    <w:p w14:paraId="73E26484" w14:textId="77777777" w:rsidR="00DB3C08" w:rsidRPr="00EC1EFE" w:rsidRDefault="00DB3C08" w:rsidP="00DB3C08">
      <w:pPr>
        <w:numPr>
          <w:ilvl w:val="0"/>
          <w:numId w:val="101"/>
        </w:numPr>
        <w:spacing w:before="100" w:beforeAutospacing="1" w:after="100" w:afterAutospacing="1" w:line="240" w:lineRule="auto"/>
        <w:rPr>
          <w:rFonts w:eastAsia="Times New Roman"/>
          <w:kern w:val="0"/>
          <w14:ligatures w14:val="none"/>
        </w:rPr>
      </w:pPr>
      <w:r w:rsidRPr="00EC1EFE">
        <w:rPr>
          <w:rFonts w:eastAsia="Times New Roman"/>
          <w:b/>
          <w:bCs/>
        </w:rPr>
        <w:t>Do not paste proprietary code, data, or business logic</w:t>
      </w:r>
      <w:r w:rsidRPr="00EC1EFE">
        <w:rPr>
          <w:rFonts w:eastAsia="Times New Roman"/>
        </w:rPr>
        <w:t xml:space="preserve"> into non-approved AI tools.</w:t>
      </w:r>
    </w:p>
    <w:p w14:paraId="1FE6BB3F" w14:textId="54672134" w:rsidR="00241B2B" w:rsidRPr="00EC1EFE" w:rsidRDefault="00241B2B">
      <w:pPr>
        <w:pStyle w:val="Heading3"/>
        <w:rPr>
          <w:rFonts w:eastAsia="Times New Roman"/>
          <w:kern w:val="0"/>
          <w:sz w:val="27"/>
          <w:szCs w:val="27"/>
          <w14:ligatures w14:val="none"/>
        </w:rPr>
      </w:pPr>
      <w:r w:rsidRPr="00EC1EFE">
        <w:rPr>
          <w:rFonts w:eastAsia="Times New Roman"/>
        </w:rPr>
        <w:t xml:space="preserve">2.3 </w:t>
      </w:r>
      <w:r w:rsidR="00F2423B" w:rsidRPr="00EC1EFE">
        <w:rPr>
          <w:rFonts w:eastAsia="Times New Roman"/>
        </w:rPr>
        <w:t xml:space="preserve">Python </w:t>
      </w:r>
      <w:r w:rsidRPr="00EC1EFE">
        <w:rPr>
          <w:rFonts w:eastAsia="Times New Roman"/>
        </w:rPr>
        <w:t>Project Structure</w:t>
      </w:r>
    </w:p>
    <w:p w14:paraId="053123BE" w14:textId="77777777" w:rsidR="00DB3C08" w:rsidRPr="00EC1EFE" w:rsidRDefault="00DB3C08" w:rsidP="00DB3C08">
      <w:pPr>
        <w:numPr>
          <w:ilvl w:val="0"/>
          <w:numId w:val="150"/>
        </w:numPr>
        <w:spacing w:before="100" w:beforeAutospacing="1" w:after="100" w:afterAutospacing="1" w:line="240" w:lineRule="auto"/>
        <w:rPr>
          <w:rFonts w:eastAsia="Times New Roman"/>
          <w:kern w:val="0"/>
          <w14:ligatures w14:val="none"/>
        </w:rPr>
      </w:pPr>
      <w:r w:rsidRPr="00EC1EFE">
        <w:rPr>
          <w:rFonts w:eastAsia="Times New Roman"/>
        </w:rPr>
        <w:t xml:space="preserve">All projects should follow a </w:t>
      </w:r>
      <w:r w:rsidRPr="00EC1EFE">
        <w:rPr>
          <w:rFonts w:eastAsia="Times New Roman"/>
          <w:b/>
          <w:bCs/>
        </w:rPr>
        <w:t>standardized directory layout</w:t>
      </w:r>
      <w:r w:rsidRPr="00EC1EFE">
        <w:rPr>
          <w:rFonts w:eastAsia="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4"/>
      </w:tblGrid>
      <w:tr w:rsidR="005C0EF1" w:rsidRPr="00EC1EFE" w14:paraId="28D3C3E6" w14:textId="77777777">
        <w:trPr>
          <w:tblCellSpacing w:w="15" w:type="dxa"/>
        </w:trPr>
        <w:tc>
          <w:tcPr>
            <w:tcW w:w="0" w:type="auto"/>
            <w:vAlign w:val="center"/>
            <w:hideMark/>
          </w:tcPr>
          <w:p w14:paraId="65026B1A" w14:textId="77777777" w:rsidR="005C0EF1" w:rsidRPr="00EC1EFE" w:rsidRDefault="005C0EF1">
            <w:pPr>
              <w:spacing w:after="0" w:line="240" w:lineRule="auto"/>
              <w:rPr>
                <w:rFonts w:ascii="Cascadia Mono" w:eastAsia="Times New Roman" w:hAnsi="Cascadia Mono" w:cs="Cascadia Mono"/>
                <w:kern w:val="0"/>
                <w:sz w:val="20"/>
                <w:szCs w:val="20"/>
                <w14:ligatures w14:val="none"/>
              </w:rPr>
            </w:pPr>
            <w:r w:rsidRPr="00EC1EFE">
              <w:rPr>
                <w:rFonts w:ascii="Cascadia Mono" w:eastAsia="Times New Roman" w:hAnsi="Cascadia Mono" w:cs="Cascadia Mono"/>
                <w:sz w:val="20"/>
                <w:szCs w:val="20"/>
              </w:rPr>
              <w:t>project-name/</w:t>
            </w:r>
          </w:p>
        </w:tc>
      </w:tr>
      <w:tr w:rsidR="005C0EF1" w:rsidRPr="00EC1EFE" w14:paraId="63625E4D" w14:textId="77777777">
        <w:trPr>
          <w:tblCellSpacing w:w="15" w:type="dxa"/>
        </w:trPr>
        <w:tc>
          <w:tcPr>
            <w:tcW w:w="0" w:type="auto"/>
            <w:vAlign w:val="center"/>
            <w:hideMark/>
          </w:tcPr>
          <w:p w14:paraId="5F0F2745" w14:textId="77777777" w:rsidR="005C0EF1" w:rsidRPr="00EC1EFE" w:rsidRDefault="005C0EF1">
            <w:pPr>
              <w:spacing w:after="0" w:line="240" w:lineRule="auto"/>
              <w:rPr>
                <w:rFonts w:ascii="Cascadia Mono" w:eastAsia="Times New Roman" w:hAnsi="Cascadia Mono" w:cs="Cascadia Mono"/>
                <w:sz w:val="20"/>
                <w:szCs w:val="20"/>
              </w:rPr>
            </w:pPr>
            <w:r w:rsidRPr="00EC1EFE">
              <w:rPr>
                <w:rFonts w:ascii="Cascadia Mono" w:eastAsia="Times New Roman" w:hAnsi="Cascadia Mono" w:cs="Cascadia Mono"/>
                <w:sz w:val="20"/>
                <w:szCs w:val="20"/>
              </w:rPr>
              <w:t>├── README.md</w:t>
            </w:r>
          </w:p>
        </w:tc>
      </w:tr>
      <w:tr w:rsidR="005C0EF1" w:rsidRPr="00EC1EFE" w14:paraId="5ECE3A88" w14:textId="77777777">
        <w:trPr>
          <w:tblCellSpacing w:w="15" w:type="dxa"/>
        </w:trPr>
        <w:tc>
          <w:tcPr>
            <w:tcW w:w="0" w:type="auto"/>
            <w:vAlign w:val="center"/>
            <w:hideMark/>
          </w:tcPr>
          <w:p w14:paraId="4FC8A0D0" w14:textId="77777777" w:rsidR="005C0EF1" w:rsidRPr="00EC1EFE" w:rsidRDefault="005C0EF1">
            <w:pPr>
              <w:spacing w:after="0" w:line="240" w:lineRule="auto"/>
              <w:rPr>
                <w:rFonts w:ascii="Cascadia Mono" w:eastAsia="Times New Roman" w:hAnsi="Cascadia Mono" w:cs="Cascadia Mono"/>
                <w:sz w:val="20"/>
                <w:szCs w:val="20"/>
              </w:rPr>
            </w:pPr>
            <w:r w:rsidRPr="00EC1EFE">
              <w:rPr>
                <w:rFonts w:ascii="Cascadia Mono" w:eastAsia="Times New Roman" w:hAnsi="Cascadia Mono" w:cs="Cascadia Mono"/>
                <w:sz w:val="20"/>
                <w:szCs w:val="20"/>
              </w:rPr>
              <w:t xml:space="preserve">├── setup.py / </w:t>
            </w:r>
            <w:proofErr w:type="spellStart"/>
            <w:proofErr w:type="gramStart"/>
            <w:r w:rsidRPr="00EC1EFE">
              <w:rPr>
                <w:rFonts w:ascii="Cascadia Mono" w:eastAsia="Times New Roman" w:hAnsi="Cascadia Mono" w:cs="Cascadia Mono"/>
                <w:sz w:val="20"/>
                <w:szCs w:val="20"/>
              </w:rPr>
              <w:t>pyproject.toml</w:t>
            </w:r>
            <w:proofErr w:type="spellEnd"/>
            <w:proofErr w:type="gramEnd"/>
          </w:p>
        </w:tc>
      </w:tr>
      <w:tr w:rsidR="005C0EF1" w:rsidRPr="00EC1EFE" w14:paraId="5BB69AE9" w14:textId="77777777">
        <w:trPr>
          <w:tblCellSpacing w:w="15" w:type="dxa"/>
        </w:trPr>
        <w:tc>
          <w:tcPr>
            <w:tcW w:w="0" w:type="auto"/>
            <w:vAlign w:val="center"/>
            <w:hideMark/>
          </w:tcPr>
          <w:p w14:paraId="28A84D9F" w14:textId="77777777" w:rsidR="005C0EF1" w:rsidRPr="00EC1EFE" w:rsidRDefault="005C0EF1">
            <w:pPr>
              <w:spacing w:after="0" w:line="240" w:lineRule="auto"/>
              <w:rPr>
                <w:rFonts w:ascii="Cascadia Mono" w:eastAsia="Times New Roman" w:hAnsi="Cascadia Mono" w:cs="Cascadia Mono"/>
                <w:sz w:val="20"/>
                <w:szCs w:val="20"/>
              </w:rPr>
            </w:pPr>
            <w:r w:rsidRPr="00EC1EFE">
              <w:rPr>
                <w:rFonts w:ascii="Cascadia Mono" w:eastAsia="Times New Roman" w:hAnsi="Cascadia Mono" w:cs="Cascadia Mono"/>
                <w:sz w:val="20"/>
                <w:szCs w:val="20"/>
              </w:rPr>
              <w:t xml:space="preserve">├── </w:t>
            </w:r>
            <w:proofErr w:type="spellStart"/>
            <w:r w:rsidRPr="00EC1EFE">
              <w:rPr>
                <w:rFonts w:ascii="Cascadia Mono" w:eastAsia="Times New Roman" w:hAnsi="Cascadia Mono" w:cs="Cascadia Mono"/>
                <w:sz w:val="20"/>
                <w:szCs w:val="20"/>
              </w:rPr>
              <w:t>src</w:t>
            </w:r>
            <w:proofErr w:type="spellEnd"/>
            <w:r w:rsidRPr="00EC1EFE">
              <w:rPr>
                <w:rFonts w:ascii="Cascadia Mono" w:eastAsia="Times New Roman" w:hAnsi="Cascadia Mono" w:cs="Cascadia Mono"/>
                <w:sz w:val="20"/>
                <w:szCs w:val="20"/>
              </w:rPr>
              <w:t>/</w:t>
            </w:r>
          </w:p>
        </w:tc>
      </w:tr>
      <w:tr w:rsidR="005C0EF1" w:rsidRPr="00EC1EFE" w14:paraId="4D3A86D8" w14:textId="77777777">
        <w:trPr>
          <w:tblCellSpacing w:w="15" w:type="dxa"/>
        </w:trPr>
        <w:tc>
          <w:tcPr>
            <w:tcW w:w="0" w:type="auto"/>
            <w:vAlign w:val="center"/>
            <w:hideMark/>
          </w:tcPr>
          <w:p w14:paraId="0761C7CC" w14:textId="7B6DAB3E" w:rsidR="005C0EF1" w:rsidRPr="00EC1EFE" w:rsidRDefault="005C0EF1">
            <w:pPr>
              <w:spacing w:after="0" w:line="240" w:lineRule="auto"/>
              <w:rPr>
                <w:rFonts w:ascii="Cascadia Mono" w:eastAsia="Times New Roman" w:hAnsi="Cascadia Mono" w:cs="Cascadia Mono"/>
                <w:sz w:val="20"/>
                <w:szCs w:val="20"/>
              </w:rPr>
            </w:pPr>
            <w:r w:rsidRPr="00EC1EFE">
              <w:rPr>
                <w:rFonts w:ascii="Cascadia Mono" w:hAnsi="Cascadia Mono" w:cs="Cascadia Mono"/>
                <w:sz w:val="20"/>
                <w:szCs w:val="20"/>
              </w:rPr>
              <w:t xml:space="preserve">│    └── </w:t>
            </w:r>
            <w:proofErr w:type="spellStart"/>
            <w:r w:rsidRPr="00EC1EFE">
              <w:rPr>
                <w:rFonts w:ascii="Cascadia Mono" w:hAnsi="Cascadia Mono" w:cs="Cascadia Mono"/>
                <w:sz w:val="20"/>
                <w:szCs w:val="20"/>
              </w:rPr>
              <w:t>project_name</w:t>
            </w:r>
            <w:proofErr w:type="spellEnd"/>
            <w:r w:rsidRPr="00EC1EFE">
              <w:rPr>
                <w:rFonts w:ascii="Cascadia Mono" w:hAnsi="Cascadia Mono" w:cs="Cascadia Mono"/>
                <w:sz w:val="20"/>
                <w:szCs w:val="20"/>
              </w:rPr>
              <w:t>/</w:t>
            </w:r>
          </w:p>
        </w:tc>
      </w:tr>
      <w:tr w:rsidR="005C0EF1" w:rsidRPr="00EC1EFE" w14:paraId="03B70ADD" w14:textId="77777777">
        <w:trPr>
          <w:tblCellSpacing w:w="15" w:type="dxa"/>
        </w:trPr>
        <w:tc>
          <w:tcPr>
            <w:tcW w:w="0" w:type="auto"/>
            <w:vAlign w:val="center"/>
            <w:hideMark/>
          </w:tcPr>
          <w:p w14:paraId="5953ECFA" w14:textId="2B0764AA" w:rsidR="005C0EF1" w:rsidRPr="00EC1EFE" w:rsidRDefault="005C0EF1">
            <w:pPr>
              <w:spacing w:after="0" w:line="240" w:lineRule="auto"/>
              <w:rPr>
                <w:rFonts w:ascii="Cascadia Mono" w:eastAsia="Times New Roman" w:hAnsi="Cascadia Mono" w:cs="Cascadia Mono"/>
                <w:sz w:val="20"/>
                <w:szCs w:val="20"/>
              </w:rPr>
            </w:pPr>
            <w:r w:rsidRPr="00EC1EFE">
              <w:rPr>
                <w:rFonts w:ascii="Cascadia Mono" w:hAnsi="Cascadia Mono" w:cs="Cascadia Mono"/>
                <w:sz w:val="20"/>
                <w:szCs w:val="20"/>
              </w:rPr>
              <w:t>│        ├── __init__.py</w:t>
            </w:r>
          </w:p>
        </w:tc>
      </w:tr>
      <w:tr w:rsidR="005C0EF1" w:rsidRPr="00EC1EFE" w14:paraId="4D635530" w14:textId="77777777">
        <w:trPr>
          <w:tblCellSpacing w:w="15" w:type="dxa"/>
        </w:trPr>
        <w:tc>
          <w:tcPr>
            <w:tcW w:w="0" w:type="auto"/>
            <w:vAlign w:val="center"/>
            <w:hideMark/>
          </w:tcPr>
          <w:p w14:paraId="2028842C" w14:textId="4A81A257" w:rsidR="005C0EF1" w:rsidRPr="00EC1EFE" w:rsidRDefault="005C0EF1">
            <w:pPr>
              <w:spacing w:after="0" w:line="240" w:lineRule="auto"/>
              <w:rPr>
                <w:rFonts w:ascii="Cascadia Mono" w:eastAsia="Times New Roman" w:hAnsi="Cascadia Mono" w:cs="Cascadia Mono"/>
                <w:sz w:val="20"/>
                <w:szCs w:val="20"/>
              </w:rPr>
            </w:pPr>
            <w:r w:rsidRPr="00EC1EFE">
              <w:rPr>
                <w:rFonts w:ascii="Cascadia Mono" w:hAnsi="Cascadia Mono" w:cs="Cascadia Mono"/>
                <w:sz w:val="20"/>
                <w:szCs w:val="20"/>
              </w:rPr>
              <w:t>│        ├── data/</w:t>
            </w:r>
          </w:p>
        </w:tc>
      </w:tr>
      <w:tr w:rsidR="005C0EF1" w:rsidRPr="00EC1EFE" w14:paraId="716972D0" w14:textId="77777777">
        <w:trPr>
          <w:tblCellSpacing w:w="15" w:type="dxa"/>
        </w:trPr>
        <w:tc>
          <w:tcPr>
            <w:tcW w:w="0" w:type="auto"/>
            <w:vAlign w:val="center"/>
            <w:hideMark/>
          </w:tcPr>
          <w:p w14:paraId="76C7FE08" w14:textId="7A2E6346" w:rsidR="005C0EF1" w:rsidRPr="00EC1EFE" w:rsidRDefault="005C0EF1">
            <w:pPr>
              <w:spacing w:after="0" w:line="240" w:lineRule="auto"/>
              <w:rPr>
                <w:rFonts w:ascii="Cascadia Mono" w:eastAsia="Times New Roman" w:hAnsi="Cascadia Mono" w:cs="Cascadia Mono"/>
                <w:sz w:val="20"/>
                <w:szCs w:val="20"/>
              </w:rPr>
            </w:pPr>
            <w:r w:rsidRPr="00EC1EFE">
              <w:rPr>
                <w:rFonts w:ascii="Cascadia Mono" w:hAnsi="Cascadia Mono" w:cs="Cascadia Mono"/>
                <w:sz w:val="20"/>
                <w:szCs w:val="20"/>
              </w:rPr>
              <w:t>│        ├── features/</w:t>
            </w:r>
          </w:p>
        </w:tc>
      </w:tr>
      <w:tr w:rsidR="005C0EF1" w:rsidRPr="00EC1EFE" w14:paraId="78DA70FC" w14:textId="77777777">
        <w:trPr>
          <w:tblCellSpacing w:w="15" w:type="dxa"/>
        </w:trPr>
        <w:tc>
          <w:tcPr>
            <w:tcW w:w="0" w:type="auto"/>
            <w:vAlign w:val="center"/>
            <w:hideMark/>
          </w:tcPr>
          <w:p w14:paraId="756683C7" w14:textId="7AB677C4" w:rsidR="005C0EF1" w:rsidRPr="00EC1EFE" w:rsidRDefault="005C0EF1">
            <w:pPr>
              <w:spacing w:after="0" w:line="240" w:lineRule="auto"/>
              <w:rPr>
                <w:rFonts w:ascii="Cascadia Mono" w:eastAsia="Times New Roman" w:hAnsi="Cascadia Mono" w:cs="Cascadia Mono"/>
                <w:sz w:val="20"/>
                <w:szCs w:val="20"/>
              </w:rPr>
            </w:pPr>
            <w:r w:rsidRPr="00EC1EFE">
              <w:rPr>
                <w:rFonts w:ascii="Cascadia Mono" w:hAnsi="Cascadia Mono" w:cs="Cascadia Mono"/>
                <w:sz w:val="20"/>
                <w:szCs w:val="20"/>
              </w:rPr>
              <w:t>│        ├── models/</w:t>
            </w:r>
          </w:p>
        </w:tc>
      </w:tr>
      <w:tr w:rsidR="005C0EF1" w:rsidRPr="00EC1EFE" w14:paraId="3D79619A" w14:textId="77777777">
        <w:trPr>
          <w:tblCellSpacing w:w="15" w:type="dxa"/>
        </w:trPr>
        <w:tc>
          <w:tcPr>
            <w:tcW w:w="0" w:type="auto"/>
            <w:vAlign w:val="center"/>
            <w:hideMark/>
          </w:tcPr>
          <w:p w14:paraId="6F2D71F3" w14:textId="6043A3A4" w:rsidR="005C0EF1" w:rsidRPr="00EC1EFE" w:rsidRDefault="005C0EF1">
            <w:pPr>
              <w:spacing w:after="0" w:line="240" w:lineRule="auto"/>
              <w:rPr>
                <w:rFonts w:ascii="Cascadia Mono" w:eastAsia="Times New Roman" w:hAnsi="Cascadia Mono" w:cs="Cascadia Mono"/>
                <w:sz w:val="20"/>
                <w:szCs w:val="20"/>
              </w:rPr>
            </w:pPr>
            <w:r w:rsidRPr="00EC1EFE">
              <w:rPr>
                <w:rFonts w:ascii="Cascadia Mono" w:hAnsi="Cascadia Mono" w:cs="Cascadia Mono"/>
                <w:sz w:val="20"/>
                <w:szCs w:val="20"/>
              </w:rPr>
              <w:t>│        └── utils/</w:t>
            </w:r>
          </w:p>
        </w:tc>
      </w:tr>
      <w:tr w:rsidR="005C0EF1" w:rsidRPr="00EC1EFE" w14:paraId="0AE04340" w14:textId="77777777">
        <w:trPr>
          <w:tblCellSpacing w:w="15" w:type="dxa"/>
        </w:trPr>
        <w:tc>
          <w:tcPr>
            <w:tcW w:w="0" w:type="auto"/>
            <w:vAlign w:val="center"/>
            <w:hideMark/>
          </w:tcPr>
          <w:p w14:paraId="74A22131" w14:textId="77777777" w:rsidR="005C0EF1" w:rsidRPr="00EC1EFE" w:rsidRDefault="005C0EF1">
            <w:pPr>
              <w:spacing w:after="0" w:line="240" w:lineRule="auto"/>
              <w:rPr>
                <w:rFonts w:ascii="Cascadia Mono" w:eastAsia="Times New Roman" w:hAnsi="Cascadia Mono" w:cs="Cascadia Mono"/>
                <w:sz w:val="20"/>
                <w:szCs w:val="20"/>
              </w:rPr>
            </w:pPr>
            <w:r w:rsidRPr="00EC1EFE">
              <w:rPr>
                <w:rFonts w:ascii="Cascadia Mono" w:eastAsia="Times New Roman" w:hAnsi="Cascadia Mono" w:cs="Cascadia Mono"/>
                <w:sz w:val="20"/>
                <w:szCs w:val="20"/>
              </w:rPr>
              <w:t>├── tests/</w:t>
            </w:r>
          </w:p>
        </w:tc>
      </w:tr>
      <w:tr w:rsidR="005C0EF1" w:rsidRPr="00EC1EFE" w14:paraId="584DBF50" w14:textId="77777777">
        <w:trPr>
          <w:tblCellSpacing w:w="15" w:type="dxa"/>
        </w:trPr>
        <w:tc>
          <w:tcPr>
            <w:tcW w:w="0" w:type="auto"/>
            <w:vAlign w:val="center"/>
            <w:hideMark/>
          </w:tcPr>
          <w:p w14:paraId="588097D6" w14:textId="322B1F1F" w:rsidR="005C0EF1" w:rsidRPr="00EC1EFE" w:rsidRDefault="005C0EF1">
            <w:pPr>
              <w:spacing w:after="0" w:line="240" w:lineRule="auto"/>
              <w:rPr>
                <w:rFonts w:ascii="Cascadia Mono" w:eastAsia="Times New Roman" w:hAnsi="Cascadia Mono" w:cs="Cascadia Mono"/>
                <w:sz w:val="20"/>
                <w:szCs w:val="20"/>
              </w:rPr>
            </w:pPr>
            <w:r w:rsidRPr="00EC1EFE">
              <w:rPr>
                <w:rFonts w:ascii="Cascadia Mono" w:eastAsia="Times New Roman" w:hAnsi="Cascadia Mono" w:cs="Cascadia Mono"/>
                <w:sz w:val="20"/>
                <w:szCs w:val="20"/>
              </w:rPr>
              <w:t>│    ├── unit/</w:t>
            </w:r>
          </w:p>
        </w:tc>
      </w:tr>
      <w:tr w:rsidR="005C0EF1" w:rsidRPr="00EC1EFE" w14:paraId="5FFE5977" w14:textId="77777777">
        <w:trPr>
          <w:tblCellSpacing w:w="15" w:type="dxa"/>
        </w:trPr>
        <w:tc>
          <w:tcPr>
            <w:tcW w:w="0" w:type="auto"/>
            <w:vAlign w:val="center"/>
            <w:hideMark/>
          </w:tcPr>
          <w:p w14:paraId="39B14059" w14:textId="314A5056" w:rsidR="005C0EF1" w:rsidRPr="00EC1EFE" w:rsidRDefault="005C0EF1">
            <w:pPr>
              <w:spacing w:after="0" w:line="240" w:lineRule="auto"/>
              <w:rPr>
                <w:rFonts w:ascii="Cascadia Mono" w:eastAsia="Times New Roman" w:hAnsi="Cascadia Mono" w:cs="Cascadia Mono"/>
                <w:sz w:val="20"/>
                <w:szCs w:val="20"/>
              </w:rPr>
            </w:pPr>
            <w:r w:rsidRPr="00EC1EFE">
              <w:rPr>
                <w:rFonts w:ascii="Cascadia Mono" w:eastAsia="Times New Roman" w:hAnsi="Cascadia Mono" w:cs="Cascadia Mono"/>
                <w:sz w:val="20"/>
                <w:szCs w:val="20"/>
              </w:rPr>
              <w:t>│    └── integration/</w:t>
            </w:r>
          </w:p>
        </w:tc>
      </w:tr>
      <w:tr w:rsidR="005C0EF1" w:rsidRPr="00EC1EFE" w14:paraId="14E7C68D" w14:textId="77777777" w:rsidTr="006A1458">
        <w:trPr>
          <w:trHeight w:val="300"/>
          <w:tblCellSpacing w:w="15" w:type="dxa"/>
        </w:trPr>
        <w:tc>
          <w:tcPr>
            <w:tcW w:w="0" w:type="auto"/>
            <w:vAlign w:val="center"/>
            <w:hideMark/>
          </w:tcPr>
          <w:p w14:paraId="3BBB20D8" w14:textId="77777777" w:rsidR="005C0EF1" w:rsidRPr="00EC1EFE" w:rsidRDefault="005C0EF1">
            <w:pPr>
              <w:spacing w:after="0" w:line="240" w:lineRule="auto"/>
              <w:rPr>
                <w:rFonts w:ascii="Cascadia Mono" w:eastAsia="Times New Roman" w:hAnsi="Cascadia Mono" w:cs="Cascadia Mono"/>
                <w:sz w:val="20"/>
                <w:szCs w:val="20"/>
              </w:rPr>
            </w:pPr>
            <w:proofErr w:type="gramStart"/>
            <w:r w:rsidRPr="00EC1EFE">
              <w:rPr>
                <w:rFonts w:ascii="Cascadia Mono" w:eastAsia="Times New Roman" w:hAnsi="Cascadia Mono" w:cs="Cascadia Mono"/>
                <w:sz w:val="20"/>
                <w:szCs w:val="20"/>
              </w:rPr>
              <w:t>├── notebooks/ #</w:t>
            </w:r>
            <w:proofErr w:type="gramEnd"/>
            <w:r w:rsidRPr="00EC1EFE">
              <w:rPr>
                <w:rFonts w:ascii="Cascadia Mono" w:eastAsia="Times New Roman" w:hAnsi="Cascadia Mono" w:cs="Cascadia Mono"/>
                <w:sz w:val="20"/>
                <w:szCs w:val="20"/>
              </w:rPr>
              <w:t xml:space="preserve"> </w:t>
            </w:r>
            <w:proofErr w:type="gramStart"/>
            <w:r w:rsidRPr="00EC1EFE">
              <w:rPr>
                <w:rFonts w:ascii="Cascadia Mono" w:eastAsia="Times New Roman" w:hAnsi="Cascadia Mono" w:cs="Cascadia Mono"/>
                <w:sz w:val="20"/>
                <w:szCs w:val="20"/>
              </w:rPr>
              <w:t>exploratory</w:t>
            </w:r>
            <w:proofErr w:type="gramEnd"/>
            <w:r w:rsidRPr="00EC1EFE">
              <w:rPr>
                <w:rFonts w:ascii="Cascadia Mono" w:eastAsia="Times New Roman" w:hAnsi="Cascadia Mono" w:cs="Cascadia Mono"/>
                <w:sz w:val="20"/>
                <w:szCs w:val="20"/>
              </w:rPr>
              <w:t xml:space="preserve"> only; not production code</w:t>
            </w:r>
          </w:p>
        </w:tc>
      </w:tr>
      <w:tr w:rsidR="005C0EF1" w:rsidRPr="00EC1EFE" w14:paraId="4150ADD0" w14:textId="77777777">
        <w:trPr>
          <w:tblCellSpacing w:w="15" w:type="dxa"/>
        </w:trPr>
        <w:tc>
          <w:tcPr>
            <w:tcW w:w="0" w:type="auto"/>
            <w:vAlign w:val="center"/>
            <w:hideMark/>
          </w:tcPr>
          <w:p w14:paraId="1AB8DF06" w14:textId="77777777" w:rsidR="005C0EF1" w:rsidRPr="00EC1EFE" w:rsidRDefault="005C0EF1">
            <w:pPr>
              <w:spacing w:after="0" w:line="240" w:lineRule="auto"/>
              <w:rPr>
                <w:rFonts w:ascii="Cascadia Mono" w:eastAsia="Times New Roman" w:hAnsi="Cascadia Mono" w:cs="Cascadia Mono"/>
                <w:sz w:val="20"/>
                <w:szCs w:val="20"/>
              </w:rPr>
            </w:pPr>
            <w:r w:rsidRPr="00EC1EFE">
              <w:rPr>
                <w:rFonts w:ascii="Cascadia Mono" w:eastAsia="Times New Roman" w:hAnsi="Cascadia Mono" w:cs="Cascadia Mono"/>
                <w:sz w:val="20"/>
                <w:szCs w:val="20"/>
              </w:rPr>
              <w:t>├── configs/</w:t>
            </w:r>
          </w:p>
        </w:tc>
      </w:tr>
      <w:tr w:rsidR="005C0EF1" w:rsidRPr="00EC1EFE" w14:paraId="701C4DBD" w14:textId="77777777">
        <w:trPr>
          <w:tblCellSpacing w:w="15" w:type="dxa"/>
        </w:trPr>
        <w:tc>
          <w:tcPr>
            <w:tcW w:w="0" w:type="auto"/>
            <w:vAlign w:val="center"/>
            <w:hideMark/>
          </w:tcPr>
          <w:p w14:paraId="4F28ED16" w14:textId="77777777" w:rsidR="005C0EF1" w:rsidRPr="00EC1EFE" w:rsidRDefault="005C0EF1">
            <w:pPr>
              <w:spacing w:after="0" w:line="240" w:lineRule="auto"/>
              <w:rPr>
                <w:rFonts w:ascii="Cascadia Mono" w:eastAsia="Times New Roman" w:hAnsi="Cascadia Mono" w:cs="Cascadia Mono"/>
                <w:sz w:val="20"/>
                <w:szCs w:val="20"/>
              </w:rPr>
            </w:pPr>
            <w:r w:rsidRPr="00EC1EFE">
              <w:rPr>
                <w:rFonts w:ascii="Cascadia Mono" w:eastAsia="Times New Roman" w:hAnsi="Cascadia Mono" w:cs="Cascadia Mono"/>
                <w:sz w:val="20"/>
                <w:szCs w:val="20"/>
              </w:rPr>
              <w:t>├── docs/</w:t>
            </w:r>
          </w:p>
        </w:tc>
      </w:tr>
      <w:tr w:rsidR="005C0EF1" w:rsidRPr="00EC1EFE" w14:paraId="790C736D" w14:textId="77777777">
        <w:trPr>
          <w:tblCellSpacing w:w="15" w:type="dxa"/>
        </w:trPr>
        <w:tc>
          <w:tcPr>
            <w:tcW w:w="0" w:type="auto"/>
            <w:vAlign w:val="center"/>
            <w:hideMark/>
          </w:tcPr>
          <w:p w14:paraId="08DF4952" w14:textId="77777777" w:rsidR="005C0EF1" w:rsidRPr="00EC1EFE" w:rsidRDefault="005C0EF1">
            <w:pPr>
              <w:spacing w:after="0" w:line="240" w:lineRule="auto"/>
              <w:rPr>
                <w:rFonts w:ascii="Cascadia Mono" w:eastAsia="Times New Roman" w:hAnsi="Cascadia Mono" w:cs="Cascadia Mono"/>
                <w:sz w:val="20"/>
                <w:szCs w:val="20"/>
              </w:rPr>
            </w:pPr>
            <w:r w:rsidRPr="00EC1EFE">
              <w:rPr>
                <w:rFonts w:ascii="Cascadia Mono" w:eastAsia="Times New Roman" w:hAnsi="Cascadia Mono" w:cs="Cascadia Mono"/>
                <w:sz w:val="20"/>
                <w:szCs w:val="20"/>
              </w:rPr>
              <w:t xml:space="preserve">└── requirements.txt / </w:t>
            </w:r>
            <w:proofErr w:type="spellStart"/>
            <w:r w:rsidRPr="00EC1EFE">
              <w:rPr>
                <w:rFonts w:ascii="Cascadia Mono" w:eastAsia="Times New Roman" w:hAnsi="Cascadia Mono" w:cs="Cascadia Mono"/>
                <w:sz w:val="20"/>
                <w:szCs w:val="20"/>
              </w:rPr>
              <w:t>environment.yml</w:t>
            </w:r>
            <w:proofErr w:type="spellEnd"/>
          </w:p>
        </w:tc>
      </w:tr>
    </w:tbl>
    <w:p w14:paraId="3ED901C9" w14:textId="77777777" w:rsidR="00DB3C08" w:rsidRPr="00EC1EFE" w:rsidRDefault="00DB3C08" w:rsidP="00DB3C08">
      <w:pPr>
        <w:numPr>
          <w:ilvl w:val="0"/>
          <w:numId w:val="139"/>
        </w:numPr>
        <w:spacing w:before="100" w:beforeAutospacing="1" w:after="100" w:afterAutospacing="1" w:line="240" w:lineRule="auto"/>
        <w:rPr>
          <w:rFonts w:eastAsia="Times New Roman"/>
          <w:kern w:val="0"/>
          <w14:ligatures w14:val="none"/>
        </w:rPr>
      </w:pPr>
      <w:r w:rsidRPr="00EC1EFE">
        <w:rPr>
          <w:rFonts w:eastAsia="Times New Roman"/>
          <w:b/>
          <w:bCs/>
        </w:rPr>
        <w:t>Notebooks are for exploration only.</w:t>
      </w:r>
      <w:r w:rsidRPr="00EC1EFE">
        <w:rPr>
          <w:rFonts w:eastAsia="Times New Roman"/>
        </w:rPr>
        <w:t xml:space="preserve"> Any logic intended for production must be refactored into modular </w:t>
      </w:r>
      <w:r w:rsidRPr="00EC1EFE">
        <w:rPr>
          <w:rFonts w:eastAsia="Times New Roman"/>
          <w:b/>
          <w:bCs/>
        </w:rPr>
        <w:t>.</w:t>
      </w:r>
      <w:proofErr w:type="spellStart"/>
      <w:r w:rsidRPr="00EC1EFE">
        <w:rPr>
          <w:rFonts w:eastAsia="Times New Roman"/>
          <w:b/>
          <w:bCs/>
        </w:rPr>
        <w:t>py</w:t>
      </w:r>
      <w:proofErr w:type="spellEnd"/>
      <w:r w:rsidRPr="00EC1EFE">
        <w:rPr>
          <w:rFonts w:eastAsia="Times New Roman"/>
        </w:rPr>
        <w:t xml:space="preserve"> files in </w:t>
      </w:r>
      <w:proofErr w:type="spellStart"/>
      <w:r w:rsidRPr="00EC1EFE">
        <w:rPr>
          <w:rFonts w:eastAsia="Times New Roman"/>
          <w:b/>
          <w:bCs/>
        </w:rPr>
        <w:t>src</w:t>
      </w:r>
      <w:proofErr w:type="spellEnd"/>
      <w:r w:rsidRPr="00EC1EFE">
        <w:rPr>
          <w:rFonts w:eastAsia="Times New Roman"/>
          <w:b/>
          <w:bCs/>
        </w:rPr>
        <w:t>/</w:t>
      </w:r>
      <w:r w:rsidRPr="00EC1EFE">
        <w:rPr>
          <w:rFonts w:eastAsia="Times New Roman"/>
        </w:rPr>
        <w:t>.</w:t>
      </w:r>
    </w:p>
    <w:p w14:paraId="22593584" w14:textId="5BD2E8F0" w:rsidR="00241B2B" w:rsidRPr="00EC1EFE" w:rsidRDefault="00241B2B">
      <w:pPr>
        <w:pStyle w:val="Heading3"/>
        <w:rPr>
          <w:rFonts w:eastAsia="Times New Roman"/>
          <w:kern w:val="0"/>
          <w:sz w:val="27"/>
          <w:szCs w:val="27"/>
          <w14:ligatures w14:val="none"/>
        </w:rPr>
      </w:pPr>
      <w:r w:rsidRPr="00EC1EFE">
        <w:rPr>
          <w:rFonts w:eastAsia="Times New Roman"/>
        </w:rPr>
        <w:t xml:space="preserve">2.4 </w:t>
      </w:r>
      <w:r w:rsidR="00F2423B" w:rsidRPr="00EC1EFE">
        <w:rPr>
          <w:rFonts w:eastAsia="Times New Roman"/>
        </w:rPr>
        <w:t xml:space="preserve">Python </w:t>
      </w:r>
      <w:r w:rsidRPr="00EC1EFE">
        <w:rPr>
          <w:rFonts w:eastAsia="Times New Roman"/>
        </w:rPr>
        <w:t>Naming Conventions</w:t>
      </w:r>
    </w:p>
    <w:p w14:paraId="4F298DC6" w14:textId="77777777" w:rsidR="00DB3C08" w:rsidRPr="00EC1EFE" w:rsidRDefault="00DB3C08" w:rsidP="00DB3C08">
      <w:pPr>
        <w:numPr>
          <w:ilvl w:val="0"/>
          <w:numId w:val="76"/>
        </w:numPr>
        <w:spacing w:before="100" w:beforeAutospacing="1" w:after="100" w:afterAutospacing="1" w:line="240" w:lineRule="auto"/>
        <w:rPr>
          <w:rFonts w:eastAsia="Times New Roman"/>
          <w:kern w:val="0"/>
          <w14:ligatures w14:val="none"/>
        </w:rPr>
      </w:pPr>
      <w:proofErr w:type="spellStart"/>
      <w:r w:rsidRPr="00EC1EFE">
        <w:rPr>
          <w:rFonts w:eastAsia="Times New Roman"/>
          <w:b/>
          <w:bCs/>
        </w:rPr>
        <w:t>snake_case</w:t>
      </w:r>
      <w:proofErr w:type="spellEnd"/>
      <w:r w:rsidRPr="00EC1EFE">
        <w:rPr>
          <w:rFonts w:eastAsia="Times New Roman"/>
        </w:rPr>
        <w:t xml:space="preserve"> for functions, variables, and modules.</w:t>
      </w:r>
    </w:p>
    <w:p w14:paraId="54E45BE7" w14:textId="77777777" w:rsidR="00DB3C08" w:rsidRPr="00EC1EFE" w:rsidRDefault="00DB3C08" w:rsidP="00DB3C08">
      <w:pPr>
        <w:numPr>
          <w:ilvl w:val="0"/>
          <w:numId w:val="76"/>
        </w:numPr>
        <w:spacing w:before="100" w:beforeAutospacing="1" w:after="100" w:afterAutospacing="1" w:line="240" w:lineRule="auto"/>
        <w:rPr>
          <w:rFonts w:eastAsia="Times New Roman"/>
          <w:kern w:val="0"/>
          <w14:ligatures w14:val="none"/>
        </w:rPr>
      </w:pPr>
      <w:r w:rsidRPr="00EC1EFE">
        <w:rPr>
          <w:rFonts w:eastAsia="Times New Roman"/>
          <w:b/>
          <w:bCs/>
        </w:rPr>
        <w:t>CamelCase</w:t>
      </w:r>
      <w:r w:rsidRPr="00EC1EFE">
        <w:rPr>
          <w:rFonts w:eastAsia="Times New Roman"/>
        </w:rPr>
        <w:t xml:space="preserve"> for classes.</w:t>
      </w:r>
    </w:p>
    <w:p w14:paraId="49EEC433" w14:textId="77777777" w:rsidR="00DB3C08" w:rsidRPr="00EC1EFE" w:rsidRDefault="00DB3C08" w:rsidP="00DB3C08">
      <w:pPr>
        <w:numPr>
          <w:ilvl w:val="0"/>
          <w:numId w:val="76"/>
        </w:numPr>
        <w:spacing w:before="100" w:beforeAutospacing="1" w:after="100" w:afterAutospacing="1" w:line="240" w:lineRule="auto"/>
        <w:rPr>
          <w:rFonts w:eastAsia="Times New Roman"/>
          <w:kern w:val="0"/>
          <w14:ligatures w14:val="none"/>
        </w:rPr>
      </w:pPr>
      <w:r w:rsidRPr="00EC1EFE">
        <w:rPr>
          <w:rFonts w:eastAsia="Times New Roman"/>
          <w:b/>
          <w:bCs/>
        </w:rPr>
        <w:t>ALL_CAPS</w:t>
      </w:r>
      <w:r w:rsidRPr="00EC1EFE">
        <w:rPr>
          <w:rFonts w:eastAsia="Times New Roman"/>
        </w:rPr>
        <w:t xml:space="preserve"> for constants and environment variable references.</w:t>
      </w:r>
    </w:p>
    <w:p w14:paraId="3F979A2F" w14:textId="77777777" w:rsidR="00DB3C08" w:rsidRPr="00EC1EFE" w:rsidRDefault="00DB3C08" w:rsidP="00DB3C08">
      <w:pPr>
        <w:numPr>
          <w:ilvl w:val="0"/>
          <w:numId w:val="76"/>
        </w:numPr>
        <w:spacing w:before="100" w:beforeAutospacing="1" w:after="100" w:afterAutospacing="1" w:line="240" w:lineRule="auto"/>
        <w:rPr>
          <w:rFonts w:eastAsia="Times New Roman"/>
          <w:kern w:val="0"/>
          <w14:ligatures w14:val="none"/>
        </w:rPr>
      </w:pPr>
      <w:r w:rsidRPr="00EC1EFE">
        <w:rPr>
          <w:rFonts w:eastAsia="Times New Roman"/>
        </w:rPr>
        <w:t xml:space="preserve">Repository names: </w:t>
      </w:r>
      <w:r w:rsidRPr="00EC1EFE">
        <w:rPr>
          <w:rFonts w:eastAsia="Times New Roman"/>
          <w:b/>
          <w:bCs/>
        </w:rPr>
        <w:t>lowercase-with-hyphens</w:t>
      </w:r>
      <w:r w:rsidRPr="00EC1EFE">
        <w:rPr>
          <w:rFonts w:eastAsia="Times New Roman"/>
        </w:rPr>
        <w:t>.</w:t>
      </w:r>
    </w:p>
    <w:p w14:paraId="5133E4AB" w14:textId="77777777" w:rsidR="00241B2B" w:rsidRPr="00EC1EFE" w:rsidRDefault="00241B2B">
      <w:pPr>
        <w:pStyle w:val="Heading2"/>
        <w:rPr>
          <w:rFonts w:eastAsia="Times New Roman"/>
          <w:kern w:val="0"/>
          <w:sz w:val="36"/>
          <w:szCs w:val="36"/>
          <w14:ligatures w14:val="none"/>
        </w:rPr>
      </w:pPr>
      <w:bookmarkStart w:id="5" w:name="_Toc226455871"/>
      <w:r w:rsidRPr="00EC1EFE">
        <w:rPr>
          <w:rFonts w:eastAsia="Times New Roman"/>
        </w:rPr>
        <w:t>3. Documentation Standards</w:t>
      </w:r>
      <w:bookmarkEnd w:id="5"/>
    </w:p>
    <w:p w14:paraId="51414F82" w14:textId="77777777" w:rsidR="00241B2B" w:rsidRPr="00EC1EFE" w:rsidRDefault="00241B2B">
      <w:pPr>
        <w:pStyle w:val="Heading3"/>
        <w:rPr>
          <w:rFonts w:eastAsia="Times New Roman"/>
          <w:kern w:val="0"/>
          <w:sz w:val="27"/>
          <w:szCs w:val="27"/>
          <w14:ligatures w14:val="none"/>
        </w:rPr>
      </w:pPr>
      <w:r w:rsidRPr="00EC1EFE">
        <w:rPr>
          <w:rFonts w:eastAsia="Times New Roman"/>
        </w:rPr>
        <w:t>3.1 Code Documentation</w:t>
      </w:r>
    </w:p>
    <w:p w14:paraId="0136812E" w14:textId="5F87A311" w:rsidR="00DB3C08" w:rsidRPr="00EC1EFE" w:rsidRDefault="00DB3C08" w:rsidP="00DB3C08">
      <w:pPr>
        <w:numPr>
          <w:ilvl w:val="0"/>
          <w:numId w:val="89"/>
        </w:numPr>
        <w:spacing w:before="100" w:beforeAutospacing="1" w:after="100" w:afterAutospacing="1" w:line="240" w:lineRule="auto"/>
        <w:rPr>
          <w:rFonts w:eastAsia="Times New Roman"/>
          <w:kern w:val="0"/>
          <w14:ligatures w14:val="none"/>
        </w:rPr>
      </w:pPr>
      <w:r w:rsidRPr="00EC1EFE">
        <w:rPr>
          <w:rFonts w:eastAsia="Times New Roman"/>
        </w:rPr>
        <w:t xml:space="preserve">All public functions, classes, and modules </w:t>
      </w:r>
      <w:r w:rsidRPr="00EC1EFE">
        <w:rPr>
          <w:rFonts w:eastAsia="Times New Roman"/>
          <w:b/>
          <w:bCs/>
        </w:rPr>
        <w:t>must have docstrings</w:t>
      </w:r>
      <w:r w:rsidRPr="00EC1EFE">
        <w:rPr>
          <w:rFonts w:eastAsia="Times New Roman"/>
        </w:rPr>
        <w:t xml:space="preserve"> (NumPy or Google style — pick one </w:t>
      </w:r>
      <w:r w:rsidR="007547F9" w:rsidRPr="00EC1EFE">
        <w:rPr>
          <w:rFonts w:eastAsia="Times New Roman"/>
        </w:rPr>
        <w:t xml:space="preserve">for </w:t>
      </w:r>
      <w:r w:rsidR="00DC0A8D" w:rsidRPr="00EC1EFE">
        <w:rPr>
          <w:rFonts w:eastAsia="Times New Roman"/>
        </w:rPr>
        <w:t>each language</w:t>
      </w:r>
      <w:r w:rsidRPr="00EC1EFE">
        <w:rPr>
          <w:rFonts w:eastAsia="Times New Roman"/>
        </w:rPr>
        <w:t xml:space="preserve"> and enforce it).</w:t>
      </w:r>
    </w:p>
    <w:p w14:paraId="46DD9FDE" w14:textId="77777777" w:rsidR="00DB3C08" w:rsidRPr="00EC1EFE" w:rsidRDefault="00DB3C08" w:rsidP="00DB3C08">
      <w:pPr>
        <w:numPr>
          <w:ilvl w:val="0"/>
          <w:numId w:val="89"/>
        </w:numPr>
        <w:spacing w:before="100" w:beforeAutospacing="1" w:after="100" w:afterAutospacing="1" w:line="240" w:lineRule="auto"/>
        <w:rPr>
          <w:rFonts w:eastAsia="Times New Roman"/>
          <w:kern w:val="0"/>
          <w14:ligatures w14:val="none"/>
        </w:rPr>
      </w:pPr>
      <w:r w:rsidRPr="00EC1EFE">
        <w:rPr>
          <w:rFonts w:eastAsia="Times New Roman"/>
        </w:rPr>
        <w:t xml:space="preserve">Complex algorithms or non-obvious logic must include </w:t>
      </w:r>
      <w:r w:rsidRPr="00EC1EFE">
        <w:rPr>
          <w:rFonts w:eastAsia="Times New Roman"/>
          <w:b/>
          <w:bCs/>
        </w:rPr>
        <w:t>inline comments</w:t>
      </w:r>
      <w:r w:rsidRPr="00EC1EFE">
        <w:rPr>
          <w:rFonts w:eastAsia="Times New Roman"/>
        </w:rPr>
        <w:t xml:space="preserve"> explaining </w:t>
      </w:r>
      <w:r w:rsidRPr="00EC1EFE">
        <w:rPr>
          <w:rFonts w:eastAsia="Times New Roman"/>
          <w:i/>
          <w:iCs/>
        </w:rPr>
        <w:t>why</w:t>
      </w:r>
      <w:r w:rsidRPr="00EC1EFE">
        <w:rPr>
          <w:rFonts w:eastAsia="Times New Roman"/>
        </w:rPr>
        <w:t xml:space="preserve">, not just </w:t>
      </w:r>
      <w:r w:rsidRPr="00EC1EFE">
        <w:rPr>
          <w:rFonts w:eastAsia="Times New Roman"/>
          <w:i/>
          <w:iCs/>
        </w:rPr>
        <w:t>what</w:t>
      </w:r>
      <w:r w:rsidRPr="00EC1EFE">
        <w:rPr>
          <w:rFonts w:eastAsia="Times New Roman"/>
        </w:rPr>
        <w:t>.</w:t>
      </w:r>
    </w:p>
    <w:p w14:paraId="6C299145" w14:textId="77777777" w:rsidR="00DB3C08" w:rsidRPr="00EC1EFE" w:rsidRDefault="00DB3C08" w:rsidP="00DB3C08">
      <w:pPr>
        <w:numPr>
          <w:ilvl w:val="0"/>
          <w:numId w:val="89"/>
        </w:numPr>
        <w:spacing w:before="100" w:beforeAutospacing="1" w:after="100" w:afterAutospacing="1" w:line="240" w:lineRule="auto"/>
        <w:rPr>
          <w:rFonts w:eastAsia="Times New Roman"/>
          <w:kern w:val="0"/>
          <w14:ligatures w14:val="none"/>
        </w:rPr>
      </w:pPr>
      <w:r w:rsidRPr="00EC1EFE">
        <w:rPr>
          <w:rFonts w:eastAsia="Times New Roman"/>
        </w:rPr>
        <w:t xml:space="preserve">Every repository must have a </w:t>
      </w:r>
      <w:r w:rsidRPr="00EC1EFE">
        <w:rPr>
          <w:rFonts w:eastAsia="Times New Roman"/>
          <w:b/>
          <w:bCs/>
        </w:rPr>
        <w:t>comprehensive README.md</w:t>
      </w:r>
      <w:r w:rsidRPr="00EC1EFE">
        <w:rPr>
          <w:rFonts w:eastAsia="Times New Roman"/>
        </w:rPr>
        <w:t xml:space="preserve"> including:</w:t>
      </w:r>
    </w:p>
    <w:p w14:paraId="20ED8F04" w14:textId="77777777" w:rsidR="00DB3C08" w:rsidRPr="00EC1EFE" w:rsidRDefault="00DB3C08" w:rsidP="00DB3C08">
      <w:pPr>
        <w:numPr>
          <w:ilvl w:val="1"/>
          <w:numId w:val="89"/>
        </w:numPr>
        <w:spacing w:before="100" w:beforeAutospacing="1" w:after="100" w:afterAutospacing="1" w:line="240" w:lineRule="auto"/>
        <w:rPr>
          <w:rFonts w:eastAsia="Times New Roman"/>
          <w:kern w:val="0"/>
          <w14:ligatures w14:val="none"/>
        </w:rPr>
      </w:pPr>
      <w:r w:rsidRPr="00EC1EFE">
        <w:rPr>
          <w:rFonts w:eastAsia="Times New Roman"/>
        </w:rPr>
        <w:t>Purpose, setup instructions, usage examples, architecture overview, and points of contact.</w:t>
      </w:r>
    </w:p>
    <w:p w14:paraId="4C6443E6" w14:textId="77777777" w:rsidR="00241B2B" w:rsidRPr="00EC1EFE" w:rsidRDefault="00241B2B">
      <w:pPr>
        <w:pStyle w:val="Heading3"/>
        <w:rPr>
          <w:rFonts w:eastAsia="Times New Roman"/>
          <w:kern w:val="0"/>
          <w:sz w:val="27"/>
          <w:szCs w:val="27"/>
          <w14:ligatures w14:val="none"/>
        </w:rPr>
      </w:pPr>
      <w:r w:rsidRPr="00EC1EFE">
        <w:rPr>
          <w:rFonts w:eastAsia="Times New Roman"/>
        </w:rPr>
        <w:t>3.2 White Papers &amp; Technical Write-ups</w:t>
      </w:r>
    </w:p>
    <w:p w14:paraId="680E2213" w14:textId="7F56BDCE" w:rsidR="00DB3C08" w:rsidRPr="00EC1EFE" w:rsidRDefault="00DB3C08" w:rsidP="00DB3C08">
      <w:pPr>
        <w:numPr>
          <w:ilvl w:val="0"/>
          <w:numId w:val="146"/>
        </w:numPr>
        <w:spacing w:before="100" w:beforeAutospacing="1" w:after="100" w:afterAutospacing="1" w:line="240" w:lineRule="auto"/>
        <w:rPr>
          <w:rFonts w:eastAsia="Times New Roman"/>
          <w:kern w:val="0"/>
          <w14:ligatures w14:val="none"/>
        </w:rPr>
      </w:pPr>
      <w:r w:rsidRPr="00EC1EFE">
        <w:rPr>
          <w:rFonts w:eastAsia="Times New Roman"/>
        </w:rPr>
        <w:t xml:space="preserve">Models or algorithms with significant mathematical, statistical, or novel methodological content </w:t>
      </w:r>
      <w:r w:rsidRPr="00EC1EFE">
        <w:rPr>
          <w:rFonts w:eastAsia="Times New Roman"/>
          <w:b/>
          <w:bCs/>
        </w:rPr>
        <w:t>must be documented in a formal white paper</w:t>
      </w:r>
      <w:r w:rsidRPr="00EC1EFE">
        <w:rPr>
          <w:rFonts w:eastAsia="Times New Roman"/>
        </w:rPr>
        <w:t xml:space="preserve"> (LaTeX</w:t>
      </w:r>
      <w:r w:rsidR="00FF708A" w:rsidRPr="00EC1EFE">
        <w:rPr>
          <w:rFonts w:eastAsia="Times New Roman"/>
        </w:rPr>
        <w:t>,</w:t>
      </w:r>
      <w:r w:rsidRPr="00EC1EFE">
        <w:rPr>
          <w:rFonts w:eastAsia="Times New Roman"/>
        </w:rPr>
        <w:t xml:space="preserve"> Markdown-rendered PDF</w:t>
      </w:r>
      <w:r w:rsidR="00FF708A" w:rsidRPr="00EC1EFE">
        <w:rPr>
          <w:rFonts w:eastAsia="Times New Roman"/>
        </w:rPr>
        <w:t>, or Word Doc</w:t>
      </w:r>
      <w:r w:rsidRPr="00EC1EFE">
        <w:rPr>
          <w:rFonts w:eastAsia="Times New Roman"/>
        </w:rPr>
        <w:t>).</w:t>
      </w:r>
    </w:p>
    <w:p w14:paraId="02D8EAF2" w14:textId="77777777" w:rsidR="00DB3C08" w:rsidRPr="00EC1EFE" w:rsidRDefault="00DB3C08" w:rsidP="00DB3C08">
      <w:pPr>
        <w:numPr>
          <w:ilvl w:val="0"/>
          <w:numId w:val="146"/>
        </w:numPr>
        <w:spacing w:before="100" w:beforeAutospacing="1" w:after="100" w:afterAutospacing="1" w:line="240" w:lineRule="auto"/>
        <w:rPr>
          <w:rFonts w:eastAsia="Times New Roman"/>
          <w:kern w:val="0"/>
          <w14:ligatures w14:val="none"/>
        </w:rPr>
      </w:pPr>
      <w:r w:rsidRPr="00EC1EFE">
        <w:rPr>
          <w:rFonts w:eastAsia="Times New Roman"/>
        </w:rPr>
        <w:t xml:space="preserve">White </w:t>
      </w:r>
      <w:proofErr w:type="gramStart"/>
      <w:r w:rsidRPr="00EC1EFE">
        <w:rPr>
          <w:rFonts w:eastAsia="Times New Roman"/>
        </w:rPr>
        <w:t>papers</w:t>
      </w:r>
      <w:proofErr w:type="gramEnd"/>
      <w:r w:rsidRPr="00EC1EFE">
        <w:rPr>
          <w:rFonts w:eastAsia="Times New Roman"/>
        </w:rPr>
        <w:t xml:space="preserve"> should include:</w:t>
      </w:r>
    </w:p>
    <w:p w14:paraId="2FF60785" w14:textId="77777777" w:rsidR="00DB3C08" w:rsidRPr="00EC1EFE" w:rsidRDefault="00DB3C08" w:rsidP="00DB3C08">
      <w:pPr>
        <w:numPr>
          <w:ilvl w:val="1"/>
          <w:numId w:val="146"/>
        </w:numPr>
        <w:spacing w:before="100" w:beforeAutospacing="1" w:after="100" w:afterAutospacing="1" w:line="240" w:lineRule="auto"/>
        <w:rPr>
          <w:rFonts w:eastAsia="Times New Roman"/>
          <w:kern w:val="0"/>
          <w14:ligatures w14:val="none"/>
        </w:rPr>
      </w:pPr>
      <w:r w:rsidRPr="00EC1EFE">
        <w:rPr>
          <w:rFonts w:eastAsia="Times New Roman"/>
        </w:rPr>
        <w:t>Problem formulation and mathematical notation</w:t>
      </w:r>
    </w:p>
    <w:p w14:paraId="5BE91ACC" w14:textId="77777777" w:rsidR="00DB3C08" w:rsidRPr="00EC1EFE" w:rsidRDefault="00DB3C08" w:rsidP="00DB3C08">
      <w:pPr>
        <w:numPr>
          <w:ilvl w:val="1"/>
          <w:numId w:val="146"/>
        </w:numPr>
        <w:spacing w:before="100" w:beforeAutospacing="1" w:after="100" w:afterAutospacing="1" w:line="240" w:lineRule="auto"/>
        <w:rPr>
          <w:rFonts w:eastAsia="Times New Roman"/>
          <w:kern w:val="0"/>
          <w14:ligatures w14:val="none"/>
        </w:rPr>
      </w:pPr>
      <w:r w:rsidRPr="00EC1EFE">
        <w:rPr>
          <w:rFonts w:eastAsia="Times New Roman"/>
        </w:rPr>
        <w:t>Methodology, derivations, and algorithmic details</w:t>
      </w:r>
    </w:p>
    <w:p w14:paraId="7A2169DB" w14:textId="77777777" w:rsidR="00DB3C08" w:rsidRPr="00EC1EFE" w:rsidRDefault="00DB3C08" w:rsidP="00DB3C08">
      <w:pPr>
        <w:numPr>
          <w:ilvl w:val="1"/>
          <w:numId w:val="146"/>
        </w:numPr>
        <w:spacing w:before="100" w:beforeAutospacing="1" w:after="100" w:afterAutospacing="1" w:line="240" w:lineRule="auto"/>
        <w:rPr>
          <w:rFonts w:eastAsia="Times New Roman"/>
          <w:kern w:val="0"/>
          <w14:ligatures w14:val="none"/>
        </w:rPr>
      </w:pPr>
      <w:r w:rsidRPr="00EC1EFE">
        <w:rPr>
          <w:rFonts w:eastAsia="Times New Roman"/>
        </w:rPr>
        <w:t>Experimental design, results, and statistical analysis</w:t>
      </w:r>
    </w:p>
    <w:p w14:paraId="7D188B1A" w14:textId="77777777" w:rsidR="00DB3C08" w:rsidRPr="00EC1EFE" w:rsidRDefault="00DB3C08" w:rsidP="00DB3C08">
      <w:pPr>
        <w:numPr>
          <w:ilvl w:val="1"/>
          <w:numId w:val="146"/>
        </w:numPr>
        <w:spacing w:before="100" w:beforeAutospacing="1" w:after="100" w:afterAutospacing="1" w:line="240" w:lineRule="auto"/>
        <w:rPr>
          <w:rFonts w:eastAsia="Times New Roman"/>
          <w:kern w:val="0"/>
          <w14:ligatures w14:val="none"/>
        </w:rPr>
      </w:pPr>
      <w:r w:rsidRPr="00EC1EFE">
        <w:rPr>
          <w:rFonts w:eastAsia="Times New Roman"/>
        </w:rPr>
        <w:t>Limitations, assumptions, and future work</w:t>
      </w:r>
    </w:p>
    <w:p w14:paraId="04A02AF7" w14:textId="77777777" w:rsidR="00DB3C08" w:rsidRPr="00EC1EFE" w:rsidRDefault="00DB3C08" w:rsidP="00DB3C08">
      <w:pPr>
        <w:numPr>
          <w:ilvl w:val="0"/>
          <w:numId w:val="146"/>
        </w:numPr>
        <w:spacing w:before="100" w:beforeAutospacing="1" w:after="100" w:afterAutospacing="1" w:line="240" w:lineRule="auto"/>
        <w:rPr>
          <w:rFonts w:eastAsia="Times New Roman"/>
          <w:kern w:val="0"/>
          <w14:ligatures w14:val="none"/>
        </w:rPr>
      </w:pPr>
      <w:r w:rsidRPr="00EC1EFE">
        <w:rPr>
          <w:rFonts w:eastAsia="Times New Roman"/>
        </w:rPr>
        <w:t xml:space="preserve">White papers are </w:t>
      </w:r>
      <w:r w:rsidRPr="00EC1EFE">
        <w:rPr>
          <w:rFonts w:eastAsia="Times New Roman"/>
          <w:b/>
          <w:bCs/>
        </w:rPr>
        <w:t>preferred over slide decks</w:t>
      </w:r>
      <w:r w:rsidRPr="00EC1EFE">
        <w:rPr>
          <w:rFonts w:eastAsia="Times New Roman"/>
        </w:rPr>
        <w:t xml:space="preserve"> for communicating technical results internally and externally.</w:t>
      </w:r>
    </w:p>
    <w:p w14:paraId="3332A070" w14:textId="771B11EC" w:rsidR="008C091D" w:rsidRPr="00EC1EFE" w:rsidRDefault="008C091D" w:rsidP="00DB3C08">
      <w:pPr>
        <w:numPr>
          <w:ilvl w:val="0"/>
          <w:numId w:val="146"/>
        </w:numPr>
        <w:spacing w:before="100" w:beforeAutospacing="1" w:after="100" w:afterAutospacing="1" w:line="240" w:lineRule="auto"/>
        <w:rPr>
          <w:rFonts w:eastAsia="Times New Roman"/>
          <w:kern w:val="0"/>
          <w14:ligatures w14:val="none"/>
        </w:rPr>
      </w:pPr>
      <w:r w:rsidRPr="00EC1EFE">
        <w:rPr>
          <w:rFonts w:eastAsia="Times New Roman"/>
        </w:rPr>
        <w:t xml:space="preserve">Teams should seek opportunities to </w:t>
      </w:r>
      <w:r w:rsidRPr="00EC1EFE">
        <w:rPr>
          <w:rFonts w:eastAsia="Times New Roman"/>
          <w:b/>
          <w:bCs/>
        </w:rPr>
        <w:t>present work</w:t>
      </w:r>
      <w:r w:rsidR="00526467" w:rsidRPr="00EC1EFE">
        <w:rPr>
          <w:rFonts w:eastAsia="Times New Roman"/>
          <w:b/>
          <w:bCs/>
        </w:rPr>
        <w:t xml:space="preserve"> internally, throughout Brambles</w:t>
      </w:r>
      <w:r w:rsidR="00526467" w:rsidRPr="00EC1EFE">
        <w:rPr>
          <w:rFonts w:eastAsia="Times New Roman"/>
        </w:rPr>
        <w:t xml:space="preserve"> to </w:t>
      </w:r>
      <w:r w:rsidR="00555611" w:rsidRPr="00EC1EFE">
        <w:rPr>
          <w:rFonts w:eastAsia="Times New Roman"/>
        </w:rPr>
        <w:t xml:space="preserve">inform the company of </w:t>
      </w:r>
      <w:r w:rsidR="000F0DAF" w:rsidRPr="00EC1EFE">
        <w:rPr>
          <w:rFonts w:eastAsia="Times New Roman"/>
        </w:rPr>
        <w:t>the important work being done</w:t>
      </w:r>
    </w:p>
    <w:p w14:paraId="39BA18F2" w14:textId="77777777" w:rsidR="00DB3C08" w:rsidRPr="00EC1EFE" w:rsidRDefault="00DB3C08" w:rsidP="00DB3C08">
      <w:pPr>
        <w:numPr>
          <w:ilvl w:val="0"/>
          <w:numId w:val="146"/>
        </w:numPr>
        <w:spacing w:before="100" w:beforeAutospacing="1" w:after="100" w:afterAutospacing="1" w:line="240" w:lineRule="auto"/>
        <w:rPr>
          <w:rFonts w:eastAsia="Times New Roman"/>
          <w:kern w:val="0"/>
          <w14:ligatures w14:val="none"/>
        </w:rPr>
      </w:pPr>
      <w:r w:rsidRPr="00EC1EFE">
        <w:rPr>
          <w:rFonts w:eastAsia="Times New Roman"/>
        </w:rPr>
        <w:t xml:space="preserve">Teams should actively seek opportunities to </w:t>
      </w:r>
      <w:r w:rsidRPr="00EC1EFE">
        <w:rPr>
          <w:rFonts w:eastAsia="Times New Roman"/>
          <w:b/>
          <w:bCs/>
        </w:rPr>
        <w:t>present work at external conferences</w:t>
      </w:r>
      <w:r w:rsidRPr="00EC1EFE">
        <w:rPr>
          <w:rFonts w:eastAsia="Times New Roman"/>
        </w:rPr>
        <w:t xml:space="preserve"> (peer-reviewed venues, industry summits, meetups) to build the organization's brand and attract talent.</w:t>
      </w:r>
    </w:p>
    <w:p w14:paraId="69D0689B" w14:textId="77777777" w:rsidR="00241B2B" w:rsidRPr="00EC1EFE" w:rsidRDefault="00241B2B">
      <w:pPr>
        <w:pStyle w:val="Heading3"/>
        <w:rPr>
          <w:rFonts w:eastAsia="Times New Roman"/>
          <w:kern w:val="0"/>
          <w:sz w:val="27"/>
          <w:szCs w:val="27"/>
          <w14:ligatures w14:val="none"/>
        </w:rPr>
      </w:pPr>
      <w:r w:rsidRPr="00EC1EFE">
        <w:rPr>
          <w:rFonts w:eastAsia="Times New Roman"/>
        </w:rPr>
        <w:t>3.3 Model Documentation</w:t>
      </w:r>
    </w:p>
    <w:p w14:paraId="5E2E20EC" w14:textId="77777777" w:rsidR="00DB3C08" w:rsidRPr="00EC1EFE" w:rsidRDefault="00DB3C08" w:rsidP="00DB3C08">
      <w:pPr>
        <w:numPr>
          <w:ilvl w:val="0"/>
          <w:numId w:val="157"/>
        </w:numPr>
        <w:spacing w:before="100" w:beforeAutospacing="1" w:after="100" w:afterAutospacing="1" w:line="240" w:lineRule="auto"/>
        <w:rPr>
          <w:rFonts w:eastAsia="Times New Roman"/>
          <w:kern w:val="0"/>
          <w14:ligatures w14:val="none"/>
        </w:rPr>
      </w:pPr>
      <w:r w:rsidRPr="00EC1EFE">
        <w:rPr>
          <w:rFonts w:eastAsia="Times New Roman"/>
        </w:rPr>
        <w:t xml:space="preserve">Every production model must have a </w:t>
      </w:r>
      <w:r w:rsidRPr="00EC1EFE">
        <w:rPr>
          <w:rFonts w:eastAsia="Times New Roman"/>
          <w:b/>
          <w:bCs/>
        </w:rPr>
        <w:t>model card</w:t>
      </w:r>
      <w:r w:rsidRPr="00EC1EFE">
        <w:rPr>
          <w:rFonts w:eastAsia="Times New Roman"/>
        </w:rPr>
        <w:t xml:space="preserve"> documenting:</w:t>
      </w:r>
    </w:p>
    <w:p w14:paraId="787A2361" w14:textId="77777777" w:rsidR="00DB3C08" w:rsidRPr="00EC1EFE" w:rsidRDefault="00DB3C08" w:rsidP="00DB3C08">
      <w:pPr>
        <w:numPr>
          <w:ilvl w:val="1"/>
          <w:numId w:val="157"/>
        </w:numPr>
        <w:spacing w:before="100" w:beforeAutospacing="1" w:after="100" w:afterAutospacing="1" w:line="240" w:lineRule="auto"/>
        <w:rPr>
          <w:rFonts w:eastAsia="Times New Roman"/>
          <w:kern w:val="0"/>
          <w14:ligatures w14:val="none"/>
        </w:rPr>
      </w:pPr>
      <w:r w:rsidRPr="00EC1EFE">
        <w:rPr>
          <w:rFonts w:eastAsia="Times New Roman"/>
        </w:rPr>
        <w:t>Training data, features, hyperparameters, performance benchmarks</w:t>
      </w:r>
    </w:p>
    <w:p w14:paraId="30F023A7" w14:textId="77777777" w:rsidR="00DB3C08" w:rsidRPr="00EC1EFE" w:rsidRDefault="00DB3C08" w:rsidP="00DB3C08">
      <w:pPr>
        <w:numPr>
          <w:ilvl w:val="1"/>
          <w:numId w:val="157"/>
        </w:numPr>
        <w:spacing w:before="100" w:beforeAutospacing="1" w:after="100" w:afterAutospacing="1" w:line="240" w:lineRule="auto"/>
        <w:rPr>
          <w:rFonts w:eastAsia="Times New Roman"/>
          <w:kern w:val="0"/>
          <w14:ligatures w14:val="none"/>
        </w:rPr>
      </w:pPr>
      <w:r w:rsidRPr="00EC1EFE">
        <w:rPr>
          <w:rFonts w:eastAsia="Times New Roman"/>
        </w:rPr>
        <w:t>Fairness, bias, and ethical considerations</w:t>
      </w:r>
    </w:p>
    <w:p w14:paraId="0AB273CF" w14:textId="77777777" w:rsidR="00DB3C08" w:rsidRPr="00EC1EFE" w:rsidRDefault="00DB3C08" w:rsidP="00DB3C08">
      <w:pPr>
        <w:numPr>
          <w:ilvl w:val="1"/>
          <w:numId w:val="157"/>
        </w:numPr>
        <w:spacing w:before="100" w:beforeAutospacing="1" w:after="100" w:afterAutospacing="1" w:line="240" w:lineRule="auto"/>
        <w:rPr>
          <w:rFonts w:eastAsia="Times New Roman"/>
          <w:kern w:val="0"/>
          <w14:ligatures w14:val="none"/>
        </w:rPr>
      </w:pPr>
      <w:r w:rsidRPr="00EC1EFE">
        <w:rPr>
          <w:rFonts w:eastAsia="Times New Roman"/>
        </w:rPr>
        <w:t>Intended use, known limitations, and out-of-scope usage</w:t>
      </w:r>
    </w:p>
    <w:p w14:paraId="60D0EEA7" w14:textId="77777777" w:rsidR="00241B2B" w:rsidRPr="00EC1EFE" w:rsidRDefault="00241B2B">
      <w:pPr>
        <w:pStyle w:val="Heading2"/>
        <w:rPr>
          <w:rFonts w:eastAsia="Times New Roman"/>
          <w:kern w:val="0"/>
          <w:sz w:val="36"/>
          <w:szCs w:val="36"/>
          <w14:ligatures w14:val="none"/>
        </w:rPr>
      </w:pPr>
      <w:bookmarkStart w:id="6" w:name="_Toc226455872"/>
      <w:r w:rsidRPr="00EC1EFE">
        <w:rPr>
          <w:rFonts w:eastAsia="Times New Roman"/>
        </w:rPr>
        <w:t>4. Software Engineering &amp; Version Control</w:t>
      </w:r>
      <w:bookmarkEnd w:id="6"/>
    </w:p>
    <w:p w14:paraId="10655C2C" w14:textId="77777777" w:rsidR="00241B2B" w:rsidRPr="00EC1EFE" w:rsidRDefault="00241B2B">
      <w:pPr>
        <w:pStyle w:val="Heading3"/>
        <w:rPr>
          <w:rFonts w:eastAsia="Times New Roman"/>
          <w:kern w:val="0"/>
          <w:sz w:val="27"/>
          <w:szCs w:val="27"/>
          <w14:ligatures w14:val="none"/>
        </w:rPr>
      </w:pPr>
      <w:r w:rsidRPr="00EC1EFE">
        <w:rPr>
          <w:rFonts w:eastAsia="Times New Roman"/>
        </w:rPr>
        <w:t>4.1 Version Control</w:t>
      </w:r>
    </w:p>
    <w:p w14:paraId="5CF4A5A2" w14:textId="77777777" w:rsidR="00DB3C08" w:rsidRPr="00EC1EFE" w:rsidRDefault="00DB3C08" w:rsidP="00DB3C08">
      <w:pPr>
        <w:numPr>
          <w:ilvl w:val="0"/>
          <w:numId w:val="17"/>
        </w:numPr>
        <w:spacing w:before="100" w:beforeAutospacing="1" w:after="100" w:afterAutospacing="1" w:line="240" w:lineRule="auto"/>
        <w:rPr>
          <w:rFonts w:eastAsia="Times New Roman"/>
          <w:kern w:val="0"/>
          <w14:ligatures w14:val="none"/>
        </w:rPr>
      </w:pPr>
      <w:r w:rsidRPr="00EC1EFE">
        <w:rPr>
          <w:rFonts w:eastAsia="Times New Roman"/>
          <w:b/>
          <w:bCs/>
        </w:rPr>
        <w:t>All code, configuration, and infrastructure-as-code must live in GitHub or Bitbucket</w:t>
      </w:r>
      <w:r w:rsidRPr="00EC1EFE">
        <w:rPr>
          <w:rFonts w:eastAsia="Times New Roman"/>
        </w:rPr>
        <w:t xml:space="preserve"> — nothing runs from local machines or ad-hoc scripts.</w:t>
      </w:r>
    </w:p>
    <w:p w14:paraId="7C5EC372" w14:textId="77777777" w:rsidR="00DB3C08" w:rsidRPr="00EC1EFE" w:rsidRDefault="00DB3C08" w:rsidP="00DB3C08">
      <w:pPr>
        <w:numPr>
          <w:ilvl w:val="0"/>
          <w:numId w:val="17"/>
        </w:numPr>
        <w:spacing w:before="100" w:beforeAutospacing="1" w:after="100" w:afterAutospacing="1" w:line="240" w:lineRule="auto"/>
        <w:rPr>
          <w:rFonts w:eastAsia="Times New Roman"/>
          <w:kern w:val="0"/>
          <w14:ligatures w14:val="none"/>
        </w:rPr>
      </w:pPr>
      <w:r w:rsidRPr="00EC1EFE">
        <w:rPr>
          <w:rFonts w:eastAsia="Times New Roman"/>
        </w:rPr>
        <w:t xml:space="preserve">Follow a </w:t>
      </w:r>
      <w:r w:rsidRPr="00EC1EFE">
        <w:rPr>
          <w:rFonts w:eastAsia="Times New Roman"/>
          <w:b/>
          <w:bCs/>
        </w:rPr>
        <w:t>branching strategy</w:t>
      </w:r>
      <w:r w:rsidRPr="00EC1EFE">
        <w:rPr>
          <w:rFonts w:eastAsia="Times New Roman"/>
        </w:rPr>
        <w:t xml:space="preserve"> (Git Flow or trunk-based development):</w:t>
      </w:r>
    </w:p>
    <w:p w14:paraId="585CFD95" w14:textId="77777777" w:rsidR="00DB3C08" w:rsidRPr="00EC1EFE" w:rsidRDefault="00DB3C08" w:rsidP="00DB3C08">
      <w:pPr>
        <w:numPr>
          <w:ilvl w:val="1"/>
          <w:numId w:val="17"/>
        </w:numPr>
        <w:spacing w:before="100" w:beforeAutospacing="1" w:after="100" w:afterAutospacing="1" w:line="240" w:lineRule="auto"/>
        <w:rPr>
          <w:rFonts w:eastAsia="Times New Roman"/>
          <w:kern w:val="0"/>
          <w14:ligatures w14:val="none"/>
        </w:rPr>
      </w:pPr>
      <w:r w:rsidRPr="00EC1EFE">
        <w:rPr>
          <w:rFonts w:eastAsia="Times New Roman"/>
          <w:b/>
          <w:bCs/>
        </w:rPr>
        <w:t>main</w:t>
      </w:r>
      <w:r w:rsidRPr="00EC1EFE">
        <w:rPr>
          <w:rFonts w:eastAsia="Times New Roman"/>
        </w:rPr>
        <w:t xml:space="preserve"> / </w:t>
      </w:r>
      <w:r w:rsidRPr="00EC1EFE">
        <w:rPr>
          <w:rFonts w:eastAsia="Times New Roman"/>
          <w:b/>
          <w:bCs/>
        </w:rPr>
        <w:t>master</w:t>
      </w:r>
      <w:r w:rsidRPr="00EC1EFE">
        <w:rPr>
          <w:rFonts w:eastAsia="Times New Roman"/>
        </w:rPr>
        <w:t xml:space="preserve"> — always deployable</w:t>
      </w:r>
    </w:p>
    <w:p w14:paraId="24EC03AE" w14:textId="77777777" w:rsidR="00DB3C08" w:rsidRPr="00EC1EFE" w:rsidRDefault="00DB3C08" w:rsidP="00DB3C08">
      <w:pPr>
        <w:numPr>
          <w:ilvl w:val="1"/>
          <w:numId w:val="17"/>
        </w:numPr>
        <w:spacing w:before="100" w:beforeAutospacing="1" w:after="100" w:afterAutospacing="1" w:line="240" w:lineRule="auto"/>
        <w:rPr>
          <w:rFonts w:eastAsia="Times New Roman"/>
          <w:kern w:val="0"/>
          <w14:ligatures w14:val="none"/>
        </w:rPr>
      </w:pPr>
      <w:r w:rsidRPr="00EC1EFE">
        <w:rPr>
          <w:rFonts w:eastAsia="Times New Roman"/>
          <w:b/>
          <w:bCs/>
        </w:rPr>
        <w:t>develop</w:t>
      </w:r>
      <w:r w:rsidRPr="00EC1EFE">
        <w:rPr>
          <w:rFonts w:eastAsia="Times New Roman"/>
        </w:rPr>
        <w:t xml:space="preserve"> — integration branch</w:t>
      </w:r>
    </w:p>
    <w:p w14:paraId="1269D6BC" w14:textId="77777777" w:rsidR="00DB3C08" w:rsidRPr="00EC1EFE" w:rsidRDefault="00DB3C08" w:rsidP="00DB3C08">
      <w:pPr>
        <w:numPr>
          <w:ilvl w:val="1"/>
          <w:numId w:val="17"/>
        </w:numPr>
        <w:spacing w:before="100" w:beforeAutospacing="1" w:after="100" w:afterAutospacing="1" w:line="240" w:lineRule="auto"/>
        <w:rPr>
          <w:rFonts w:eastAsia="Times New Roman"/>
          <w:kern w:val="0"/>
          <w14:ligatures w14:val="none"/>
        </w:rPr>
      </w:pPr>
      <w:r w:rsidRPr="00EC1EFE">
        <w:rPr>
          <w:rFonts w:eastAsia="Times New Roman"/>
        </w:rPr>
        <w:t xml:space="preserve">Feature branches: </w:t>
      </w:r>
      <w:r w:rsidRPr="00EC1EFE">
        <w:rPr>
          <w:rFonts w:eastAsia="Times New Roman"/>
          <w:b/>
          <w:bCs/>
        </w:rPr>
        <w:t>feature/JIRA-123-description</w:t>
      </w:r>
    </w:p>
    <w:p w14:paraId="43DED930" w14:textId="77777777" w:rsidR="00DB3C08" w:rsidRPr="00EC1EFE" w:rsidRDefault="00DB3C08" w:rsidP="00DB3C08">
      <w:pPr>
        <w:numPr>
          <w:ilvl w:val="1"/>
          <w:numId w:val="17"/>
        </w:numPr>
        <w:spacing w:before="100" w:beforeAutospacing="1" w:after="100" w:afterAutospacing="1" w:line="240" w:lineRule="auto"/>
        <w:rPr>
          <w:rFonts w:eastAsia="Times New Roman"/>
          <w:kern w:val="0"/>
          <w14:ligatures w14:val="none"/>
        </w:rPr>
      </w:pPr>
      <w:r w:rsidRPr="00EC1EFE">
        <w:rPr>
          <w:rFonts w:eastAsia="Times New Roman"/>
        </w:rPr>
        <w:t xml:space="preserve">Hotfix branches: </w:t>
      </w:r>
      <w:r w:rsidRPr="00EC1EFE">
        <w:rPr>
          <w:rFonts w:eastAsia="Times New Roman"/>
          <w:b/>
          <w:bCs/>
        </w:rPr>
        <w:t>hotfix/JIRA-456-description</w:t>
      </w:r>
    </w:p>
    <w:p w14:paraId="378AC804" w14:textId="77777777" w:rsidR="00DB3C08" w:rsidRPr="00EC1EFE" w:rsidRDefault="00DB3C08" w:rsidP="00DB3C08">
      <w:pPr>
        <w:numPr>
          <w:ilvl w:val="0"/>
          <w:numId w:val="17"/>
        </w:numPr>
        <w:spacing w:before="100" w:beforeAutospacing="1" w:after="100" w:afterAutospacing="1" w:line="240" w:lineRule="auto"/>
        <w:rPr>
          <w:rFonts w:eastAsia="Times New Roman"/>
          <w:kern w:val="0"/>
          <w14:ligatures w14:val="none"/>
        </w:rPr>
      </w:pPr>
      <w:proofErr w:type="gramStart"/>
      <w:r w:rsidRPr="00EC1EFE">
        <w:rPr>
          <w:rFonts w:eastAsia="Times New Roman"/>
          <w:b/>
          <w:bCs/>
        </w:rPr>
        <w:t>Commit</w:t>
      </w:r>
      <w:proofErr w:type="gramEnd"/>
      <w:r w:rsidRPr="00EC1EFE">
        <w:rPr>
          <w:rFonts w:eastAsia="Times New Roman"/>
          <w:b/>
          <w:bCs/>
        </w:rPr>
        <w:t xml:space="preserve"> messages</w:t>
      </w:r>
      <w:r w:rsidRPr="00EC1EFE">
        <w:rPr>
          <w:rFonts w:eastAsia="Times New Roman"/>
        </w:rPr>
        <w:t xml:space="preserve"> should follow a consistent convention (e.g., Conventional Commits) and reference Jira ticket IDs.</w:t>
      </w:r>
    </w:p>
    <w:p w14:paraId="0B35F0A1" w14:textId="77777777" w:rsidR="00241B2B" w:rsidRPr="00EC1EFE" w:rsidRDefault="00241B2B">
      <w:pPr>
        <w:pStyle w:val="Heading3"/>
        <w:rPr>
          <w:rFonts w:eastAsia="Times New Roman"/>
          <w:kern w:val="0"/>
          <w:sz w:val="27"/>
          <w:szCs w:val="27"/>
          <w14:ligatures w14:val="none"/>
        </w:rPr>
      </w:pPr>
      <w:r w:rsidRPr="00EC1EFE">
        <w:rPr>
          <w:rFonts w:eastAsia="Times New Roman"/>
        </w:rPr>
        <w:t>4.2 Code Reviews &amp; Pull Requests</w:t>
      </w:r>
    </w:p>
    <w:p w14:paraId="5556D305" w14:textId="77777777" w:rsidR="00DB3C08" w:rsidRPr="00EC1EFE" w:rsidRDefault="00DB3C08" w:rsidP="00DB3C08">
      <w:pPr>
        <w:numPr>
          <w:ilvl w:val="0"/>
          <w:numId w:val="22"/>
        </w:numPr>
        <w:spacing w:before="100" w:beforeAutospacing="1" w:after="100" w:afterAutospacing="1" w:line="240" w:lineRule="auto"/>
        <w:rPr>
          <w:rFonts w:eastAsia="Times New Roman"/>
          <w:kern w:val="0"/>
          <w14:ligatures w14:val="none"/>
        </w:rPr>
      </w:pPr>
      <w:r w:rsidRPr="00EC1EFE">
        <w:rPr>
          <w:rFonts w:eastAsia="Times New Roman"/>
          <w:b/>
          <w:bCs/>
        </w:rPr>
        <w:t>All changes</w:t>
      </w:r>
      <w:r w:rsidRPr="00EC1EFE">
        <w:rPr>
          <w:rFonts w:eastAsia="Times New Roman"/>
        </w:rPr>
        <w:t xml:space="preserve"> to </w:t>
      </w:r>
      <w:r w:rsidRPr="00EC1EFE">
        <w:rPr>
          <w:rFonts w:eastAsia="Times New Roman"/>
          <w:b/>
          <w:bCs/>
        </w:rPr>
        <w:t>main</w:t>
      </w:r>
      <w:r w:rsidRPr="00EC1EFE">
        <w:rPr>
          <w:rFonts w:eastAsia="Times New Roman"/>
        </w:rPr>
        <w:t xml:space="preserve"> or </w:t>
      </w:r>
      <w:r w:rsidRPr="00EC1EFE">
        <w:rPr>
          <w:rFonts w:eastAsia="Times New Roman"/>
          <w:b/>
          <w:bCs/>
        </w:rPr>
        <w:t>develop</w:t>
      </w:r>
      <w:r w:rsidRPr="00EC1EFE">
        <w:rPr>
          <w:rFonts w:eastAsia="Times New Roman"/>
        </w:rPr>
        <w:t xml:space="preserve"> require a pull request with at least one peer review.</w:t>
      </w:r>
    </w:p>
    <w:p w14:paraId="2AF7E835" w14:textId="77777777" w:rsidR="00DB3C08" w:rsidRPr="00EC1EFE" w:rsidRDefault="00DB3C08" w:rsidP="00DB3C08">
      <w:pPr>
        <w:numPr>
          <w:ilvl w:val="0"/>
          <w:numId w:val="22"/>
        </w:numPr>
        <w:spacing w:before="100" w:beforeAutospacing="1" w:after="100" w:afterAutospacing="1" w:line="240" w:lineRule="auto"/>
        <w:rPr>
          <w:rFonts w:eastAsia="Times New Roman"/>
          <w:kern w:val="0"/>
          <w14:ligatures w14:val="none"/>
        </w:rPr>
      </w:pPr>
      <w:r w:rsidRPr="00EC1EFE">
        <w:rPr>
          <w:rFonts w:eastAsia="Times New Roman"/>
        </w:rPr>
        <w:t xml:space="preserve">PR descriptions should </w:t>
      </w:r>
      <w:proofErr w:type="gramStart"/>
      <w:r w:rsidRPr="00EC1EFE">
        <w:rPr>
          <w:rFonts w:eastAsia="Times New Roman"/>
        </w:rPr>
        <w:t>include:</w:t>
      </w:r>
      <w:proofErr w:type="gramEnd"/>
      <w:r w:rsidRPr="00EC1EFE">
        <w:rPr>
          <w:rFonts w:eastAsia="Times New Roman"/>
        </w:rPr>
        <w:t xml:space="preserve"> what changed, why, how to test, and any relevant Jira links.</w:t>
      </w:r>
    </w:p>
    <w:p w14:paraId="7616AD0E" w14:textId="77777777" w:rsidR="00DB3C08" w:rsidRPr="00EC1EFE" w:rsidRDefault="00DB3C08" w:rsidP="00DB3C08">
      <w:pPr>
        <w:numPr>
          <w:ilvl w:val="0"/>
          <w:numId w:val="22"/>
        </w:numPr>
        <w:spacing w:before="100" w:beforeAutospacing="1" w:after="100" w:afterAutospacing="1" w:line="240" w:lineRule="auto"/>
        <w:rPr>
          <w:rFonts w:eastAsia="Times New Roman"/>
          <w:kern w:val="0"/>
          <w14:ligatures w14:val="none"/>
        </w:rPr>
      </w:pPr>
      <w:r w:rsidRPr="00EC1EFE">
        <w:rPr>
          <w:rFonts w:eastAsia="Times New Roman"/>
        </w:rPr>
        <w:t xml:space="preserve">Automated checks (linting, tests, security scans) must </w:t>
      </w:r>
      <w:proofErr w:type="gramStart"/>
      <w:r w:rsidRPr="00EC1EFE">
        <w:rPr>
          <w:rFonts w:eastAsia="Times New Roman"/>
          <w:b/>
          <w:bCs/>
        </w:rPr>
        <w:t>pass</w:t>
      </w:r>
      <w:proofErr w:type="gramEnd"/>
      <w:r w:rsidRPr="00EC1EFE">
        <w:rPr>
          <w:rFonts w:eastAsia="Times New Roman"/>
          <w:b/>
          <w:bCs/>
        </w:rPr>
        <w:t xml:space="preserve"> before merge</w:t>
      </w:r>
      <w:r w:rsidRPr="00EC1EFE">
        <w:rPr>
          <w:rFonts w:eastAsia="Times New Roman"/>
        </w:rPr>
        <w:t>.</w:t>
      </w:r>
    </w:p>
    <w:p w14:paraId="5C6E7FB5" w14:textId="77777777" w:rsidR="00241B2B" w:rsidRPr="00EC1EFE" w:rsidRDefault="00241B2B">
      <w:pPr>
        <w:pStyle w:val="Heading3"/>
        <w:rPr>
          <w:rFonts w:eastAsia="Times New Roman"/>
          <w:kern w:val="0"/>
          <w:sz w:val="27"/>
          <w:szCs w:val="27"/>
          <w14:ligatures w14:val="none"/>
        </w:rPr>
      </w:pPr>
      <w:r w:rsidRPr="00EC1EFE">
        <w:rPr>
          <w:rFonts w:eastAsia="Times New Roman"/>
        </w:rPr>
        <w:t>4.3 Testing</w:t>
      </w:r>
    </w:p>
    <w:p w14:paraId="7F270773" w14:textId="77777777" w:rsidR="00DB3C08" w:rsidRPr="00EC1EFE" w:rsidRDefault="00DB3C08" w:rsidP="00DB3C08">
      <w:pPr>
        <w:numPr>
          <w:ilvl w:val="0"/>
          <w:numId w:val="116"/>
        </w:numPr>
        <w:spacing w:before="100" w:beforeAutospacing="1" w:after="100" w:afterAutospacing="1" w:line="240" w:lineRule="auto"/>
        <w:rPr>
          <w:rFonts w:eastAsia="Times New Roman"/>
          <w:kern w:val="0"/>
          <w14:ligatures w14:val="none"/>
        </w:rPr>
      </w:pPr>
      <w:r w:rsidRPr="00EC1EFE">
        <w:rPr>
          <w:rFonts w:eastAsia="Times New Roman"/>
          <w:b/>
          <w:bCs/>
        </w:rPr>
        <w:t>Unit tests</w:t>
      </w:r>
      <w:r w:rsidRPr="00EC1EFE">
        <w:rPr>
          <w:rFonts w:eastAsia="Times New Roman"/>
        </w:rPr>
        <w:t xml:space="preserve"> are required for all production code (target ≥ 80% coverage).</w:t>
      </w:r>
    </w:p>
    <w:p w14:paraId="6837FC43" w14:textId="77777777" w:rsidR="00DB3C08" w:rsidRPr="00EC1EFE" w:rsidRDefault="00DB3C08" w:rsidP="00DB3C08">
      <w:pPr>
        <w:numPr>
          <w:ilvl w:val="0"/>
          <w:numId w:val="116"/>
        </w:numPr>
        <w:spacing w:before="100" w:beforeAutospacing="1" w:after="100" w:afterAutospacing="1" w:line="240" w:lineRule="auto"/>
        <w:rPr>
          <w:rFonts w:eastAsia="Times New Roman"/>
          <w:kern w:val="0"/>
          <w14:ligatures w14:val="none"/>
        </w:rPr>
      </w:pPr>
      <w:r w:rsidRPr="00EC1EFE">
        <w:rPr>
          <w:rFonts w:eastAsia="Times New Roman"/>
          <w:b/>
          <w:bCs/>
        </w:rPr>
        <w:t>Integration tests</w:t>
      </w:r>
      <w:r w:rsidRPr="00EC1EFE">
        <w:rPr>
          <w:rFonts w:eastAsia="Times New Roman"/>
        </w:rPr>
        <w:t xml:space="preserve"> for data pipelines and model-serving endpoints.</w:t>
      </w:r>
    </w:p>
    <w:p w14:paraId="387EDB67" w14:textId="77777777" w:rsidR="00DB3C08" w:rsidRPr="00EC1EFE" w:rsidRDefault="00DB3C08" w:rsidP="00DB3C08">
      <w:pPr>
        <w:numPr>
          <w:ilvl w:val="0"/>
          <w:numId w:val="116"/>
        </w:numPr>
        <w:spacing w:before="100" w:beforeAutospacing="1" w:after="100" w:afterAutospacing="1" w:line="240" w:lineRule="auto"/>
        <w:rPr>
          <w:rFonts w:eastAsia="Times New Roman"/>
          <w:kern w:val="0"/>
          <w14:ligatures w14:val="none"/>
        </w:rPr>
      </w:pPr>
      <w:r w:rsidRPr="00EC1EFE">
        <w:rPr>
          <w:rFonts w:eastAsia="Times New Roman"/>
          <w:b/>
          <w:bCs/>
        </w:rPr>
        <w:t>Data validation tests</w:t>
      </w:r>
      <w:r w:rsidRPr="00EC1EFE">
        <w:rPr>
          <w:rFonts w:eastAsia="Times New Roman"/>
        </w:rPr>
        <w:t xml:space="preserve"> (e.g., Great Expectations, </w:t>
      </w:r>
      <w:proofErr w:type="spellStart"/>
      <w:r w:rsidRPr="00EC1EFE">
        <w:rPr>
          <w:rFonts w:eastAsia="Times New Roman"/>
        </w:rPr>
        <w:t>Deequ</w:t>
      </w:r>
      <w:proofErr w:type="spellEnd"/>
      <w:r w:rsidRPr="00EC1EFE">
        <w:rPr>
          <w:rFonts w:eastAsia="Times New Roman"/>
        </w:rPr>
        <w:t>) for input data quality.</w:t>
      </w:r>
    </w:p>
    <w:p w14:paraId="203642C7" w14:textId="77777777" w:rsidR="00DB3C08" w:rsidRPr="00EC1EFE" w:rsidRDefault="00DB3C08" w:rsidP="00DB3C08">
      <w:pPr>
        <w:numPr>
          <w:ilvl w:val="0"/>
          <w:numId w:val="116"/>
        </w:numPr>
        <w:spacing w:before="100" w:beforeAutospacing="1" w:after="100" w:afterAutospacing="1" w:line="240" w:lineRule="auto"/>
        <w:rPr>
          <w:rFonts w:eastAsia="Times New Roman"/>
          <w:kern w:val="0"/>
          <w14:ligatures w14:val="none"/>
        </w:rPr>
      </w:pPr>
      <w:r w:rsidRPr="00EC1EFE">
        <w:rPr>
          <w:rFonts w:eastAsia="Times New Roman"/>
        </w:rPr>
        <w:t xml:space="preserve">Use </w:t>
      </w:r>
      <w:proofErr w:type="spellStart"/>
      <w:r w:rsidRPr="00EC1EFE">
        <w:rPr>
          <w:rFonts w:eastAsia="Times New Roman"/>
          <w:b/>
          <w:bCs/>
        </w:rPr>
        <w:t>pytest</w:t>
      </w:r>
      <w:proofErr w:type="spellEnd"/>
      <w:r w:rsidRPr="00EC1EFE">
        <w:rPr>
          <w:rFonts w:eastAsia="Times New Roman"/>
        </w:rPr>
        <w:t xml:space="preserve"> as the standard testing framework.</w:t>
      </w:r>
    </w:p>
    <w:p w14:paraId="6A60DF8D" w14:textId="77777777" w:rsidR="00241B2B" w:rsidRPr="00EC1EFE" w:rsidRDefault="00241B2B">
      <w:pPr>
        <w:pStyle w:val="Heading3"/>
        <w:rPr>
          <w:rFonts w:eastAsia="Times New Roman"/>
          <w:kern w:val="0"/>
          <w:sz w:val="27"/>
          <w:szCs w:val="27"/>
          <w14:ligatures w14:val="none"/>
        </w:rPr>
      </w:pPr>
      <w:r w:rsidRPr="00EC1EFE">
        <w:rPr>
          <w:rFonts w:eastAsia="Times New Roman"/>
        </w:rPr>
        <w:t>4.4 CI/CD</w:t>
      </w:r>
    </w:p>
    <w:p w14:paraId="75929765" w14:textId="484191E7" w:rsidR="00DB3C08" w:rsidRPr="00EC1EFE" w:rsidRDefault="00DB3C08" w:rsidP="00DB3C08">
      <w:pPr>
        <w:numPr>
          <w:ilvl w:val="0"/>
          <w:numId w:val="38"/>
        </w:numPr>
        <w:spacing w:before="100" w:beforeAutospacing="1" w:after="100" w:afterAutospacing="1" w:line="240" w:lineRule="auto"/>
        <w:rPr>
          <w:rFonts w:eastAsia="Times New Roman"/>
          <w:kern w:val="0"/>
          <w14:ligatures w14:val="none"/>
        </w:rPr>
      </w:pPr>
      <w:r w:rsidRPr="00EC1EFE">
        <w:rPr>
          <w:rFonts w:eastAsia="Times New Roman"/>
        </w:rPr>
        <w:t xml:space="preserve">All repositories must have </w:t>
      </w:r>
      <w:r w:rsidRPr="00EC1EFE">
        <w:rPr>
          <w:rFonts w:eastAsia="Times New Roman"/>
          <w:b/>
          <w:bCs/>
        </w:rPr>
        <w:t>CI/CD pipelines</w:t>
      </w:r>
      <w:r w:rsidRPr="00EC1EFE">
        <w:rPr>
          <w:rFonts w:eastAsia="Times New Roman"/>
        </w:rPr>
        <w:t xml:space="preserve"> (Bitbucket Pipelines) that:</w:t>
      </w:r>
    </w:p>
    <w:p w14:paraId="05504656" w14:textId="77777777" w:rsidR="00DB3C08" w:rsidRPr="00EC1EFE" w:rsidRDefault="00DB3C08" w:rsidP="00DB3C08">
      <w:pPr>
        <w:numPr>
          <w:ilvl w:val="1"/>
          <w:numId w:val="38"/>
        </w:numPr>
        <w:spacing w:before="100" w:beforeAutospacing="1" w:after="100" w:afterAutospacing="1" w:line="240" w:lineRule="auto"/>
        <w:rPr>
          <w:rFonts w:eastAsia="Times New Roman"/>
          <w:kern w:val="0"/>
          <w14:ligatures w14:val="none"/>
        </w:rPr>
      </w:pPr>
      <w:r w:rsidRPr="00EC1EFE">
        <w:rPr>
          <w:rFonts w:eastAsia="Times New Roman"/>
        </w:rPr>
        <w:t>Run linting and formatting checks</w:t>
      </w:r>
    </w:p>
    <w:p w14:paraId="73772528" w14:textId="77777777" w:rsidR="00DB3C08" w:rsidRPr="00EC1EFE" w:rsidRDefault="00DB3C08" w:rsidP="00DB3C08">
      <w:pPr>
        <w:numPr>
          <w:ilvl w:val="1"/>
          <w:numId w:val="38"/>
        </w:numPr>
        <w:spacing w:before="100" w:beforeAutospacing="1" w:after="100" w:afterAutospacing="1" w:line="240" w:lineRule="auto"/>
        <w:rPr>
          <w:rFonts w:eastAsia="Times New Roman"/>
          <w:kern w:val="0"/>
          <w14:ligatures w14:val="none"/>
        </w:rPr>
      </w:pPr>
      <w:r w:rsidRPr="00EC1EFE">
        <w:rPr>
          <w:rFonts w:eastAsia="Times New Roman"/>
        </w:rPr>
        <w:t>Execute unit and integration tests</w:t>
      </w:r>
    </w:p>
    <w:p w14:paraId="5995D700" w14:textId="77777777" w:rsidR="00DB3C08" w:rsidRPr="00EC1EFE" w:rsidRDefault="00DB3C08" w:rsidP="00DB3C08">
      <w:pPr>
        <w:numPr>
          <w:ilvl w:val="1"/>
          <w:numId w:val="38"/>
        </w:numPr>
        <w:spacing w:before="100" w:beforeAutospacing="1" w:after="100" w:afterAutospacing="1" w:line="240" w:lineRule="auto"/>
        <w:rPr>
          <w:rFonts w:eastAsia="Times New Roman"/>
          <w:kern w:val="0"/>
          <w14:ligatures w14:val="none"/>
        </w:rPr>
      </w:pPr>
      <w:r w:rsidRPr="00EC1EFE">
        <w:rPr>
          <w:rFonts w:eastAsia="Times New Roman"/>
        </w:rPr>
        <w:t>Build and publish artifacts (Docker images, Python packages)</w:t>
      </w:r>
    </w:p>
    <w:p w14:paraId="02B87D96" w14:textId="77777777" w:rsidR="00DB3C08" w:rsidRPr="00EC1EFE" w:rsidRDefault="00DB3C08" w:rsidP="00DB3C08">
      <w:pPr>
        <w:numPr>
          <w:ilvl w:val="1"/>
          <w:numId w:val="38"/>
        </w:numPr>
        <w:spacing w:before="100" w:beforeAutospacing="1" w:after="100" w:afterAutospacing="1" w:line="240" w:lineRule="auto"/>
        <w:rPr>
          <w:rFonts w:eastAsia="Times New Roman"/>
          <w:kern w:val="0"/>
          <w14:ligatures w14:val="none"/>
        </w:rPr>
      </w:pPr>
      <w:r w:rsidRPr="00EC1EFE">
        <w:rPr>
          <w:rFonts w:eastAsia="Times New Roman"/>
        </w:rPr>
        <w:t>Deploy to staging/production environments with approval gates</w:t>
      </w:r>
    </w:p>
    <w:p w14:paraId="632DBB79" w14:textId="77777777" w:rsidR="00241B2B" w:rsidRPr="00EC1EFE" w:rsidRDefault="00241B2B">
      <w:pPr>
        <w:pStyle w:val="Heading3"/>
        <w:rPr>
          <w:rFonts w:eastAsia="Times New Roman"/>
          <w:kern w:val="0"/>
          <w:sz w:val="27"/>
          <w:szCs w:val="27"/>
          <w14:ligatures w14:val="none"/>
        </w:rPr>
      </w:pPr>
      <w:r w:rsidRPr="00EC1EFE">
        <w:rPr>
          <w:rFonts w:eastAsia="Times New Roman"/>
        </w:rPr>
        <w:t>4.5 Secrets &amp; Configuration Management</w:t>
      </w:r>
    </w:p>
    <w:p w14:paraId="4B4AC1CA" w14:textId="77777777" w:rsidR="00DB3C08" w:rsidRPr="00EC1EFE" w:rsidRDefault="00DB3C08" w:rsidP="00DB3C08">
      <w:pPr>
        <w:numPr>
          <w:ilvl w:val="0"/>
          <w:numId w:val="16"/>
        </w:numPr>
        <w:spacing w:before="100" w:beforeAutospacing="1" w:after="100" w:afterAutospacing="1" w:line="240" w:lineRule="auto"/>
        <w:rPr>
          <w:rFonts w:eastAsia="Times New Roman"/>
          <w:kern w:val="0"/>
          <w14:ligatures w14:val="none"/>
        </w:rPr>
      </w:pPr>
      <w:r w:rsidRPr="00EC1EFE">
        <w:rPr>
          <w:rFonts w:eastAsia="Times New Roman"/>
          <w:b/>
          <w:bCs/>
        </w:rPr>
        <w:t>Never hardcode credentials, API keys, or sensitive data</w:t>
      </w:r>
      <w:r w:rsidRPr="00EC1EFE">
        <w:rPr>
          <w:rFonts w:eastAsia="Times New Roman"/>
        </w:rPr>
        <w:t xml:space="preserve"> in code or config files.</w:t>
      </w:r>
    </w:p>
    <w:p w14:paraId="49954460" w14:textId="67EC67DA" w:rsidR="00DB3C08" w:rsidRPr="00EC1EFE" w:rsidRDefault="00DB3C08" w:rsidP="00DB3C08">
      <w:pPr>
        <w:numPr>
          <w:ilvl w:val="0"/>
          <w:numId w:val="16"/>
        </w:numPr>
        <w:spacing w:before="100" w:beforeAutospacing="1" w:after="100" w:afterAutospacing="1" w:line="240" w:lineRule="auto"/>
        <w:rPr>
          <w:rFonts w:eastAsia="Times New Roman"/>
          <w:kern w:val="0"/>
          <w14:ligatures w14:val="none"/>
        </w:rPr>
      </w:pPr>
      <w:r w:rsidRPr="00EC1EFE">
        <w:rPr>
          <w:rFonts w:eastAsia="Times New Roman"/>
        </w:rPr>
        <w:t xml:space="preserve">Use </w:t>
      </w:r>
      <w:r w:rsidRPr="00EC1EFE">
        <w:rPr>
          <w:rFonts w:eastAsia="Times New Roman"/>
          <w:b/>
          <w:bCs/>
        </w:rPr>
        <w:t>AWS Secrets Manager</w:t>
      </w:r>
      <w:r w:rsidRPr="00EC1EFE">
        <w:rPr>
          <w:rFonts w:eastAsia="Times New Roman"/>
        </w:rPr>
        <w:t xml:space="preserve">, </w:t>
      </w:r>
      <w:r w:rsidRPr="00EC1EFE">
        <w:rPr>
          <w:rFonts w:eastAsia="Times New Roman"/>
          <w:b/>
          <w:bCs/>
        </w:rPr>
        <w:t>SSM Parameter Store</w:t>
      </w:r>
      <w:r w:rsidRPr="00EC1EFE">
        <w:rPr>
          <w:rFonts w:eastAsia="Times New Roman"/>
        </w:rPr>
        <w:t xml:space="preserve">, </w:t>
      </w:r>
      <w:r w:rsidR="00253BC1" w:rsidRPr="00EC1EFE">
        <w:rPr>
          <w:rFonts w:eastAsia="Times New Roman"/>
          <w:b/>
          <w:bCs/>
        </w:rPr>
        <w:t>Bitbucket</w:t>
      </w:r>
      <w:r w:rsidR="00C21AD4" w:rsidRPr="00EC1EFE">
        <w:rPr>
          <w:rFonts w:eastAsia="Times New Roman"/>
          <w:b/>
          <w:bCs/>
        </w:rPr>
        <w:t xml:space="preserve"> Repository </w:t>
      </w:r>
      <w:r w:rsidR="008F38FD" w:rsidRPr="00EC1EFE">
        <w:rPr>
          <w:rFonts w:eastAsia="Times New Roman"/>
          <w:b/>
          <w:bCs/>
        </w:rPr>
        <w:t>Variables</w:t>
      </w:r>
      <w:r w:rsidR="008F38FD" w:rsidRPr="00EC1EFE">
        <w:rPr>
          <w:rFonts w:eastAsia="Times New Roman"/>
        </w:rPr>
        <w:t xml:space="preserve">, </w:t>
      </w:r>
      <w:r w:rsidRPr="00EC1EFE">
        <w:rPr>
          <w:rFonts w:eastAsia="Times New Roman"/>
        </w:rPr>
        <w:t xml:space="preserve">or </w:t>
      </w:r>
      <w:r w:rsidRPr="00EC1EFE">
        <w:rPr>
          <w:rFonts w:eastAsia="Times New Roman"/>
          <w:b/>
          <w:bCs/>
        </w:rPr>
        <w:t>Databricks Secrets</w:t>
      </w:r>
      <w:r w:rsidRPr="00EC1EFE">
        <w:rPr>
          <w:rFonts w:eastAsia="Times New Roman"/>
        </w:rPr>
        <w:t xml:space="preserve"> for all sensitive values.</w:t>
      </w:r>
    </w:p>
    <w:p w14:paraId="4D2D4B77" w14:textId="77777777" w:rsidR="00DB3C08" w:rsidRPr="00EC1EFE" w:rsidRDefault="00DB3C08" w:rsidP="00DB3C08">
      <w:pPr>
        <w:numPr>
          <w:ilvl w:val="0"/>
          <w:numId w:val="16"/>
        </w:numPr>
        <w:spacing w:before="100" w:beforeAutospacing="1" w:after="100" w:afterAutospacing="1" w:line="240" w:lineRule="auto"/>
        <w:rPr>
          <w:rFonts w:eastAsia="Times New Roman"/>
          <w:kern w:val="0"/>
          <w14:ligatures w14:val="none"/>
        </w:rPr>
      </w:pPr>
      <w:r w:rsidRPr="00EC1EFE">
        <w:rPr>
          <w:rFonts w:eastAsia="Times New Roman"/>
        </w:rPr>
        <w:t xml:space="preserve">Environment-specific config via environment variables or config files excluded from version control </w:t>
      </w:r>
      <w:proofErr w:type="gramStart"/>
      <w:r w:rsidRPr="00EC1EFE">
        <w:rPr>
          <w:rFonts w:eastAsia="Times New Roman"/>
        </w:rPr>
        <w:t>(</w:t>
      </w:r>
      <w:r w:rsidRPr="00EC1EFE">
        <w:rPr>
          <w:rFonts w:eastAsia="Times New Roman"/>
          <w:b/>
          <w:bCs/>
        </w:rPr>
        <w:t>.</w:t>
      </w:r>
      <w:proofErr w:type="spellStart"/>
      <w:r w:rsidRPr="00EC1EFE">
        <w:rPr>
          <w:rFonts w:eastAsia="Times New Roman"/>
          <w:b/>
          <w:bCs/>
        </w:rPr>
        <w:t>gitignore</w:t>
      </w:r>
      <w:proofErr w:type="spellEnd"/>
      <w:proofErr w:type="gramEnd"/>
      <w:r w:rsidRPr="00EC1EFE">
        <w:rPr>
          <w:rFonts w:eastAsia="Times New Roman"/>
        </w:rPr>
        <w:t>).</w:t>
      </w:r>
    </w:p>
    <w:p w14:paraId="681246E5" w14:textId="77777777" w:rsidR="00241B2B" w:rsidRPr="00EC1EFE" w:rsidRDefault="00241B2B">
      <w:pPr>
        <w:pStyle w:val="Heading2"/>
        <w:rPr>
          <w:rFonts w:eastAsia="Times New Roman"/>
          <w:kern w:val="0"/>
          <w:sz w:val="36"/>
          <w:szCs w:val="36"/>
          <w14:ligatures w14:val="none"/>
        </w:rPr>
      </w:pPr>
      <w:bookmarkStart w:id="7" w:name="_Toc226455873"/>
      <w:r w:rsidRPr="00EC1EFE">
        <w:rPr>
          <w:rFonts w:eastAsia="Times New Roman"/>
        </w:rPr>
        <w:t xml:space="preserve">5. </w:t>
      </w:r>
      <w:proofErr w:type="spellStart"/>
      <w:r w:rsidRPr="00EC1EFE">
        <w:rPr>
          <w:rFonts w:eastAsia="Times New Roman"/>
        </w:rPr>
        <w:t>MLOps</w:t>
      </w:r>
      <w:proofErr w:type="spellEnd"/>
      <w:r w:rsidRPr="00EC1EFE">
        <w:rPr>
          <w:rFonts w:eastAsia="Times New Roman"/>
        </w:rPr>
        <w:t xml:space="preserve"> &amp; Model Lifecycle</w:t>
      </w:r>
      <w:bookmarkEnd w:id="7"/>
    </w:p>
    <w:p w14:paraId="60F29C49" w14:textId="77777777" w:rsidR="00241B2B" w:rsidRPr="00EC1EFE" w:rsidRDefault="00241B2B">
      <w:pPr>
        <w:pStyle w:val="Heading3"/>
        <w:rPr>
          <w:rFonts w:eastAsia="Times New Roman"/>
          <w:kern w:val="0"/>
          <w:sz w:val="27"/>
          <w:szCs w:val="27"/>
          <w14:ligatures w14:val="none"/>
        </w:rPr>
      </w:pPr>
      <w:r w:rsidRPr="00EC1EFE">
        <w:rPr>
          <w:rFonts w:eastAsia="Times New Roman"/>
        </w:rPr>
        <w:t>5.1 Experiment Tracking</w:t>
      </w:r>
    </w:p>
    <w:p w14:paraId="3A43C55C" w14:textId="77777777" w:rsidR="00DB3C08" w:rsidRPr="00EC1EFE" w:rsidRDefault="00DB3C08" w:rsidP="00DB3C08">
      <w:pPr>
        <w:numPr>
          <w:ilvl w:val="0"/>
          <w:numId w:val="137"/>
        </w:numPr>
        <w:spacing w:before="100" w:beforeAutospacing="1" w:after="100" w:afterAutospacing="1" w:line="240" w:lineRule="auto"/>
        <w:rPr>
          <w:rFonts w:eastAsia="Times New Roman"/>
          <w:kern w:val="0"/>
          <w14:ligatures w14:val="none"/>
        </w:rPr>
      </w:pPr>
      <w:r w:rsidRPr="00EC1EFE">
        <w:rPr>
          <w:rFonts w:eastAsia="Times New Roman"/>
        </w:rPr>
        <w:t xml:space="preserve">All experiments must be logged to </w:t>
      </w:r>
      <w:proofErr w:type="spellStart"/>
      <w:r w:rsidRPr="00EC1EFE">
        <w:rPr>
          <w:rFonts w:eastAsia="Times New Roman"/>
          <w:b/>
          <w:bCs/>
        </w:rPr>
        <w:t>MLflow</w:t>
      </w:r>
      <w:proofErr w:type="spellEnd"/>
      <w:r w:rsidRPr="00EC1EFE">
        <w:rPr>
          <w:rFonts w:eastAsia="Times New Roman"/>
        </w:rPr>
        <w:t xml:space="preserve"> (integrated with Databricks) with:</w:t>
      </w:r>
    </w:p>
    <w:p w14:paraId="504D19AC" w14:textId="77777777" w:rsidR="00DB3C08" w:rsidRPr="00EC1EFE" w:rsidRDefault="00DB3C08" w:rsidP="00DB3C08">
      <w:pPr>
        <w:numPr>
          <w:ilvl w:val="1"/>
          <w:numId w:val="137"/>
        </w:numPr>
        <w:spacing w:before="100" w:beforeAutospacing="1" w:after="100" w:afterAutospacing="1" w:line="240" w:lineRule="auto"/>
        <w:rPr>
          <w:rFonts w:eastAsia="Times New Roman"/>
          <w:kern w:val="0"/>
          <w14:ligatures w14:val="none"/>
        </w:rPr>
      </w:pPr>
      <w:r w:rsidRPr="00EC1EFE">
        <w:rPr>
          <w:rFonts w:eastAsia="Times New Roman"/>
        </w:rPr>
        <w:t>Parameters, metrics, artifacts, and source code version (Git SHA)</w:t>
      </w:r>
    </w:p>
    <w:p w14:paraId="70695BE6" w14:textId="77777777" w:rsidR="00DB3C08" w:rsidRPr="00EC1EFE" w:rsidRDefault="00DB3C08" w:rsidP="00DB3C08">
      <w:pPr>
        <w:numPr>
          <w:ilvl w:val="1"/>
          <w:numId w:val="137"/>
        </w:numPr>
        <w:spacing w:before="100" w:beforeAutospacing="1" w:after="100" w:afterAutospacing="1" w:line="240" w:lineRule="auto"/>
        <w:rPr>
          <w:rFonts w:eastAsia="Times New Roman"/>
          <w:kern w:val="0"/>
          <w14:ligatures w14:val="none"/>
        </w:rPr>
      </w:pPr>
      <w:r w:rsidRPr="00EC1EFE">
        <w:rPr>
          <w:rFonts w:eastAsia="Times New Roman"/>
        </w:rPr>
        <w:t>Dataset version or reference</w:t>
      </w:r>
    </w:p>
    <w:p w14:paraId="40CA6262" w14:textId="77777777" w:rsidR="00241B2B" w:rsidRPr="00EC1EFE" w:rsidRDefault="00241B2B">
      <w:pPr>
        <w:pStyle w:val="Heading3"/>
        <w:rPr>
          <w:rFonts w:eastAsia="Times New Roman"/>
          <w:kern w:val="0"/>
          <w:sz w:val="27"/>
          <w:szCs w:val="27"/>
          <w14:ligatures w14:val="none"/>
        </w:rPr>
      </w:pPr>
      <w:r w:rsidRPr="00EC1EFE">
        <w:rPr>
          <w:rFonts w:eastAsia="Times New Roman"/>
        </w:rPr>
        <w:t>5.2 Model Registry</w:t>
      </w:r>
    </w:p>
    <w:p w14:paraId="39111E4E" w14:textId="37EF3381" w:rsidR="00DB3C08" w:rsidRPr="00EC1EFE" w:rsidRDefault="00DB3C08" w:rsidP="00DB3C08">
      <w:pPr>
        <w:numPr>
          <w:ilvl w:val="0"/>
          <w:numId w:val="93"/>
        </w:numPr>
        <w:spacing w:before="100" w:beforeAutospacing="1" w:after="100" w:afterAutospacing="1" w:line="240" w:lineRule="auto"/>
        <w:rPr>
          <w:rFonts w:eastAsia="Times New Roman"/>
          <w:kern w:val="0"/>
          <w14:ligatures w14:val="none"/>
        </w:rPr>
      </w:pPr>
      <w:r w:rsidRPr="00EC1EFE">
        <w:rPr>
          <w:rFonts w:eastAsia="Times New Roman"/>
        </w:rPr>
        <w:t xml:space="preserve">Use the </w:t>
      </w:r>
      <w:r w:rsidRPr="00EC1EFE">
        <w:rPr>
          <w:rFonts w:eastAsia="Times New Roman"/>
          <w:b/>
          <w:bCs/>
        </w:rPr>
        <w:t>Databricks/</w:t>
      </w:r>
      <w:proofErr w:type="spellStart"/>
      <w:r w:rsidRPr="00EC1EFE">
        <w:rPr>
          <w:rFonts w:eastAsia="Times New Roman"/>
          <w:b/>
          <w:bCs/>
        </w:rPr>
        <w:t>MLflow</w:t>
      </w:r>
      <w:proofErr w:type="spellEnd"/>
      <w:r w:rsidRPr="00EC1EFE">
        <w:rPr>
          <w:rFonts w:eastAsia="Times New Roman"/>
          <w:b/>
          <w:bCs/>
        </w:rPr>
        <w:t xml:space="preserve"> Model Registry</w:t>
      </w:r>
      <w:r w:rsidRPr="00EC1EFE">
        <w:rPr>
          <w:rFonts w:eastAsia="Times New Roman"/>
        </w:rPr>
        <w:t xml:space="preserve"> to manage model versions, stage transitions (Staging → Production → Archived), and approval workflows.</w:t>
      </w:r>
    </w:p>
    <w:p w14:paraId="00006380" w14:textId="77777777" w:rsidR="00241B2B" w:rsidRPr="00EC1EFE" w:rsidRDefault="00241B2B">
      <w:pPr>
        <w:pStyle w:val="Heading3"/>
        <w:rPr>
          <w:rFonts w:eastAsia="Times New Roman"/>
          <w:kern w:val="0"/>
          <w:sz w:val="27"/>
          <w:szCs w:val="27"/>
          <w14:ligatures w14:val="none"/>
        </w:rPr>
      </w:pPr>
      <w:r w:rsidRPr="00EC1EFE">
        <w:rPr>
          <w:rFonts w:eastAsia="Times New Roman"/>
        </w:rPr>
        <w:t>5.3 Model Deployment</w:t>
      </w:r>
    </w:p>
    <w:p w14:paraId="4BA27AEB" w14:textId="77777777" w:rsidR="00DB3C08" w:rsidRPr="00EC1EFE" w:rsidRDefault="00DB3C08" w:rsidP="00DB3C08">
      <w:pPr>
        <w:numPr>
          <w:ilvl w:val="0"/>
          <w:numId w:val="117"/>
        </w:numPr>
        <w:spacing w:before="100" w:beforeAutospacing="1" w:after="100" w:afterAutospacing="1" w:line="240" w:lineRule="auto"/>
        <w:rPr>
          <w:rFonts w:eastAsia="Times New Roman"/>
          <w:kern w:val="0"/>
          <w14:ligatures w14:val="none"/>
        </w:rPr>
      </w:pPr>
      <w:r w:rsidRPr="00EC1EFE">
        <w:rPr>
          <w:rFonts w:eastAsia="Times New Roman"/>
        </w:rPr>
        <w:t>Models are deployed via:</w:t>
      </w:r>
    </w:p>
    <w:p w14:paraId="4AB01520" w14:textId="3DBC833E" w:rsidR="00DB3C08" w:rsidRPr="00EC1EFE" w:rsidRDefault="00DB3C08" w:rsidP="00DB3C08">
      <w:pPr>
        <w:numPr>
          <w:ilvl w:val="1"/>
          <w:numId w:val="117"/>
        </w:numPr>
        <w:spacing w:before="100" w:beforeAutospacing="1" w:after="100" w:afterAutospacing="1" w:line="240" w:lineRule="auto"/>
        <w:rPr>
          <w:rFonts w:eastAsia="Times New Roman"/>
          <w:kern w:val="0"/>
          <w14:ligatures w14:val="none"/>
        </w:rPr>
      </w:pPr>
      <w:r w:rsidRPr="00EC1EFE">
        <w:rPr>
          <w:rFonts w:eastAsia="Times New Roman"/>
          <w:b/>
          <w:bCs/>
        </w:rPr>
        <w:t>Databricks Model Serving</w:t>
      </w:r>
      <w:r w:rsidRPr="00EC1EFE">
        <w:rPr>
          <w:rFonts w:eastAsia="Times New Roman"/>
        </w:rPr>
        <w:t xml:space="preserve">, </w:t>
      </w:r>
      <w:r w:rsidR="005A410F" w:rsidRPr="00EC1EFE">
        <w:rPr>
          <w:rFonts w:eastAsia="Times New Roman"/>
          <w:b/>
          <w:bCs/>
        </w:rPr>
        <w:t>Kubeflow</w:t>
      </w:r>
      <w:r w:rsidRPr="00EC1EFE">
        <w:rPr>
          <w:rFonts w:eastAsia="Times New Roman"/>
        </w:rPr>
        <w:t xml:space="preserve">, or </w:t>
      </w:r>
      <w:r w:rsidRPr="00EC1EFE">
        <w:rPr>
          <w:rFonts w:eastAsia="Times New Roman"/>
          <w:b/>
          <w:bCs/>
        </w:rPr>
        <w:t>containerized services (ECS/EKS)</w:t>
      </w:r>
      <w:r w:rsidRPr="00EC1EFE">
        <w:rPr>
          <w:rFonts w:eastAsia="Times New Roman"/>
        </w:rPr>
        <w:t xml:space="preserve"> depending on the use case.</w:t>
      </w:r>
    </w:p>
    <w:p w14:paraId="4D7F686A" w14:textId="77777777" w:rsidR="00DB3C08" w:rsidRPr="00EC1EFE" w:rsidRDefault="00DB3C08" w:rsidP="00DB3C08">
      <w:pPr>
        <w:numPr>
          <w:ilvl w:val="1"/>
          <w:numId w:val="117"/>
        </w:numPr>
        <w:spacing w:before="100" w:beforeAutospacing="1" w:after="100" w:afterAutospacing="1" w:line="240" w:lineRule="auto"/>
        <w:rPr>
          <w:rFonts w:eastAsia="Times New Roman"/>
          <w:kern w:val="0"/>
          <w14:ligatures w14:val="none"/>
        </w:rPr>
      </w:pPr>
      <w:r w:rsidRPr="00EC1EFE">
        <w:rPr>
          <w:rFonts w:eastAsia="Times New Roman"/>
        </w:rPr>
        <w:t xml:space="preserve">Batch inference via </w:t>
      </w:r>
      <w:r w:rsidRPr="00EC1EFE">
        <w:rPr>
          <w:rFonts w:eastAsia="Times New Roman"/>
          <w:b/>
          <w:bCs/>
        </w:rPr>
        <w:t>Databricks Jobs</w:t>
      </w:r>
      <w:r w:rsidRPr="00EC1EFE">
        <w:rPr>
          <w:rFonts w:eastAsia="Times New Roman"/>
        </w:rPr>
        <w:t xml:space="preserve"> or </w:t>
      </w:r>
      <w:r w:rsidRPr="00EC1EFE">
        <w:rPr>
          <w:rFonts w:eastAsia="Times New Roman"/>
          <w:b/>
          <w:bCs/>
        </w:rPr>
        <w:t>AWS Step Functions / Glue</w:t>
      </w:r>
      <w:r w:rsidRPr="00EC1EFE">
        <w:rPr>
          <w:rFonts w:eastAsia="Times New Roman"/>
        </w:rPr>
        <w:t>.</w:t>
      </w:r>
    </w:p>
    <w:p w14:paraId="276ABB40" w14:textId="77777777" w:rsidR="00DB3C08" w:rsidRPr="00EC1EFE" w:rsidRDefault="00DB3C08" w:rsidP="00DB3C08">
      <w:pPr>
        <w:numPr>
          <w:ilvl w:val="0"/>
          <w:numId w:val="117"/>
        </w:numPr>
        <w:spacing w:before="100" w:beforeAutospacing="1" w:after="100" w:afterAutospacing="1" w:line="240" w:lineRule="auto"/>
        <w:rPr>
          <w:rFonts w:eastAsia="Times New Roman"/>
          <w:kern w:val="0"/>
          <w14:ligatures w14:val="none"/>
        </w:rPr>
      </w:pPr>
      <w:r w:rsidRPr="00EC1EFE">
        <w:rPr>
          <w:rFonts w:eastAsia="Times New Roman"/>
        </w:rPr>
        <w:t xml:space="preserve">Use </w:t>
      </w:r>
      <w:r w:rsidRPr="00EC1EFE">
        <w:rPr>
          <w:rFonts w:eastAsia="Times New Roman"/>
          <w:b/>
          <w:bCs/>
        </w:rPr>
        <w:t>canary or shadow deployments</w:t>
      </w:r>
      <w:r w:rsidRPr="00EC1EFE">
        <w:rPr>
          <w:rFonts w:eastAsia="Times New Roman"/>
        </w:rPr>
        <w:t xml:space="preserve"> for high-risk model releases.</w:t>
      </w:r>
    </w:p>
    <w:p w14:paraId="65380523" w14:textId="77777777" w:rsidR="00241B2B" w:rsidRPr="00EC1EFE" w:rsidRDefault="00241B2B">
      <w:pPr>
        <w:pStyle w:val="Heading3"/>
        <w:rPr>
          <w:rFonts w:eastAsia="Times New Roman"/>
          <w:kern w:val="0"/>
          <w:sz w:val="27"/>
          <w:szCs w:val="27"/>
          <w14:ligatures w14:val="none"/>
        </w:rPr>
      </w:pPr>
      <w:r w:rsidRPr="00EC1EFE">
        <w:rPr>
          <w:rFonts w:eastAsia="Times New Roman"/>
        </w:rPr>
        <w:t>5.4 Monitoring &amp; Observability</w:t>
      </w:r>
    </w:p>
    <w:p w14:paraId="73DE895D" w14:textId="77777777" w:rsidR="00DB3C08" w:rsidRPr="00EC1EFE" w:rsidRDefault="00DB3C08" w:rsidP="00DB3C08">
      <w:pPr>
        <w:numPr>
          <w:ilvl w:val="0"/>
          <w:numId w:val="138"/>
        </w:numPr>
        <w:spacing w:before="100" w:beforeAutospacing="1" w:after="100" w:afterAutospacing="1" w:line="240" w:lineRule="auto"/>
        <w:rPr>
          <w:rFonts w:eastAsia="Times New Roman"/>
          <w:kern w:val="0"/>
          <w14:ligatures w14:val="none"/>
        </w:rPr>
      </w:pPr>
      <w:r w:rsidRPr="00EC1EFE">
        <w:rPr>
          <w:rFonts w:eastAsia="Times New Roman"/>
        </w:rPr>
        <w:t>Monitor in production:</w:t>
      </w:r>
    </w:p>
    <w:p w14:paraId="647A3ADD" w14:textId="77777777" w:rsidR="00DB3C08" w:rsidRPr="00EC1EFE" w:rsidRDefault="00DB3C08" w:rsidP="00DB3C08">
      <w:pPr>
        <w:numPr>
          <w:ilvl w:val="1"/>
          <w:numId w:val="138"/>
        </w:numPr>
        <w:spacing w:before="100" w:beforeAutospacing="1" w:after="100" w:afterAutospacing="1" w:line="240" w:lineRule="auto"/>
        <w:rPr>
          <w:rFonts w:eastAsia="Times New Roman"/>
          <w:kern w:val="0"/>
          <w14:ligatures w14:val="none"/>
        </w:rPr>
      </w:pPr>
      <w:r w:rsidRPr="00EC1EFE">
        <w:rPr>
          <w:rFonts w:eastAsia="Times New Roman"/>
          <w:b/>
          <w:bCs/>
        </w:rPr>
        <w:t>Data drift</w:t>
      </w:r>
      <w:r w:rsidRPr="00EC1EFE">
        <w:rPr>
          <w:rFonts w:eastAsia="Times New Roman"/>
        </w:rPr>
        <w:t xml:space="preserve"> (feature distribution changes)</w:t>
      </w:r>
    </w:p>
    <w:p w14:paraId="00002ED1" w14:textId="77777777" w:rsidR="00DB3C08" w:rsidRPr="00EC1EFE" w:rsidRDefault="00DB3C08" w:rsidP="00DB3C08">
      <w:pPr>
        <w:numPr>
          <w:ilvl w:val="1"/>
          <w:numId w:val="138"/>
        </w:numPr>
        <w:spacing w:before="100" w:beforeAutospacing="1" w:after="100" w:afterAutospacing="1" w:line="240" w:lineRule="auto"/>
        <w:rPr>
          <w:rFonts w:eastAsia="Times New Roman"/>
          <w:kern w:val="0"/>
          <w14:ligatures w14:val="none"/>
        </w:rPr>
      </w:pPr>
      <w:r w:rsidRPr="00EC1EFE">
        <w:rPr>
          <w:rFonts w:eastAsia="Times New Roman"/>
          <w:b/>
          <w:bCs/>
        </w:rPr>
        <w:t>Model performance drift</w:t>
      </w:r>
      <w:r w:rsidRPr="00EC1EFE">
        <w:rPr>
          <w:rFonts w:eastAsia="Times New Roman"/>
        </w:rPr>
        <w:t xml:space="preserve"> (prediction quality vs. ground truth)</w:t>
      </w:r>
    </w:p>
    <w:p w14:paraId="62BA0F41" w14:textId="77777777" w:rsidR="00DB3C08" w:rsidRPr="00EC1EFE" w:rsidRDefault="00DB3C08" w:rsidP="00DB3C08">
      <w:pPr>
        <w:numPr>
          <w:ilvl w:val="1"/>
          <w:numId w:val="138"/>
        </w:numPr>
        <w:spacing w:before="100" w:beforeAutospacing="1" w:after="100" w:afterAutospacing="1" w:line="240" w:lineRule="auto"/>
        <w:rPr>
          <w:rFonts w:eastAsia="Times New Roman"/>
          <w:kern w:val="0"/>
          <w14:ligatures w14:val="none"/>
        </w:rPr>
      </w:pPr>
      <w:r w:rsidRPr="00EC1EFE">
        <w:rPr>
          <w:rFonts w:eastAsia="Times New Roman"/>
          <w:b/>
          <w:bCs/>
        </w:rPr>
        <w:t>System health</w:t>
      </w:r>
      <w:r w:rsidRPr="00EC1EFE">
        <w:rPr>
          <w:rFonts w:eastAsia="Times New Roman"/>
        </w:rPr>
        <w:t xml:space="preserve"> (latency, error rates, resource utilization)</w:t>
      </w:r>
    </w:p>
    <w:p w14:paraId="40656A5C" w14:textId="77777777" w:rsidR="00DB3C08" w:rsidRPr="00EC1EFE" w:rsidRDefault="00DB3C08" w:rsidP="00DB3C08">
      <w:pPr>
        <w:numPr>
          <w:ilvl w:val="0"/>
          <w:numId w:val="138"/>
        </w:numPr>
        <w:spacing w:before="100" w:beforeAutospacing="1" w:after="100" w:afterAutospacing="1" w:line="240" w:lineRule="auto"/>
        <w:rPr>
          <w:rFonts w:eastAsia="Times New Roman"/>
          <w:kern w:val="0"/>
          <w14:ligatures w14:val="none"/>
        </w:rPr>
      </w:pPr>
      <w:r w:rsidRPr="00EC1EFE">
        <w:rPr>
          <w:rFonts w:eastAsia="Times New Roman"/>
        </w:rPr>
        <w:t xml:space="preserve">Tools: </w:t>
      </w:r>
      <w:r w:rsidRPr="00EC1EFE">
        <w:rPr>
          <w:rFonts w:eastAsia="Times New Roman"/>
          <w:b/>
          <w:bCs/>
        </w:rPr>
        <w:t>Evidently AI</w:t>
      </w:r>
      <w:r w:rsidRPr="00EC1EFE">
        <w:rPr>
          <w:rFonts w:eastAsia="Times New Roman"/>
        </w:rPr>
        <w:t xml:space="preserve">, </w:t>
      </w:r>
      <w:r w:rsidRPr="00EC1EFE">
        <w:rPr>
          <w:rFonts w:eastAsia="Times New Roman"/>
          <w:b/>
          <w:bCs/>
        </w:rPr>
        <w:t>AWS CloudWatch</w:t>
      </w:r>
      <w:r w:rsidRPr="00EC1EFE">
        <w:rPr>
          <w:rFonts w:eastAsia="Times New Roman"/>
        </w:rPr>
        <w:t xml:space="preserve">, </w:t>
      </w:r>
      <w:r w:rsidRPr="00EC1EFE">
        <w:rPr>
          <w:rFonts w:eastAsia="Times New Roman"/>
          <w:b/>
          <w:bCs/>
        </w:rPr>
        <w:t>Databricks Lakehouse Monitoring</w:t>
      </w:r>
      <w:r w:rsidRPr="00EC1EFE">
        <w:rPr>
          <w:rFonts w:eastAsia="Times New Roman"/>
        </w:rPr>
        <w:t>, or custom dashboards.</w:t>
      </w:r>
    </w:p>
    <w:p w14:paraId="2545C0A3" w14:textId="77777777" w:rsidR="00241B2B" w:rsidRPr="00EC1EFE" w:rsidRDefault="00241B2B">
      <w:pPr>
        <w:pStyle w:val="Heading3"/>
        <w:rPr>
          <w:rFonts w:eastAsia="Times New Roman"/>
          <w:kern w:val="0"/>
          <w:sz w:val="27"/>
          <w:szCs w:val="27"/>
          <w14:ligatures w14:val="none"/>
        </w:rPr>
      </w:pPr>
      <w:r w:rsidRPr="00EC1EFE">
        <w:rPr>
          <w:rFonts w:eastAsia="Times New Roman"/>
        </w:rPr>
        <w:t>5.5 Retraining &amp; Feedback Loops</w:t>
      </w:r>
    </w:p>
    <w:p w14:paraId="4CFAA348" w14:textId="77777777" w:rsidR="00DB3C08" w:rsidRPr="00EC1EFE" w:rsidRDefault="00DB3C08" w:rsidP="00DB3C08">
      <w:pPr>
        <w:numPr>
          <w:ilvl w:val="0"/>
          <w:numId w:val="125"/>
        </w:numPr>
        <w:spacing w:before="100" w:beforeAutospacing="1" w:after="100" w:afterAutospacing="1" w:line="240" w:lineRule="auto"/>
        <w:rPr>
          <w:rFonts w:eastAsia="Times New Roman"/>
          <w:kern w:val="0"/>
          <w14:ligatures w14:val="none"/>
        </w:rPr>
      </w:pPr>
      <w:r w:rsidRPr="00EC1EFE">
        <w:rPr>
          <w:rFonts w:eastAsia="Times New Roman"/>
        </w:rPr>
        <w:t>Define retraining cadence (scheduled or triggered by drift alerts).</w:t>
      </w:r>
    </w:p>
    <w:p w14:paraId="0ACF4E94" w14:textId="77777777" w:rsidR="00DB3C08" w:rsidRPr="00EC1EFE" w:rsidRDefault="00DB3C08" w:rsidP="00DB3C08">
      <w:pPr>
        <w:numPr>
          <w:ilvl w:val="0"/>
          <w:numId w:val="125"/>
        </w:numPr>
        <w:spacing w:before="100" w:beforeAutospacing="1" w:after="100" w:afterAutospacing="1" w:line="240" w:lineRule="auto"/>
        <w:rPr>
          <w:rFonts w:eastAsia="Times New Roman"/>
          <w:kern w:val="0"/>
          <w14:ligatures w14:val="none"/>
        </w:rPr>
      </w:pPr>
      <w:r w:rsidRPr="00EC1EFE">
        <w:rPr>
          <w:rFonts w:eastAsia="Times New Roman"/>
        </w:rPr>
        <w:t>Automate retraining pipelines with human-in-the-loop approval before production promotion.</w:t>
      </w:r>
    </w:p>
    <w:p w14:paraId="07D39832" w14:textId="77777777" w:rsidR="00DB3C08" w:rsidRPr="00EC1EFE" w:rsidRDefault="00DB3C08" w:rsidP="00DB3C08">
      <w:pPr>
        <w:numPr>
          <w:ilvl w:val="0"/>
          <w:numId w:val="125"/>
        </w:numPr>
        <w:spacing w:before="100" w:beforeAutospacing="1" w:after="100" w:afterAutospacing="1" w:line="240" w:lineRule="auto"/>
        <w:rPr>
          <w:rFonts w:eastAsia="Times New Roman"/>
          <w:kern w:val="0"/>
          <w14:ligatures w14:val="none"/>
        </w:rPr>
      </w:pPr>
      <w:r w:rsidRPr="00EC1EFE">
        <w:rPr>
          <w:rFonts w:eastAsia="Times New Roman"/>
        </w:rPr>
        <w:t xml:space="preserve">Capture production predictions and outcomes to build </w:t>
      </w:r>
      <w:r w:rsidRPr="00EC1EFE">
        <w:rPr>
          <w:rFonts w:eastAsia="Times New Roman"/>
          <w:b/>
          <w:bCs/>
        </w:rPr>
        <w:t>feedback loops</w:t>
      </w:r>
      <w:r w:rsidRPr="00EC1EFE">
        <w:rPr>
          <w:rFonts w:eastAsia="Times New Roman"/>
        </w:rPr>
        <w:t xml:space="preserve"> for continuous improvement.</w:t>
      </w:r>
    </w:p>
    <w:p w14:paraId="42418530" w14:textId="77777777" w:rsidR="00241B2B" w:rsidRPr="00EC1EFE" w:rsidRDefault="00241B2B">
      <w:pPr>
        <w:pStyle w:val="Heading2"/>
        <w:rPr>
          <w:rFonts w:eastAsia="Times New Roman"/>
          <w:kern w:val="0"/>
          <w:sz w:val="36"/>
          <w:szCs w:val="36"/>
          <w14:ligatures w14:val="none"/>
        </w:rPr>
      </w:pPr>
      <w:bookmarkStart w:id="8" w:name="_Toc226455874"/>
      <w:r w:rsidRPr="00EC1EFE">
        <w:rPr>
          <w:rFonts w:eastAsia="Times New Roman"/>
        </w:rPr>
        <w:t>6. Tools &amp; Development Environments</w:t>
      </w:r>
      <w:bookmarkEnd w:id="8"/>
    </w:p>
    <w:p w14:paraId="0148E62B" w14:textId="77777777" w:rsidR="00241B2B" w:rsidRPr="00EC1EFE" w:rsidRDefault="00241B2B">
      <w:pPr>
        <w:pStyle w:val="Heading3"/>
        <w:rPr>
          <w:rFonts w:eastAsia="Times New Roman"/>
          <w:kern w:val="0"/>
          <w:sz w:val="27"/>
          <w:szCs w:val="27"/>
          <w14:ligatures w14:val="none"/>
        </w:rPr>
      </w:pPr>
      <w:r w:rsidRPr="00EC1EFE">
        <w:rPr>
          <w:rFonts w:eastAsia="Times New Roman"/>
        </w:rPr>
        <w:t>6.1 Standardized Platforms</w:t>
      </w:r>
    </w:p>
    <w:p w14:paraId="55F27869" w14:textId="77777777" w:rsidR="00DB3C08" w:rsidRPr="00EC1EFE" w:rsidRDefault="00DB3C08" w:rsidP="00DB3C08">
      <w:pPr>
        <w:numPr>
          <w:ilvl w:val="0"/>
          <w:numId w:val="10"/>
        </w:numPr>
        <w:spacing w:before="100" w:beforeAutospacing="1" w:after="100" w:afterAutospacing="1" w:line="240" w:lineRule="auto"/>
        <w:rPr>
          <w:rFonts w:eastAsia="Times New Roman"/>
          <w:kern w:val="0"/>
          <w14:ligatures w14:val="none"/>
        </w:rPr>
      </w:pPr>
      <w:r w:rsidRPr="00EC1EFE">
        <w:rPr>
          <w:rFonts w:eastAsia="Times New Roman"/>
          <w:b/>
          <w:bCs/>
        </w:rPr>
        <w:t>Primary development environment: Databricks</w:t>
      </w:r>
      <w:r w:rsidRPr="00EC1EFE">
        <w:rPr>
          <w:rFonts w:eastAsia="Times New Roman"/>
        </w:rPr>
        <w:t xml:space="preserve"> (on AWS) for most ML, analytics, and data engineering workloads.</w:t>
      </w:r>
    </w:p>
    <w:p w14:paraId="1BB3A594" w14:textId="5F87F85B" w:rsidR="00DB3C08" w:rsidRPr="00EC1EFE" w:rsidRDefault="00DB3C08" w:rsidP="00DB3C08">
      <w:pPr>
        <w:numPr>
          <w:ilvl w:val="0"/>
          <w:numId w:val="10"/>
        </w:numPr>
        <w:spacing w:before="100" w:beforeAutospacing="1" w:after="100" w:afterAutospacing="1" w:line="240" w:lineRule="auto"/>
        <w:rPr>
          <w:rFonts w:eastAsia="Times New Roman"/>
          <w:kern w:val="0"/>
          <w14:ligatures w14:val="none"/>
        </w:rPr>
      </w:pPr>
      <w:proofErr w:type="spellStart"/>
      <w:r w:rsidRPr="00EC1EFE">
        <w:rPr>
          <w:rFonts w:eastAsia="Times New Roman"/>
          <w:b/>
          <w:bCs/>
        </w:rPr>
        <w:t>JupyterHub</w:t>
      </w:r>
      <w:proofErr w:type="spellEnd"/>
      <w:r w:rsidR="004469C7" w:rsidRPr="00EC1EFE">
        <w:rPr>
          <w:rFonts w:eastAsia="Times New Roman"/>
          <w:b/>
          <w:bCs/>
        </w:rPr>
        <w:t xml:space="preserve"> (Kubeflow)</w:t>
      </w:r>
      <w:r w:rsidRPr="00EC1EFE">
        <w:rPr>
          <w:rFonts w:eastAsia="Times New Roman"/>
        </w:rPr>
        <w:t xml:space="preserve"> remains the environment for workloads requiring additional flexibility (e.g., computer vision, custom GPU environments, specialized libraries).</w:t>
      </w:r>
    </w:p>
    <w:p w14:paraId="664C8131" w14:textId="77777777" w:rsidR="00DB3C08" w:rsidRPr="00EC1EFE" w:rsidRDefault="00DB3C08" w:rsidP="00DB3C08">
      <w:pPr>
        <w:numPr>
          <w:ilvl w:val="0"/>
          <w:numId w:val="10"/>
        </w:numPr>
        <w:spacing w:before="100" w:beforeAutospacing="1" w:after="100" w:afterAutospacing="1" w:line="240" w:lineRule="auto"/>
        <w:rPr>
          <w:rFonts w:eastAsia="Times New Roman"/>
          <w:kern w:val="0"/>
          <w14:ligatures w14:val="none"/>
        </w:rPr>
      </w:pPr>
      <w:r w:rsidRPr="00EC1EFE">
        <w:rPr>
          <w:rFonts w:eastAsia="Times New Roman"/>
        </w:rPr>
        <w:t xml:space="preserve">Teams should </w:t>
      </w:r>
      <w:r w:rsidRPr="00EC1EFE">
        <w:rPr>
          <w:rFonts w:eastAsia="Times New Roman"/>
          <w:b/>
          <w:bCs/>
        </w:rPr>
        <w:t>not introduce new tools, platforms, or cloud services</w:t>
      </w:r>
      <w:r w:rsidRPr="00EC1EFE">
        <w:rPr>
          <w:rFonts w:eastAsia="Times New Roman"/>
        </w:rPr>
        <w:t xml:space="preserve"> without review and approval from the architecture / data science leadership team.</w:t>
      </w:r>
    </w:p>
    <w:p w14:paraId="3E00EAA1" w14:textId="77777777" w:rsidR="00241B2B" w:rsidRPr="00EC1EFE" w:rsidRDefault="00241B2B">
      <w:pPr>
        <w:pStyle w:val="Heading3"/>
        <w:rPr>
          <w:rFonts w:eastAsia="Times New Roman"/>
          <w:kern w:val="0"/>
          <w:sz w:val="27"/>
          <w:szCs w:val="27"/>
          <w14:ligatures w14:val="none"/>
        </w:rPr>
      </w:pPr>
      <w:r w:rsidRPr="00EC1EFE">
        <w:rPr>
          <w:rFonts w:eastAsia="Times New Roman"/>
        </w:rPr>
        <w:t>6.2 Cloud Standards</w:t>
      </w:r>
    </w:p>
    <w:p w14:paraId="3EFE6CC6" w14:textId="3BC8803E" w:rsidR="00DB3C08" w:rsidRPr="00EC1EFE" w:rsidRDefault="00DB3C08" w:rsidP="00DB3C08">
      <w:pPr>
        <w:numPr>
          <w:ilvl w:val="0"/>
          <w:numId w:val="5"/>
        </w:numPr>
        <w:spacing w:before="100" w:beforeAutospacing="1" w:after="100" w:afterAutospacing="1" w:line="240" w:lineRule="auto"/>
        <w:rPr>
          <w:rFonts w:eastAsia="Times New Roman"/>
          <w:kern w:val="0"/>
          <w14:ligatures w14:val="none"/>
        </w:rPr>
      </w:pPr>
      <w:r w:rsidRPr="00EC1EFE">
        <w:rPr>
          <w:rFonts w:eastAsia="Times New Roman"/>
          <w:b/>
          <w:bCs/>
        </w:rPr>
        <w:t>All compute, storage, and infrastructure must be in AWS</w:t>
      </w:r>
      <w:r w:rsidRPr="00EC1EFE">
        <w:rPr>
          <w:rFonts w:eastAsia="Times New Roman"/>
        </w:rPr>
        <w:t xml:space="preserve"> — no on-premises or local-machine processing of company data.</w:t>
      </w:r>
      <w:r w:rsidR="00C955AD" w:rsidRPr="00EC1EFE">
        <w:rPr>
          <w:rFonts w:eastAsia="Times New Roman"/>
        </w:rPr>
        <w:t xml:space="preserve"> External services</w:t>
      </w:r>
      <w:r w:rsidR="008608D8" w:rsidRPr="00EC1EFE">
        <w:rPr>
          <w:rFonts w:eastAsia="Times New Roman"/>
        </w:rPr>
        <w:t xml:space="preserve"> can be used with approval and procurement in the loop.</w:t>
      </w:r>
    </w:p>
    <w:p w14:paraId="2A6514BF" w14:textId="469A2491" w:rsidR="00DB3C08" w:rsidRPr="00EC1EFE" w:rsidRDefault="00DB3C08" w:rsidP="00DB3C08">
      <w:pPr>
        <w:numPr>
          <w:ilvl w:val="0"/>
          <w:numId w:val="5"/>
        </w:numPr>
        <w:spacing w:before="100" w:beforeAutospacing="1" w:after="100" w:afterAutospacing="1" w:line="240" w:lineRule="auto"/>
        <w:rPr>
          <w:rFonts w:eastAsia="Times New Roman"/>
          <w:kern w:val="0"/>
          <w14:ligatures w14:val="none"/>
        </w:rPr>
      </w:pPr>
      <w:r w:rsidRPr="00EC1EFE">
        <w:rPr>
          <w:rFonts w:eastAsia="Times New Roman"/>
        </w:rPr>
        <w:t xml:space="preserve">Data storage: </w:t>
      </w:r>
      <w:r w:rsidRPr="00EC1EFE">
        <w:rPr>
          <w:rFonts w:eastAsia="Times New Roman"/>
          <w:b/>
          <w:bCs/>
        </w:rPr>
        <w:t>S3</w:t>
      </w:r>
      <w:r w:rsidRPr="00EC1EFE">
        <w:rPr>
          <w:rFonts w:eastAsia="Times New Roman"/>
        </w:rPr>
        <w:t xml:space="preserve"> (with versioning enabled for critical datasets), </w:t>
      </w:r>
      <w:r w:rsidRPr="00EC1EFE">
        <w:rPr>
          <w:rFonts w:eastAsia="Times New Roman"/>
          <w:b/>
          <w:bCs/>
        </w:rPr>
        <w:t>Delta Lake</w:t>
      </w:r>
      <w:r w:rsidRPr="00EC1EFE">
        <w:rPr>
          <w:rFonts w:eastAsia="Times New Roman"/>
        </w:rPr>
        <w:t xml:space="preserve"> on Databricks</w:t>
      </w:r>
      <w:r w:rsidR="00F60D8A" w:rsidRPr="00EC1EFE">
        <w:rPr>
          <w:rFonts w:eastAsia="Times New Roman"/>
        </w:rPr>
        <w:t>, and </w:t>
      </w:r>
      <w:proofErr w:type="spellStart"/>
      <w:r w:rsidR="00F60D8A" w:rsidRPr="00EC1EFE">
        <w:rPr>
          <w:rFonts w:eastAsia="Times New Roman"/>
          <w:b/>
          <w:bCs/>
        </w:rPr>
        <w:t>TimescaleDB</w:t>
      </w:r>
      <w:proofErr w:type="spellEnd"/>
      <w:r w:rsidR="00F60D8A" w:rsidRPr="00EC1EFE">
        <w:rPr>
          <w:rFonts w:eastAsia="Times New Roman"/>
        </w:rPr>
        <w:t> for time-series or other applicable data</w:t>
      </w:r>
      <w:r w:rsidRPr="00EC1EFE">
        <w:rPr>
          <w:rFonts w:eastAsia="Times New Roman"/>
        </w:rPr>
        <w:t>.</w:t>
      </w:r>
    </w:p>
    <w:p w14:paraId="53DE7CE0" w14:textId="0403C1A9" w:rsidR="00DB3C08" w:rsidRPr="00EC1EFE" w:rsidRDefault="00DB3C08" w:rsidP="00DB3C08">
      <w:pPr>
        <w:numPr>
          <w:ilvl w:val="0"/>
          <w:numId w:val="5"/>
        </w:numPr>
        <w:spacing w:before="100" w:beforeAutospacing="1" w:after="100" w:afterAutospacing="1" w:line="240" w:lineRule="auto"/>
        <w:rPr>
          <w:rFonts w:eastAsia="Times New Roman"/>
          <w:kern w:val="0"/>
          <w14:ligatures w14:val="none"/>
        </w:rPr>
      </w:pPr>
      <w:r w:rsidRPr="00EC1EFE">
        <w:rPr>
          <w:rFonts w:eastAsia="Times New Roman"/>
        </w:rPr>
        <w:t xml:space="preserve">Compute: </w:t>
      </w:r>
      <w:r w:rsidRPr="00EC1EFE">
        <w:rPr>
          <w:rFonts w:eastAsia="Times New Roman"/>
          <w:b/>
          <w:bCs/>
        </w:rPr>
        <w:t>Databricks clusters</w:t>
      </w:r>
      <w:r w:rsidRPr="00EC1EFE">
        <w:rPr>
          <w:rFonts w:eastAsia="Times New Roman"/>
        </w:rPr>
        <w:t xml:space="preserve">, </w:t>
      </w:r>
      <w:r w:rsidR="005547E4" w:rsidRPr="00EC1EFE">
        <w:rPr>
          <w:rFonts w:eastAsia="Times New Roman"/>
          <w:b/>
          <w:bCs/>
        </w:rPr>
        <w:t>Kubeflow</w:t>
      </w:r>
      <w:r w:rsidRPr="00EC1EFE">
        <w:rPr>
          <w:rFonts w:eastAsia="Times New Roman"/>
        </w:rPr>
        <w:t xml:space="preserve">, </w:t>
      </w:r>
      <w:r w:rsidRPr="00EC1EFE">
        <w:rPr>
          <w:rFonts w:eastAsia="Times New Roman"/>
          <w:b/>
          <w:bCs/>
        </w:rPr>
        <w:t>EC2/ECS/EKS</w:t>
      </w:r>
      <w:r w:rsidRPr="00EC1EFE">
        <w:rPr>
          <w:rFonts w:eastAsia="Times New Roman"/>
        </w:rPr>
        <w:t xml:space="preserve"> as appropriate.</w:t>
      </w:r>
      <w:r w:rsidR="00271E64" w:rsidRPr="00EC1EFE">
        <w:rPr>
          <w:rFonts w:eastAsia="Times New Roman"/>
        </w:rPr>
        <w:t xml:space="preserve"> The </w:t>
      </w:r>
      <w:r w:rsidR="00271E64" w:rsidRPr="00EC1EFE">
        <w:rPr>
          <w:rFonts w:eastAsia="Times New Roman"/>
          <w:b/>
          <w:bCs/>
        </w:rPr>
        <w:t>Cloud Engineering team</w:t>
      </w:r>
      <w:r w:rsidR="00271E64" w:rsidRPr="00EC1EFE">
        <w:rPr>
          <w:rFonts w:eastAsia="Times New Roman"/>
        </w:rPr>
        <w:t> will provide guidance and recommendations on compute resource selection, sizing, and architecture patterns — data science teams should engage them early when planning new workloads or scaling existing ones.</w:t>
      </w:r>
    </w:p>
    <w:p w14:paraId="07044996" w14:textId="77777777" w:rsidR="00DB3C08" w:rsidRPr="00EC1EFE" w:rsidRDefault="00DB3C08" w:rsidP="00DB3C08">
      <w:pPr>
        <w:numPr>
          <w:ilvl w:val="0"/>
          <w:numId w:val="5"/>
        </w:numPr>
        <w:spacing w:before="100" w:beforeAutospacing="1" w:after="100" w:afterAutospacing="1" w:line="240" w:lineRule="auto"/>
        <w:rPr>
          <w:rFonts w:eastAsia="Times New Roman"/>
          <w:kern w:val="0"/>
          <w14:ligatures w14:val="none"/>
        </w:rPr>
      </w:pPr>
      <w:r w:rsidRPr="00EC1EFE">
        <w:rPr>
          <w:rFonts w:eastAsia="Times New Roman"/>
        </w:rPr>
        <w:t xml:space="preserve">Infrastructure-as-code: </w:t>
      </w:r>
      <w:r w:rsidRPr="00EC1EFE">
        <w:rPr>
          <w:rFonts w:eastAsia="Times New Roman"/>
          <w:b/>
          <w:bCs/>
        </w:rPr>
        <w:t>Terraform</w:t>
      </w:r>
      <w:r w:rsidRPr="00EC1EFE">
        <w:rPr>
          <w:rFonts w:eastAsia="Times New Roman"/>
        </w:rPr>
        <w:t xml:space="preserve"> or </w:t>
      </w:r>
      <w:r w:rsidRPr="00EC1EFE">
        <w:rPr>
          <w:rFonts w:eastAsia="Times New Roman"/>
          <w:b/>
          <w:bCs/>
        </w:rPr>
        <w:t>AWS CloudFormation</w:t>
      </w:r>
      <w:r w:rsidRPr="00EC1EFE">
        <w:rPr>
          <w:rFonts w:eastAsia="Times New Roman"/>
        </w:rPr>
        <w:t xml:space="preserve"> for all provisioned resources.</w:t>
      </w:r>
    </w:p>
    <w:p w14:paraId="4799E490" w14:textId="77777777" w:rsidR="00241B2B" w:rsidRPr="00EC1EFE" w:rsidRDefault="00241B2B">
      <w:pPr>
        <w:pStyle w:val="Heading3"/>
        <w:rPr>
          <w:rFonts w:eastAsia="Times New Roman"/>
          <w:kern w:val="0"/>
          <w:sz w:val="27"/>
          <w:szCs w:val="27"/>
          <w14:ligatures w14:val="none"/>
        </w:rPr>
      </w:pPr>
      <w:r w:rsidRPr="00EC1EFE">
        <w:rPr>
          <w:rFonts w:eastAsia="Times New Roman"/>
        </w:rPr>
        <w:t>6.3 Breaking Down Silos</w:t>
      </w:r>
    </w:p>
    <w:p w14:paraId="748078AA" w14:textId="77777777" w:rsidR="00DB3C08" w:rsidRPr="00EC1EFE" w:rsidRDefault="00DB3C08" w:rsidP="00DB3C08">
      <w:pPr>
        <w:numPr>
          <w:ilvl w:val="0"/>
          <w:numId w:val="144"/>
        </w:numPr>
        <w:spacing w:before="100" w:beforeAutospacing="1" w:after="100" w:afterAutospacing="1" w:line="240" w:lineRule="auto"/>
        <w:rPr>
          <w:rFonts w:eastAsia="Times New Roman"/>
          <w:kern w:val="0"/>
          <w14:ligatures w14:val="none"/>
        </w:rPr>
      </w:pPr>
      <w:r w:rsidRPr="00EC1EFE">
        <w:rPr>
          <w:rFonts w:eastAsia="Times New Roman"/>
        </w:rPr>
        <w:t xml:space="preserve">Establish </w:t>
      </w:r>
      <w:r w:rsidRPr="00EC1EFE">
        <w:rPr>
          <w:rFonts w:eastAsia="Times New Roman"/>
          <w:b/>
          <w:bCs/>
        </w:rPr>
        <w:t>shared libraries and internal Python packages</w:t>
      </w:r>
      <w:r w:rsidRPr="00EC1EFE">
        <w:rPr>
          <w:rFonts w:eastAsia="Times New Roman"/>
        </w:rPr>
        <w:t xml:space="preserve"> for common utilities (data connectors, feature engineering helpers, evaluation metrics) to reduce duplication across teams.</w:t>
      </w:r>
    </w:p>
    <w:p w14:paraId="7EFB15E0" w14:textId="77777777" w:rsidR="00DB3C08" w:rsidRPr="00EC1EFE" w:rsidRDefault="00DB3C08" w:rsidP="00DB3C08">
      <w:pPr>
        <w:numPr>
          <w:ilvl w:val="0"/>
          <w:numId w:val="144"/>
        </w:numPr>
        <w:spacing w:before="100" w:beforeAutospacing="1" w:after="100" w:afterAutospacing="1" w:line="240" w:lineRule="auto"/>
        <w:rPr>
          <w:rFonts w:eastAsia="Times New Roman"/>
          <w:kern w:val="0"/>
          <w14:ligatures w14:val="none"/>
        </w:rPr>
      </w:pPr>
      <w:r w:rsidRPr="00EC1EFE">
        <w:rPr>
          <w:rFonts w:eastAsia="Times New Roman"/>
        </w:rPr>
        <w:t xml:space="preserve">Maintain a </w:t>
      </w:r>
      <w:r w:rsidRPr="00EC1EFE">
        <w:rPr>
          <w:rFonts w:eastAsia="Times New Roman"/>
          <w:b/>
          <w:bCs/>
        </w:rPr>
        <w:t>central model and feature catalog</w:t>
      </w:r>
      <w:r w:rsidRPr="00EC1EFE">
        <w:rPr>
          <w:rFonts w:eastAsia="Times New Roman"/>
        </w:rPr>
        <w:t xml:space="preserve"> so teams can discover and reuse each other's work.</w:t>
      </w:r>
    </w:p>
    <w:p w14:paraId="674CBA7F" w14:textId="77777777" w:rsidR="00DB3C08" w:rsidRPr="00EC1EFE" w:rsidRDefault="00DB3C08" w:rsidP="00DB3C08">
      <w:pPr>
        <w:numPr>
          <w:ilvl w:val="0"/>
          <w:numId w:val="144"/>
        </w:numPr>
        <w:spacing w:before="100" w:beforeAutospacing="1" w:after="100" w:afterAutospacing="1" w:line="240" w:lineRule="auto"/>
        <w:rPr>
          <w:rFonts w:eastAsia="Times New Roman"/>
          <w:kern w:val="0"/>
          <w14:ligatures w14:val="none"/>
        </w:rPr>
      </w:pPr>
      <w:r w:rsidRPr="00EC1EFE">
        <w:rPr>
          <w:rFonts w:eastAsia="Times New Roman"/>
        </w:rPr>
        <w:t xml:space="preserve">Hold </w:t>
      </w:r>
      <w:r w:rsidRPr="00EC1EFE">
        <w:rPr>
          <w:rFonts w:eastAsia="Times New Roman"/>
          <w:b/>
          <w:bCs/>
        </w:rPr>
        <w:t>regular cross-team tech talks, code reviews, and architecture reviews</w:t>
      </w:r>
      <w:r w:rsidRPr="00EC1EFE">
        <w:rPr>
          <w:rFonts w:eastAsia="Times New Roman"/>
        </w:rPr>
        <w:t xml:space="preserve"> to share knowledge.</w:t>
      </w:r>
    </w:p>
    <w:p w14:paraId="3C99429B" w14:textId="77777777" w:rsidR="00DB3C08" w:rsidRPr="00EC1EFE" w:rsidRDefault="00DB3C08" w:rsidP="00DB3C08">
      <w:pPr>
        <w:numPr>
          <w:ilvl w:val="0"/>
          <w:numId w:val="144"/>
        </w:numPr>
        <w:spacing w:before="100" w:beforeAutospacing="1" w:after="100" w:afterAutospacing="1" w:line="240" w:lineRule="auto"/>
        <w:rPr>
          <w:rFonts w:eastAsia="Times New Roman"/>
          <w:kern w:val="0"/>
          <w14:ligatures w14:val="none"/>
        </w:rPr>
      </w:pPr>
      <w:r w:rsidRPr="00EC1EFE">
        <w:rPr>
          <w:rFonts w:eastAsia="Times New Roman"/>
        </w:rPr>
        <w:t xml:space="preserve">Agree on a </w:t>
      </w:r>
      <w:r w:rsidRPr="00EC1EFE">
        <w:rPr>
          <w:rFonts w:eastAsia="Times New Roman"/>
          <w:b/>
          <w:bCs/>
        </w:rPr>
        <w:t>common tech stack</w:t>
      </w:r>
      <w:r w:rsidRPr="00EC1EFE">
        <w:rPr>
          <w:rFonts w:eastAsia="Times New Roman"/>
        </w:rPr>
        <w:t xml:space="preserve"> (Python version, key library versions, Spark version) and publish a </w:t>
      </w:r>
      <w:proofErr w:type="gramStart"/>
      <w:r w:rsidRPr="00EC1EFE">
        <w:rPr>
          <w:rFonts w:eastAsia="Times New Roman"/>
        </w:rPr>
        <w:t>supported-libraries</w:t>
      </w:r>
      <w:proofErr w:type="gramEnd"/>
      <w:r w:rsidRPr="00EC1EFE">
        <w:rPr>
          <w:rFonts w:eastAsia="Times New Roman"/>
        </w:rPr>
        <w:t xml:space="preserve"> list quarterly.</w:t>
      </w:r>
    </w:p>
    <w:p w14:paraId="5EE278B0" w14:textId="77777777" w:rsidR="00241B2B" w:rsidRPr="00EC1EFE" w:rsidRDefault="00241B2B">
      <w:pPr>
        <w:pStyle w:val="Heading3"/>
        <w:rPr>
          <w:rFonts w:eastAsia="Times New Roman"/>
          <w:kern w:val="0"/>
          <w:sz w:val="27"/>
          <w:szCs w:val="27"/>
          <w14:ligatures w14:val="none"/>
        </w:rPr>
      </w:pPr>
      <w:r w:rsidRPr="00EC1EFE">
        <w:rPr>
          <w:rFonts w:eastAsia="Times New Roman"/>
        </w:rPr>
        <w:t>6.4 Environment Reproducibility</w:t>
      </w:r>
    </w:p>
    <w:p w14:paraId="33A53AD5" w14:textId="77777777" w:rsidR="00DB3C08" w:rsidRPr="00EC1EFE" w:rsidRDefault="00DB3C08" w:rsidP="00DB3C08">
      <w:pPr>
        <w:numPr>
          <w:ilvl w:val="0"/>
          <w:numId w:val="115"/>
        </w:numPr>
        <w:spacing w:before="100" w:beforeAutospacing="1" w:after="100" w:afterAutospacing="1" w:line="240" w:lineRule="auto"/>
        <w:rPr>
          <w:rFonts w:eastAsia="Times New Roman"/>
          <w:kern w:val="0"/>
          <w14:ligatures w14:val="none"/>
        </w:rPr>
      </w:pPr>
      <w:r w:rsidRPr="00EC1EFE">
        <w:rPr>
          <w:rFonts w:eastAsia="Times New Roman"/>
        </w:rPr>
        <w:t xml:space="preserve">Use </w:t>
      </w:r>
      <w:r w:rsidRPr="00EC1EFE">
        <w:rPr>
          <w:rFonts w:eastAsia="Times New Roman"/>
          <w:b/>
          <w:bCs/>
        </w:rPr>
        <w:t>Conda environments</w:t>
      </w:r>
      <w:r w:rsidRPr="00EC1EFE">
        <w:rPr>
          <w:rFonts w:eastAsia="Times New Roman"/>
        </w:rPr>
        <w:t xml:space="preserve"> (</w:t>
      </w:r>
      <w:proofErr w:type="spellStart"/>
      <w:r w:rsidRPr="00EC1EFE">
        <w:rPr>
          <w:rFonts w:eastAsia="Times New Roman"/>
        </w:rPr>
        <w:t>environment.yml</w:t>
      </w:r>
      <w:proofErr w:type="spellEnd"/>
      <w:r w:rsidRPr="00EC1EFE">
        <w:rPr>
          <w:rFonts w:eastAsia="Times New Roman"/>
        </w:rPr>
        <w:t xml:space="preserve">) or </w:t>
      </w:r>
      <w:r w:rsidRPr="00EC1EFE">
        <w:rPr>
          <w:rFonts w:eastAsia="Times New Roman"/>
          <w:b/>
          <w:bCs/>
        </w:rPr>
        <w:t>Docker containers</w:t>
      </w:r>
      <w:r w:rsidRPr="00EC1EFE">
        <w:rPr>
          <w:rFonts w:eastAsia="Times New Roman"/>
        </w:rPr>
        <w:t xml:space="preserve"> to ensure reproducibility.</w:t>
      </w:r>
    </w:p>
    <w:p w14:paraId="29B57B13" w14:textId="77777777" w:rsidR="00DB3C08" w:rsidRPr="00EC1EFE" w:rsidRDefault="00DB3C08" w:rsidP="00DB3C08">
      <w:pPr>
        <w:numPr>
          <w:ilvl w:val="0"/>
          <w:numId w:val="115"/>
        </w:numPr>
        <w:spacing w:before="100" w:beforeAutospacing="1" w:after="100" w:afterAutospacing="1" w:line="240" w:lineRule="auto"/>
        <w:rPr>
          <w:rFonts w:eastAsia="Times New Roman"/>
          <w:kern w:val="0"/>
          <w14:ligatures w14:val="none"/>
        </w:rPr>
      </w:pPr>
      <w:r w:rsidRPr="00EC1EFE">
        <w:rPr>
          <w:rFonts w:eastAsia="Times New Roman"/>
        </w:rPr>
        <w:t xml:space="preserve">Pin all dependency versions in requirements.txt or </w:t>
      </w:r>
      <w:proofErr w:type="spellStart"/>
      <w:proofErr w:type="gramStart"/>
      <w:r w:rsidRPr="00EC1EFE">
        <w:rPr>
          <w:rFonts w:eastAsia="Times New Roman"/>
        </w:rPr>
        <w:t>pyproject.toml</w:t>
      </w:r>
      <w:proofErr w:type="spellEnd"/>
      <w:proofErr w:type="gramEnd"/>
      <w:r w:rsidRPr="00EC1EFE">
        <w:rPr>
          <w:rFonts w:eastAsia="Times New Roman"/>
        </w:rPr>
        <w:t>.</w:t>
      </w:r>
    </w:p>
    <w:p w14:paraId="6E312111" w14:textId="77777777" w:rsidR="00DB3C08" w:rsidRPr="00EC1EFE" w:rsidRDefault="00DB3C08" w:rsidP="00DB3C08">
      <w:pPr>
        <w:numPr>
          <w:ilvl w:val="0"/>
          <w:numId w:val="115"/>
        </w:numPr>
        <w:spacing w:before="100" w:beforeAutospacing="1" w:after="100" w:afterAutospacing="1" w:line="240" w:lineRule="auto"/>
        <w:rPr>
          <w:rFonts w:eastAsia="Times New Roman"/>
          <w:kern w:val="0"/>
          <w14:ligatures w14:val="none"/>
        </w:rPr>
      </w:pPr>
      <w:r w:rsidRPr="00EC1EFE">
        <w:rPr>
          <w:rFonts w:eastAsia="Times New Roman"/>
        </w:rPr>
        <w:t xml:space="preserve">Databricks clusters should use </w:t>
      </w:r>
      <w:r w:rsidRPr="00EC1EFE">
        <w:rPr>
          <w:rFonts w:eastAsia="Times New Roman"/>
          <w:b/>
          <w:bCs/>
        </w:rPr>
        <w:t>cluster policies</w:t>
      </w:r>
      <w:r w:rsidRPr="00EC1EFE">
        <w:rPr>
          <w:rFonts w:eastAsia="Times New Roman"/>
        </w:rPr>
        <w:t xml:space="preserve"> to enforce consistent runtime versions.</w:t>
      </w:r>
    </w:p>
    <w:p w14:paraId="778321B3" w14:textId="77777777" w:rsidR="00241B2B" w:rsidRPr="00EC1EFE" w:rsidRDefault="00241B2B">
      <w:pPr>
        <w:pStyle w:val="Heading2"/>
        <w:rPr>
          <w:rFonts w:eastAsia="Times New Roman"/>
          <w:kern w:val="0"/>
          <w:sz w:val="36"/>
          <w:szCs w:val="36"/>
          <w14:ligatures w14:val="none"/>
        </w:rPr>
      </w:pPr>
      <w:bookmarkStart w:id="9" w:name="_Toc226455875"/>
      <w:r w:rsidRPr="00EC1EFE">
        <w:rPr>
          <w:rFonts w:eastAsia="Times New Roman"/>
        </w:rPr>
        <w:t>7. Computer Vision–Specific Standards</w:t>
      </w:r>
      <w:bookmarkEnd w:id="9"/>
    </w:p>
    <w:p w14:paraId="479800B9" w14:textId="77777777" w:rsidR="00241B2B" w:rsidRPr="00EC1EFE" w:rsidRDefault="00241B2B" w:rsidP="00241B2B">
      <w:r w:rsidRPr="00EC1EFE">
        <w:t xml:space="preserve">These supplement the general standards above and apply to all computer vision projects (typically developed in </w:t>
      </w:r>
      <w:proofErr w:type="spellStart"/>
      <w:r w:rsidRPr="00EC1EFE">
        <w:t>JupyterHub</w:t>
      </w:r>
      <w:proofErr w:type="spellEnd"/>
      <w:r w:rsidRPr="00EC1EFE">
        <w:t xml:space="preserve"> with GPU instances).</w:t>
      </w:r>
    </w:p>
    <w:p w14:paraId="75700B54" w14:textId="77777777" w:rsidR="00241B2B" w:rsidRPr="00EC1EFE" w:rsidRDefault="00241B2B">
      <w:pPr>
        <w:pStyle w:val="Heading3"/>
        <w:rPr>
          <w:rFonts w:eastAsia="Times New Roman"/>
          <w:kern w:val="0"/>
          <w:sz w:val="27"/>
          <w:szCs w:val="27"/>
          <w14:ligatures w14:val="none"/>
        </w:rPr>
      </w:pPr>
      <w:r w:rsidRPr="00EC1EFE">
        <w:rPr>
          <w:rFonts w:eastAsia="Times New Roman"/>
        </w:rPr>
        <w:t>7.1 Data &amp; Annotation Management</w:t>
      </w:r>
    </w:p>
    <w:p w14:paraId="7139E35B" w14:textId="4871488E" w:rsidR="00DB3C08" w:rsidRPr="00EC1EFE" w:rsidRDefault="00DB3C08" w:rsidP="00DB3C08">
      <w:pPr>
        <w:numPr>
          <w:ilvl w:val="0"/>
          <w:numId w:val="67"/>
        </w:numPr>
        <w:spacing w:before="100" w:beforeAutospacing="1" w:after="100" w:afterAutospacing="1" w:line="240" w:lineRule="auto"/>
        <w:rPr>
          <w:rFonts w:eastAsia="Times New Roman"/>
          <w:kern w:val="0"/>
          <w14:ligatures w14:val="none"/>
        </w:rPr>
      </w:pPr>
      <w:r w:rsidRPr="00EC1EFE">
        <w:rPr>
          <w:rFonts w:eastAsia="Times New Roman"/>
        </w:rPr>
        <w:t xml:space="preserve">Use a dedicated </w:t>
      </w:r>
      <w:r w:rsidRPr="00EC1EFE">
        <w:rPr>
          <w:rFonts w:eastAsia="Times New Roman"/>
          <w:b/>
          <w:bCs/>
        </w:rPr>
        <w:t>annotation platform</w:t>
      </w:r>
      <w:r w:rsidRPr="00EC1EFE">
        <w:rPr>
          <w:rFonts w:eastAsia="Times New Roman"/>
        </w:rPr>
        <w:t xml:space="preserve"> (e.g., </w:t>
      </w:r>
      <w:r w:rsidR="00A722D5" w:rsidRPr="00EC1EFE">
        <w:rPr>
          <w:rFonts w:eastAsia="Times New Roman"/>
        </w:rPr>
        <w:t xml:space="preserve">Label Studio, </w:t>
      </w:r>
      <w:r w:rsidRPr="00EC1EFE">
        <w:rPr>
          <w:rFonts w:eastAsia="Times New Roman"/>
        </w:rPr>
        <w:t xml:space="preserve">CVAT, </w:t>
      </w:r>
      <w:proofErr w:type="spellStart"/>
      <w:r w:rsidRPr="00EC1EFE">
        <w:rPr>
          <w:rFonts w:eastAsia="Times New Roman"/>
        </w:rPr>
        <w:t>Labelbox</w:t>
      </w:r>
      <w:proofErr w:type="spellEnd"/>
      <w:r w:rsidRPr="00EC1EFE">
        <w:rPr>
          <w:rFonts w:eastAsia="Times New Roman"/>
        </w:rPr>
        <w:t>, or Amazon SageMaker Ground Truth) with versioned annotation schemas.</w:t>
      </w:r>
    </w:p>
    <w:p w14:paraId="33ABF200" w14:textId="77777777" w:rsidR="00DB3C08" w:rsidRPr="00EC1EFE" w:rsidRDefault="00DB3C08" w:rsidP="00DB3C08">
      <w:pPr>
        <w:numPr>
          <w:ilvl w:val="0"/>
          <w:numId w:val="67"/>
        </w:numPr>
        <w:spacing w:before="100" w:beforeAutospacing="1" w:after="100" w:afterAutospacing="1" w:line="240" w:lineRule="auto"/>
        <w:rPr>
          <w:rFonts w:eastAsia="Times New Roman"/>
          <w:kern w:val="0"/>
          <w14:ligatures w14:val="none"/>
        </w:rPr>
      </w:pPr>
      <w:r w:rsidRPr="00EC1EFE">
        <w:rPr>
          <w:rFonts w:eastAsia="Times New Roman"/>
          <w:b/>
          <w:bCs/>
        </w:rPr>
        <w:t>Version all image/video datasets</w:t>
      </w:r>
      <w:r w:rsidRPr="00EC1EFE">
        <w:rPr>
          <w:rFonts w:eastAsia="Times New Roman"/>
        </w:rPr>
        <w:t xml:space="preserve"> using DVC or S3 versioning — raw images, augmented sets, and annotation files must all be versioned together.</w:t>
      </w:r>
    </w:p>
    <w:p w14:paraId="254E925E" w14:textId="77777777" w:rsidR="00DB3C08" w:rsidRPr="00EC1EFE" w:rsidRDefault="00DB3C08" w:rsidP="00DB3C08">
      <w:pPr>
        <w:numPr>
          <w:ilvl w:val="0"/>
          <w:numId w:val="67"/>
        </w:numPr>
        <w:spacing w:before="100" w:beforeAutospacing="1" w:after="100" w:afterAutospacing="1" w:line="240" w:lineRule="auto"/>
        <w:rPr>
          <w:rFonts w:eastAsia="Times New Roman"/>
          <w:kern w:val="0"/>
          <w14:ligatures w14:val="none"/>
        </w:rPr>
      </w:pPr>
      <w:r w:rsidRPr="00EC1EFE">
        <w:rPr>
          <w:rFonts w:eastAsia="Times New Roman"/>
        </w:rPr>
        <w:t xml:space="preserve">Maintain a </w:t>
      </w:r>
      <w:r w:rsidRPr="00EC1EFE">
        <w:rPr>
          <w:rFonts w:eastAsia="Times New Roman"/>
          <w:b/>
          <w:bCs/>
        </w:rPr>
        <w:t>labeling guideline document</w:t>
      </w:r>
      <w:r w:rsidRPr="00EC1EFE">
        <w:rPr>
          <w:rFonts w:eastAsia="Times New Roman"/>
        </w:rPr>
        <w:t xml:space="preserve"> for each project; version it alongside the annotation schema.</w:t>
      </w:r>
    </w:p>
    <w:p w14:paraId="4CC956CB" w14:textId="77777777" w:rsidR="00DB3C08" w:rsidRPr="00EC1EFE" w:rsidRDefault="00DB3C08" w:rsidP="00DB3C08">
      <w:pPr>
        <w:numPr>
          <w:ilvl w:val="0"/>
          <w:numId w:val="67"/>
        </w:numPr>
        <w:spacing w:before="100" w:beforeAutospacing="1" w:after="100" w:afterAutospacing="1" w:line="240" w:lineRule="auto"/>
        <w:rPr>
          <w:rFonts w:eastAsia="Times New Roman"/>
          <w:kern w:val="0"/>
          <w14:ligatures w14:val="none"/>
        </w:rPr>
      </w:pPr>
      <w:r w:rsidRPr="00EC1EFE">
        <w:rPr>
          <w:rFonts w:eastAsia="Times New Roman"/>
        </w:rPr>
        <w:t xml:space="preserve">Implement </w:t>
      </w:r>
      <w:r w:rsidRPr="00EC1EFE">
        <w:rPr>
          <w:rFonts w:eastAsia="Times New Roman"/>
          <w:b/>
          <w:bCs/>
        </w:rPr>
        <w:t>annotation quality checks</w:t>
      </w:r>
      <w:r w:rsidRPr="00EC1EFE">
        <w:rPr>
          <w:rFonts w:eastAsia="Times New Roman"/>
        </w:rPr>
        <w:t>: inter-annotator agreement scores, automated consistency validation scripts, and multi-pass review workflows.</w:t>
      </w:r>
    </w:p>
    <w:p w14:paraId="0F62C01A" w14:textId="77777777" w:rsidR="00241B2B" w:rsidRPr="00EC1EFE" w:rsidRDefault="00241B2B">
      <w:pPr>
        <w:pStyle w:val="Heading3"/>
        <w:rPr>
          <w:rFonts w:eastAsia="Times New Roman"/>
          <w:kern w:val="0"/>
          <w:sz w:val="27"/>
          <w:szCs w:val="27"/>
          <w14:ligatures w14:val="none"/>
        </w:rPr>
      </w:pPr>
      <w:r w:rsidRPr="00EC1EFE">
        <w:rPr>
          <w:rFonts w:eastAsia="Times New Roman"/>
        </w:rPr>
        <w:t>7.2 Training &amp; Experimentation</w:t>
      </w:r>
    </w:p>
    <w:p w14:paraId="6639CD51" w14:textId="77777777" w:rsidR="00DB3C08" w:rsidRPr="00EC1EFE" w:rsidRDefault="00DB3C08" w:rsidP="00DB3C08">
      <w:pPr>
        <w:numPr>
          <w:ilvl w:val="0"/>
          <w:numId w:val="25"/>
        </w:numPr>
        <w:spacing w:before="100" w:beforeAutospacing="1" w:after="100" w:afterAutospacing="1" w:line="240" w:lineRule="auto"/>
        <w:rPr>
          <w:rFonts w:eastAsia="Times New Roman"/>
          <w:kern w:val="0"/>
          <w14:ligatures w14:val="none"/>
        </w:rPr>
      </w:pPr>
      <w:r w:rsidRPr="00EC1EFE">
        <w:rPr>
          <w:rFonts w:eastAsia="Times New Roman"/>
        </w:rPr>
        <w:t xml:space="preserve">Log not just metrics and parameters but also </w:t>
      </w:r>
      <w:r w:rsidRPr="00EC1EFE">
        <w:rPr>
          <w:rFonts w:eastAsia="Times New Roman"/>
          <w:b/>
          <w:bCs/>
        </w:rPr>
        <w:t>sample predictions</w:t>
      </w:r>
      <w:r w:rsidRPr="00EC1EFE">
        <w:rPr>
          <w:rFonts w:eastAsia="Times New Roman"/>
        </w:rPr>
        <w:t xml:space="preserve"> (with bounding boxes, segmentation masks, etc.) as </w:t>
      </w:r>
      <w:proofErr w:type="spellStart"/>
      <w:r w:rsidRPr="00EC1EFE">
        <w:rPr>
          <w:rFonts w:eastAsia="Times New Roman"/>
        </w:rPr>
        <w:t>MLflow</w:t>
      </w:r>
      <w:proofErr w:type="spellEnd"/>
      <w:r w:rsidRPr="00EC1EFE">
        <w:rPr>
          <w:rFonts w:eastAsia="Times New Roman"/>
        </w:rPr>
        <w:t xml:space="preserve"> artifacts for visual inspection.</w:t>
      </w:r>
    </w:p>
    <w:p w14:paraId="133B41A0" w14:textId="77777777" w:rsidR="00DB3C08" w:rsidRPr="00EC1EFE" w:rsidRDefault="00DB3C08" w:rsidP="00DB3C08">
      <w:pPr>
        <w:numPr>
          <w:ilvl w:val="0"/>
          <w:numId w:val="25"/>
        </w:numPr>
        <w:spacing w:before="100" w:beforeAutospacing="1" w:after="100" w:afterAutospacing="1" w:line="240" w:lineRule="auto"/>
        <w:rPr>
          <w:rFonts w:eastAsia="Times New Roman"/>
          <w:kern w:val="0"/>
          <w14:ligatures w14:val="none"/>
        </w:rPr>
      </w:pPr>
      <w:r w:rsidRPr="00EC1EFE">
        <w:rPr>
          <w:rFonts w:eastAsia="Times New Roman"/>
        </w:rPr>
        <w:t xml:space="preserve">Track </w:t>
      </w:r>
      <w:r w:rsidRPr="00EC1EFE">
        <w:rPr>
          <w:rFonts w:eastAsia="Times New Roman"/>
          <w:b/>
          <w:bCs/>
        </w:rPr>
        <w:t>data augmentation pipelines</w:t>
      </w:r>
      <w:r w:rsidRPr="00EC1EFE">
        <w:rPr>
          <w:rFonts w:eastAsia="Times New Roman"/>
        </w:rPr>
        <w:t xml:space="preserve"> as code (e.g., </w:t>
      </w:r>
      <w:proofErr w:type="spellStart"/>
      <w:r w:rsidRPr="00EC1EFE">
        <w:rPr>
          <w:rFonts w:eastAsia="Times New Roman"/>
        </w:rPr>
        <w:t>Albumentations</w:t>
      </w:r>
      <w:proofErr w:type="spellEnd"/>
      <w:r w:rsidRPr="00EC1EFE">
        <w:rPr>
          <w:rFonts w:eastAsia="Times New Roman"/>
        </w:rPr>
        <w:t xml:space="preserve"> configs) and version them.</w:t>
      </w:r>
    </w:p>
    <w:p w14:paraId="31D4ACE6" w14:textId="77777777" w:rsidR="00DB3C08" w:rsidRPr="00EC1EFE" w:rsidRDefault="00DB3C08" w:rsidP="00DB3C08">
      <w:pPr>
        <w:numPr>
          <w:ilvl w:val="0"/>
          <w:numId w:val="25"/>
        </w:numPr>
        <w:spacing w:before="100" w:beforeAutospacing="1" w:after="100" w:afterAutospacing="1" w:line="240" w:lineRule="auto"/>
        <w:rPr>
          <w:rFonts w:eastAsia="Times New Roman"/>
          <w:kern w:val="0"/>
          <w14:ligatures w14:val="none"/>
        </w:rPr>
      </w:pPr>
      <w:r w:rsidRPr="00EC1EFE">
        <w:rPr>
          <w:rFonts w:eastAsia="Times New Roman"/>
        </w:rPr>
        <w:t xml:space="preserve">For transfer learning, document the </w:t>
      </w:r>
      <w:r w:rsidRPr="00EC1EFE">
        <w:rPr>
          <w:rFonts w:eastAsia="Times New Roman"/>
          <w:b/>
          <w:bCs/>
        </w:rPr>
        <w:t>pretrained model source, version, and license</w:t>
      </w:r>
      <w:r w:rsidRPr="00EC1EFE">
        <w:rPr>
          <w:rFonts w:eastAsia="Times New Roman"/>
        </w:rPr>
        <w:t>.</w:t>
      </w:r>
    </w:p>
    <w:p w14:paraId="6FE30AAF" w14:textId="77777777" w:rsidR="00241B2B" w:rsidRPr="00EC1EFE" w:rsidRDefault="00241B2B">
      <w:pPr>
        <w:pStyle w:val="Heading3"/>
        <w:rPr>
          <w:rFonts w:eastAsia="Times New Roman"/>
          <w:kern w:val="0"/>
          <w:sz w:val="27"/>
          <w:szCs w:val="27"/>
          <w14:ligatures w14:val="none"/>
        </w:rPr>
      </w:pPr>
      <w:r w:rsidRPr="00EC1EFE">
        <w:rPr>
          <w:rFonts w:eastAsia="Times New Roman"/>
        </w:rPr>
        <w:t>7.3 GPU &amp; Compute Management</w:t>
      </w:r>
    </w:p>
    <w:p w14:paraId="03615119" w14:textId="77777777" w:rsidR="00DB3C08" w:rsidRPr="00EC1EFE" w:rsidRDefault="00DB3C08" w:rsidP="00DB3C08">
      <w:pPr>
        <w:numPr>
          <w:ilvl w:val="0"/>
          <w:numId w:val="4"/>
        </w:numPr>
        <w:spacing w:before="100" w:beforeAutospacing="1" w:after="100" w:afterAutospacing="1" w:line="240" w:lineRule="auto"/>
        <w:rPr>
          <w:rFonts w:eastAsia="Times New Roman"/>
          <w:kern w:val="0"/>
          <w14:ligatures w14:val="none"/>
        </w:rPr>
      </w:pPr>
      <w:r w:rsidRPr="00EC1EFE">
        <w:rPr>
          <w:rFonts w:eastAsia="Times New Roman"/>
        </w:rPr>
        <w:t xml:space="preserve">Use </w:t>
      </w:r>
      <w:r w:rsidRPr="00EC1EFE">
        <w:rPr>
          <w:rFonts w:eastAsia="Times New Roman"/>
          <w:b/>
          <w:bCs/>
        </w:rPr>
        <w:t>AWS EC2 GPU instances</w:t>
      </w:r>
      <w:r w:rsidRPr="00EC1EFE">
        <w:rPr>
          <w:rFonts w:eastAsia="Times New Roman"/>
        </w:rPr>
        <w:t xml:space="preserve"> (P4, P5, G5, etc.) or </w:t>
      </w:r>
      <w:r w:rsidRPr="00EC1EFE">
        <w:rPr>
          <w:rFonts w:eastAsia="Times New Roman"/>
          <w:b/>
          <w:bCs/>
        </w:rPr>
        <w:t>SageMaker Training Jobs</w:t>
      </w:r>
      <w:r w:rsidRPr="00EC1EFE">
        <w:rPr>
          <w:rFonts w:eastAsia="Times New Roman"/>
        </w:rPr>
        <w:t xml:space="preserve"> with spot instances for cost efficiency.</w:t>
      </w:r>
    </w:p>
    <w:p w14:paraId="42B27882" w14:textId="77777777" w:rsidR="00DB3C08" w:rsidRPr="00EC1EFE" w:rsidRDefault="00DB3C08" w:rsidP="00DB3C08">
      <w:pPr>
        <w:numPr>
          <w:ilvl w:val="0"/>
          <w:numId w:val="4"/>
        </w:numPr>
        <w:spacing w:before="100" w:beforeAutospacing="1" w:after="100" w:afterAutospacing="1" w:line="240" w:lineRule="auto"/>
        <w:rPr>
          <w:rFonts w:eastAsia="Times New Roman"/>
          <w:kern w:val="0"/>
          <w14:ligatures w14:val="none"/>
        </w:rPr>
      </w:pPr>
      <w:r w:rsidRPr="00EC1EFE">
        <w:rPr>
          <w:rFonts w:eastAsia="Times New Roman"/>
        </w:rPr>
        <w:t xml:space="preserve">All GPU environments should use </w:t>
      </w:r>
      <w:r w:rsidRPr="00EC1EFE">
        <w:rPr>
          <w:rFonts w:eastAsia="Times New Roman"/>
          <w:b/>
          <w:bCs/>
        </w:rPr>
        <w:t>Docker images</w:t>
      </w:r>
      <w:r w:rsidRPr="00EC1EFE">
        <w:rPr>
          <w:rFonts w:eastAsia="Times New Roman"/>
        </w:rPr>
        <w:t xml:space="preserve"> with pinned CUDA, </w:t>
      </w:r>
      <w:proofErr w:type="spellStart"/>
      <w:r w:rsidRPr="00EC1EFE">
        <w:rPr>
          <w:rFonts w:eastAsia="Times New Roman"/>
        </w:rPr>
        <w:t>cuDNN</w:t>
      </w:r>
      <w:proofErr w:type="spellEnd"/>
      <w:r w:rsidRPr="00EC1EFE">
        <w:rPr>
          <w:rFonts w:eastAsia="Times New Roman"/>
        </w:rPr>
        <w:t>, and framework (</w:t>
      </w:r>
      <w:proofErr w:type="spellStart"/>
      <w:r w:rsidRPr="00EC1EFE">
        <w:rPr>
          <w:rFonts w:eastAsia="Times New Roman"/>
        </w:rPr>
        <w:t>PyTorch</w:t>
      </w:r>
      <w:proofErr w:type="spellEnd"/>
      <w:r w:rsidRPr="00EC1EFE">
        <w:rPr>
          <w:rFonts w:eastAsia="Times New Roman"/>
        </w:rPr>
        <w:t>/TensorFlow) versions.</w:t>
      </w:r>
    </w:p>
    <w:p w14:paraId="2E84AFB3" w14:textId="77777777" w:rsidR="00DB3C08" w:rsidRPr="00EC1EFE" w:rsidRDefault="00DB3C08" w:rsidP="00DB3C08">
      <w:pPr>
        <w:numPr>
          <w:ilvl w:val="0"/>
          <w:numId w:val="4"/>
        </w:numPr>
        <w:spacing w:before="100" w:beforeAutospacing="1" w:after="100" w:afterAutospacing="1" w:line="240" w:lineRule="auto"/>
        <w:rPr>
          <w:rFonts w:eastAsia="Times New Roman"/>
          <w:kern w:val="0"/>
          <w14:ligatures w14:val="none"/>
        </w:rPr>
      </w:pPr>
      <w:r w:rsidRPr="00EC1EFE">
        <w:rPr>
          <w:rFonts w:eastAsia="Times New Roman"/>
        </w:rPr>
        <w:t xml:space="preserve">Implement </w:t>
      </w:r>
      <w:r w:rsidRPr="00EC1EFE">
        <w:rPr>
          <w:rFonts w:eastAsia="Times New Roman"/>
          <w:b/>
          <w:bCs/>
        </w:rPr>
        <w:t>experiment queuing</w:t>
      </w:r>
      <w:r w:rsidRPr="00EC1EFE">
        <w:rPr>
          <w:rFonts w:eastAsia="Times New Roman"/>
        </w:rPr>
        <w:t xml:space="preserve"> to maximize GPU utilization across the team.</w:t>
      </w:r>
    </w:p>
    <w:p w14:paraId="7AE578CE" w14:textId="77777777" w:rsidR="005C0EF1" w:rsidRPr="00EC1EFE" w:rsidRDefault="005C0EF1">
      <w:pPr>
        <w:pStyle w:val="Heading3"/>
        <w:rPr>
          <w:rFonts w:eastAsia="Times New Roman"/>
          <w:kern w:val="0"/>
          <w14:ligatures w14:val="none"/>
        </w:rPr>
      </w:pPr>
      <w:r w:rsidRPr="00EC1EFE">
        <w:rPr>
          <w:rFonts w:eastAsia="Times New Roman"/>
        </w:rPr>
        <w:t>7.4 Model Optimization &amp; Deployment</w:t>
      </w:r>
    </w:p>
    <w:p w14:paraId="794FBA77" w14:textId="77777777" w:rsidR="00DB3C08" w:rsidRPr="00EC1EFE" w:rsidRDefault="00DB3C08" w:rsidP="00DB3C08">
      <w:pPr>
        <w:numPr>
          <w:ilvl w:val="0"/>
          <w:numId w:val="78"/>
        </w:numPr>
        <w:spacing w:before="100" w:beforeAutospacing="1" w:after="100" w:afterAutospacing="1" w:line="240" w:lineRule="auto"/>
        <w:rPr>
          <w:rFonts w:eastAsia="Times New Roman"/>
          <w:kern w:val="0"/>
          <w14:ligatures w14:val="none"/>
        </w:rPr>
      </w:pPr>
      <w:r w:rsidRPr="00EC1EFE">
        <w:rPr>
          <w:rFonts w:eastAsia="Times New Roman"/>
        </w:rPr>
        <w:t xml:space="preserve">Evaluate </w:t>
      </w:r>
      <w:r w:rsidRPr="00EC1EFE">
        <w:rPr>
          <w:rFonts w:eastAsia="Times New Roman"/>
          <w:b/>
          <w:bCs/>
        </w:rPr>
        <w:t>model optimization techniques</w:t>
      </w:r>
      <w:r w:rsidRPr="00EC1EFE">
        <w:rPr>
          <w:rFonts w:eastAsia="Times New Roman"/>
        </w:rPr>
        <w:t xml:space="preserve"> before deployment: quantization, pruning, ONNX conversion, </w:t>
      </w:r>
      <w:proofErr w:type="spellStart"/>
      <w:r w:rsidRPr="00EC1EFE">
        <w:rPr>
          <w:rFonts w:eastAsia="Times New Roman"/>
        </w:rPr>
        <w:t>TensorRT</w:t>
      </w:r>
      <w:proofErr w:type="spellEnd"/>
      <w:r w:rsidRPr="00EC1EFE">
        <w:rPr>
          <w:rFonts w:eastAsia="Times New Roman"/>
        </w:rPr>
        <w:t>.</w:t>
      </w:r>
    </w:p>
    <w:p w14:paraId="44BAD9F6" w14:textId="77777777" w:rsidR="00DB3C08" w:rsidRPr="00EC1EFE" w:rsidRDefault="00DB3C08" w:rsidP="00DB3C08">
      <w:pPr>
        <w:numPr>
          <w:ilvl w:val="0"/>
          <w:numId w:val="78"/>
        </w:numPr>
        <w:spacing w:before="100" w:beforeAutospacing="1" w:after="100" w:afterAutospacing="1" w:line="240" w:lineRule="auto"/>
        <w:rPr>
          <w:rFonts w:eastAsia="Times New Roman"/>
          <w:kern w:val="0"/>
          <w14:ligatures w14:val="none"/>
        </w:rPr>
      </w:pPr>
      <w:r w:rsidRPr="00EC1EFE">
        <w:rPr>
          <w:rFonts w:eastAsia="Times New Roman"/>
        </w:rPr>
        <w:t xml:space="preserve">CV inference endpoints should have </w:t>
      </w:r>
      <w:r w:rsidRPr="00EC1EFE">
        <w:rPr>
          <w:rFonts w:eastAsia="Times New Roman"/>
          <w:b/>
          <w:bCs/>
        </w:rPr>
        <w:t>latency and throughput benchmarks</w:t>
      </w:r>
      <w:r w:rsidRPr="00EC1EFE">
        <w:rPr>
          <w:rFonts w:eastAsia="Times New Roman"/>
        </w:rPr>
        <w:t xml:space="preserve"> documented and tested.</w:t>
      </w:r>
    </w:p>
    <w:p w14:paraId="493E205F" w14:textId="77777777" w:rsidR="006F1BFC" w:rsidRPr="00EC1EFE" w:rsidRDefault="006F1BFC" w:rsidP="006F1BFC">
      <w:pPr>
        <w:numPr>
          <w:ilvl w:val="0"/>
          <w:numId w:val="78"/>
        </w:numPr>
        <w:spacing w:before="100" w:beforeAutospacing="1" w:after="100" w:afterAutospacing="1" w:line="240" w:lineRule="auto"/>
        <w:rPr>
          <w:rFonts w:eastAsia="Times New Roman"/>
          <w:kern w:val="0"/>
          <w14:ligatures w14:val="none"/>
        </w:rPr>
      </w:pPr>
      <w:r w:rsidRPr="00EC1EFE">
        <w:rPr>
          <w:rFonts w:eastAsia="Times New Roman"/>
        </w:rPr>
        <w:t xml:space="preserve">For edge deployment scenarios, maintain separate </w:t>
      </w:r>
      <w:r w:rsidRPr="00EC1EFE">
        <w:rPr>
          <w:rFonts w:eastAsia="Times New Roman"/>
          <w:b/>
          <w:bCs/>
        </w:rPr>
        <w:t>edge-optimized model artifacts</w:t>
      </w:r>
      <w:r w:rsidRPr="00EC1EFE">
        <w:rPr>
          <w:rFonts w:eastAsia="Times New Roman"/>
        </w:rPr>
        <w:t xml:space="preserve"> alongside full-precision versions.</w:t>
      </w:r>
    </w:p>
    <w:p w14:paraId="26D406A1" w14:textId="77777777" w:rsidR="005C0EF1" w:rsidRPr="00EC1EFE" w:rsidRDefault="005C0EF1">
      <w:pPr>
        <w:pStyle w:val="Heading3"/>
        <w:rPr>
          <w:rFonts w:eastAsia="Times New Roman"/>
          <w:kern w:val="0"/>
          <w14:ligatures w14:val="none"/>
        </w:rPr>
      </w:pPr>
      <w:r w:rsidRPr="00EC1EFE">
        <w:rPr>
          <w:rFonts w:eastAsia="Times New Roman"/>
        </w:rPr>
        <w:t>7.5 Ethical &amp; Privacy Considerations</w:t>
      </w:r>
    </w:p>
    <w:p w14:paraId="0E9032A4" w14:textId="77777777" w:rsidR="006F1BFC" w:rsidRPr="00EC1EFE" w:rsidRDefault="006F1BFC" w:rsidP="006F1BFC">
      <w:pPr>
        <w:numPr>
          <w:ilvl w:val="0"/>
          <w:numId w:val="105"/>
        </w:numPr>
        <w:spacing w:before="100" w:beforeAutospacing="1" w:after="100" w:afterAutospacing="1" w:line="240" w:lineRule="auto"/>
        <w:rPr>
          <w:rFonts w:eastAsia="Times New Roman"/>
          <w:kern w:val="0"/>
          <w14:ligatures w14:val="none"/>
        </w:rPr>
      </w:pPr>
      <w:r w:rsidRPr="00EC1EFE">
        <w:rPr>
          <w:rFonts w:eastAsia="Times New Roman"/>
        </w:rPr>
        <w:t xml:space="preserve">All CV projects handling images of people must have a </w:t>
      </w:r>
      <w:r w:rsidRPr="00EC1EFE">
        <w:rPr>
          <w:rFonts w:eastAsia="Times New Roman"/>
          <w:b/>
          <w:bCs/>
        </w:rPr>
        <w:t>privacy impact assessment</w:t>
      </w:r>
      <w:r w:rsidRPr="00EC1EFE">
        <w:rPr>
          <w:rFonts w:eastAsia="Times New Roman"/>
        </w:rPr>
        <w:t>.</w:t>
      </w:r>
    </w:p>
    <w:p w14:paraId="32B8EE70" w14:textId="77777777" w:rsidR="006F1BFC" w:rsidRPr="00EC1EFE" w:rsidRDefault="006F1BFC" w:rsidP="006F1BFC">
      <w:pPr>
        <w:numPr>
          <w:ilvl w:val="0"/>
          <w:numId w:val="105"/>
        </w:numPr>
        <w:spacing w:before="100" w:beforeAutospacing="1" w:after="100" w:afterAutospacing="1" w:line="240" w:lineRule="auto"/>
        <w:rPr>
          <w:rFonts w:eastAsia="Times New Roman"/>
          <w:kern w:val="0"/>
          <w14:ligatures w14:val="none"/>
        </w:rPr>
      </w:pPr>
      <w:r w:rsidRPr="00EC1EFE">
        <w:rPr>
          <w:rFonts w:eastAsia="Times New Roman"/>
        </w:rPr>
        <w:t xml:space="preserve">Implement </w:t>
      </w:r>
      <w:r w:rsidRPr="00EC1EFE">
        <w:rPr>
          <w:rFonts w:eastAsia="Times New Roman"/>
          <w:b/>
          <w:bCs/>
        </w:rPr>
        <w:t>PII detection and redaction</w:t>
      </w:r>
      <w:r w:rsidRPr="00EC1EFE">
        <w:rPr>
          <w:rFonts w:eastAsia="Times New Roman"/>
        </w:rPr>
        <w:t xml:space="preserve"> (face blurring, license plate obfuscation) in data pipelines where required.</w:t>
      </w:r>
    </w:p>
    <w:p w14:paraId="6C36A4D7" w14:textId="77777777" w:rsidR="006F1BFC" w:rsidRPr="00EC1EFE" w:rsidRDefault="006F1BFC" w:rsidP="006F1BFC">
      <w:pPr>
        <w:numPr>
          <w:ilvl w:val="0"/>
          <w:numId w:val="105"/>
        </w:numPr>
        <w:spacing w:before="100" w:beforeAutospacing="1" w:after="100" w:afterAutospacing="1" w:line="240" w:lineRule="auto"/>
        <w:rPr>
          <w:rFonts w:eastAsia="Times New Roman"/>
          <w:kern w:val="0"/>
          <w14:ligatures w14:val="none"/>
        </w:rPr>
      </w:pPr>
      <w:r w:rsidRPr="00EC1EFE">
        <w:rPr>
          <w:rFonts w:eastAsia="Times New Roman"/>
        </w:rPr>
        <w:t>Document potential biases in training data (demographic representation, geographic coverage).</w:t>
      </w:r>
    </w:p>
    <w:p w14:paraId="27454C44" w14:textId="77777777" w:rsidR="005C0EF1" w:rsidRPr="00EC1EFE" w:rsidRDefault="005C0EF1">
      <w:pPr>
        <w:pStyle w:val="Heading2"/>
        <w:rPr>
          <w:rFonts w:eastAsia="Times New Roman"/>
          <w:kern w:val="0"/>
          <w14:ligatures w14:val="none"/>
        </w:rPr>
      </w:pPr>
      <w:bookmarkStart w:id="10" w:name="_Toc226455876"/>
      <w:r w:rsidRPr="00EC1EFE">
        <w:rPr>
          <w:rFonts w:eastAsia="Times New Roman"/>
        </w:rPr>
        <w:t>8. Generative AI Usage Policy</w:t>
      </w:r>
      <w:bookmarkEnd w:id="10"/>
    </w:p>
    <w:p w14:paraId="495CF3C3" w14:textId="77777777" w:rsidR="006F1BFC" w:rsidRPr="00EC1EFE" w:rsidRDefault="006F1BFC" w:rsidP="006F1BFC">
      <w:pPr>
        <w:numPr>
          <w:ilvl w:val="0"/>
          <w:numId w:val="124"/>
        </w:numPr>
        <w:spacing w:before="100" w:beforeAutospacing="1" w:after="100" w:afterAutospacing="1" w:line="240" w:lineRule="auto"/>
        <w:rPr>
          <w:rFonts w:eastAsia="Times New Roman"/>
          <w:kern w:val="0"/>
          <w14:ligatures w14:val="none"/>
        </w:rPr>
      </w:pPr>
      <w:r w:rsidRPr="00EC1EFE">
        <w:rPr>
          <w:rFonts w:eastAsia="Times New Roman"/>
          <w:b/>
          <w:bCs/>
        </w:rPr>
        <w:t>Actively leverage approved Gen AI tools</w:t>
      </w:r>
      <w:r w:rsidRPr="00EC1EFE">
        <w:rPr>
          <w:rFonts w:eastAsia="Times New Roman"/>
        </w:rPr>
        <w:t xml:space="preserve"> to accelerate coding, documentation drafting, data exploration, and ideation.</w:t>
      </w:r>
    </w:p>
    <w:p w14:paraId="3832F2A1" w14:textId="77777777" w:rsidR="006F1BFC" w:rsidRPr="00EC1EFE" w:rsidRDefault="006F1BFC" w:rsidP="006F1BFC">
      <w:pPr>
        <w:numPr>
          <w:ilvl w:val="0"/>
          <w:numId w:val="124"/>
        </w:numPr>
        <w:spacing w:before="100" w:beforeAutospacing="1" w:after="100" w:afterAutospacing="1" w:line="240" w:lineRule="auto"/>
        <w:rPr>
          <w:rFonts w:eastAsia="Times New Roman"/>
          <w:kern w:val="0"/>
          <w14:ligatures w14:val="none"/>
        </w:rPr>
      </w:pPr>
      <w:r w:rsidRPr="00EC1EFE">
        <w:rPr>
          <w:rFonts w:eastAsia="Times New Roman"/>
          <w:b/>
          <w:bCs/>
        </w:rPr>
        <w:t>Approved tools only</w:t>
      </w:r>
      <w:r w:rsidRPr="00EC1EFE">
        <w:rPr>
          <w:rFonts w:eastAsia="Times New Roman"/>
        </w:rPr>
        <w:t xml:space="preserve"> — maintain a published list of sanctioned tools and update it regularly. Unapproved tools (public ChatGPT, etc.) must not be used with company data or code.</w:t>
      </w:r>
    </w:p>
    <w:p w14:paraId="7553AF39" w14:textId="27C6B647" w:rsidR="006F1BFC" w:rsidRPr="00EC1EFE" w:rsidRDefault="006F1BFC" w:rsidP="006F1BFC">
      <w:pPr>
        <w:numPr>
          <w:ilvl w:val="0"/>
          <w:numId w:val="124"/>
        </w:numPr>
        <w:spacing w:before="100" w:beforeAutospacing="1" w:after="100" w:afterAutospacing="1" w:line="240" w:lineRule="auto"/>
        <w:rPr>
          <w:rFonts w:eastAsia="Times New Roman"/>
          <w:kern w:val="0"/>
          <w14:ligatures w14:val="none"/>
        </w:rPr>
      </w:pPr>
      <w:r w:rsidRPr="00EC1EFE">
        <w:rPr>
          <w:rFonts w:eastAsia="Times New Roman"/>
          <w:b/>
          <w:bCs/>
        </w:rPr>
        <w:t>Data protection</w:t>
      </w:r>
      <w:r w:rsidRPr="00EC1EFE">
        <w:rPr>
          <w:rFonts w:eastAsia="Times New Roman"/>
        </w:rPr>
        <w:t xml:space="preserve">: Never input proprietary data, PII, customer data, or trade secrets into any </w:t>
      </w:r>
      <w:r w:rsidR="005515CC" w:rsidRPr="00EC1EFE">
        <w:rPr>
          <w:rFonts w:eastAsia="Times New Roman"/>
        </w:rPr>
        <w:t xml:space="preserve">unapproved </w:t>
      </w:r>
      <w:r w:rsidRPr="00EC1EFE">
        <w:rPr>
          <w:rFonts w:eastAsia="Times New Roman"/>
        </w:rPr>
        <w:t>Gen AI tool.</w:t>
      </w:r>
    </w:p>
    <w:p w14:paraId="15EC29AB" w14:textId="77777777" w:rsidR="006F1BFC" w:rsidRPr="00EC1EFE" w:rsidRDefault="006F1BFC" w:rsidP="006F1BFC">
      <w:pPr>
        <w:numPr>
          <w:ilvl w:val="0"/>
          <w:numId w:val="124"/>
        </w:numPr>
        <w:spacing w:before="100" w:beforeAutospacing="1" w:after="100" w:afterAutospacing="1" w:line="240" w:lineRule="auto"/>
        <w:rPr>
          <w:rFonts w:eastAsia="Times New Roman"/>
          <w:kern w:val="0"/>
          <w14:ligatures w14:val="none"/>
        </w:rPr>
      </w:pPr>
      <w:r w:rsidRPr="00EC1EFE">
        <w:rPr>
          <w:rFonts w:eastAsia="Times New Roman"/>
          <w:b/>
          <w:bCs/>
        </w:rPr>
        <w:t>Attribution &amp; ownership</w:t>
      </w:r>
      <w:r w:rsidRPr="00EC1EFE">
        <w:rPr>
          <w:rFonts w:eastAsia="Times New Roman"/>
        </w:rPr>
        <w:t>: Understand the IP and licensing implications of AI-generated content.</w:t>
      </w:r>
    </w:p>
    <w:p w14:paraId="47417DAC" w14:textId="77777777" w:rsidR="00EA37DD" w:rsidRPr="00EC1EFE" w:rsidRDefault="00EA37DD" w:rsidP="00EA37DD">
      <w:pPr>
        <w:pStyle w:val="Heading2"/>
      </w:pPr>
      <w:bookmarkStart w:id="11" w:name="_Toc226455877"/>
      <w:r w:rsidRPr="00EC1EFE">
        <w:t>9. DS|ML Standards adoption mechanisms</w:t>
      </w:r>
      <w:bookmarkEnd w:id="11"/>
    </w:p>
    <w:p w14:paraId="73B9C430" w14:textId="77777777" w:rsidR="00EA37DD" w:rsidRPr="00EC1EFE" w:rsidRDefault="00EA37DD">
      <w:pPr>
        <w:spacing w:line="240" w:lineRule="auto"/>
      </w:pPr>
      <w:r w:rsidRPr="00EC1EFE">
        <w:t>Standards deliver value only when actively understood, consistently applied, and continuously improved. The following mechanisms work together to make applying the standards the path of least resistance.</w:t>
      </w:r>
    </w:p>
    <w:p w14:paraId="5EB74819" w14:textId="77777777" w:rsidR="00EA37DD" w:rsidRPr="00EC1EFE" w:rsidRDefault="00EA37DD" w:rsidP="00EA37DD">
      <w:pPr>
        <w:pStyle w:val="Heading3"/>
      </w:pPr>
      <w:r w:rsidRPr="00EC1EFE">
        <w:t>9.1 Compliance Audits</w:t>
      </w:r>
    </w:p>
    <w:p w14:paraId="51BC822F" w14:textId="77777777" w:rsidR="0009112D" w:rsidRPr="00EC1EFE" w:rsidRDefault="0009112D" w:rsidP="000E1A86">
      <w:pPr>
        <w:numPr>
          <w:ilvl w:val="0"/>
          <w:numId w:val="74"/>
        </w:numPr>
        <w:spacing w:before="100" w:beforeAutospacing="1" w:after="100" w:afterAutospacing="1" w:line="240" w:lineRule="auto"/>
      </w:pPr>
      <w:r w:rsidRPr="00EC1EFE">
        <w:rPr>
          <w:b/>
          <w:bCs/>
        </w:rPr>
        <w:t>Automated audits</w:t>
      </w:r>
      <w:r w:rsidRPr="00EC1EFE">
        <w:t xml:space="preserve"> will scan all data science and ML repositories on a regular cadence for mandatory and recommended assets (README files, model cards, test suites, CI/CD configs, experiment tracking, project charters, white papers).</w:t>
      </w:r>
    </w:p>
    <w:p w14:paraId="47DB2F19" w14:textId="77777777" w:rsidR="0009112D" w:rsidRPr="00EC1EFE" w:rsidRDefault="0009112D" w:rsidP="000E1A86">
      <w:pPr>
        <w:numPr>
          <w:ilvl w:val="0"/>
          <w:numId w:val="74"/>
        </w:numPr>
        <w:spacing w:before="100" w:beforeAutospacing="1" w:after="100" w:afterAutospacing="1" w:line="240" w:lineRule="auto"/>
      </w:pPr>
      <w:r w:rsidRPr="00EC1EFE">
        <w:t xml:space="preserve">Results will be aggregated into a </w:t>
      </w:r>
      <w:r w:rsidRPr="00EC1EFE">
        <w:rPr>
          <w:b/>
          <w:bCs/>
        </w:rPr>
        <w:t>compliance dashboard</w:t>
      </w:r>
      <w:r w:rsidRPr="00EC1EFE">
        <w:t xml:space="preserve"> visible to team leads and leadership.</w:t>
      </w:r>
    </w:p>
    <w:p w14:paraId="3EAAACBF" w14:textId="77777777" w:rsidR="0009112D" w:rsidRPr="00EC1EFE" w:rsidRDefault="0009112D" w:rsidP="000E1A86">
      <w:pPr>
        <w:numPr>
          <w:ilvl w:val="0"/>
          <w:numId w:val="74"/>
        </w:numPr>
        <w:spacing w:before="100" w:beforeAutospacing="1" w:after="100" w:afterAutospacing="1" w:line="240" w:lineRule="auto"/>
      </w:pPr>
      <w:r w:rsidRPr="00EC1EFE">
        <w:t>Teams receive automated notifications when projects fall below mandatory compliance thresholds.</w:t>
      </w:r>
    </w:p>
    <w:p w14:paraId="34B1ECFC" w14:textId="77777777" w:rsidR="0009112D" w:rsidRPr="00EC1EFE" w:rsidRDefault="0009112D" w:rsidP="000E1A86">
      <w:pPr>
        <w:numPr>
          <w:ilvl w:val="0"/>
          <w:numId w:val="74"/>
        </w:numPr>
        <w:spacing w:before="100" w:beforeAutospacing="1" w:after="100" w:afterAutospacing="1" w:line="240" w:lineRule="auto"/>
      </w:pPr>
      <w:r w:rsidRPr="00EC1EFE">
        <w:t>Compliance trends inform resource allocation and identify teams needing additional support.</w:t>
      </w:r>
    </w:p>
    <w:p w14:paraId="28DD51F8" w14:textId="77777777" w:rsidR="0009112D" w:rsidRPr="00EC1EFE" w:rsidRDefault="0009112D" w:rsidP="000E1A86">
      <w:pPr>
        <w:numPr>
          <w:ilvl w:val="0"/>
          <w:numId w:val="74"/>
        </w:numPr>
        <w:spacing w:before="100" w:beforeAutospacing="1" w:after="100" w:afterAutospacing="1" w:line="240" w:lineRule="auto"/>
      </w:pPr>
      <w:r w:rsidRPr="00EC1EFE">
        <w:rPr>
          <w:b/>
          <w:bCs/>
        </w:rPr>
        <w:t>Intent</w:t>
      </w:r>
      <w:r w:rsidRPr="00EC1EFE">
        <w:t>: Provide objective visibility to enable targeted coaching, not to punish.</w:t>
      </w:r>
    </w:p>
    <w:p w14:paraId="0F314937" w14:textId="77777777" w:rsidR="00EA37DD" w:rsidRPr="00EC1EFE" w:rsidRDefault="00EA37DD" w:rsidP="00EA37DD">
      <w:pPr>
        <w:pStyle w:val="Heading3"/>
      </w:pPr>
      <w:r w:rsidRPr="00EC1EFE">
        <w:t>9.2 Personal Objectives</w:t>
      </w:r>
    </w:p>
    <w:p w14:paraId="21942F4E" w14:textId="77777777" w:rsidR="00EE2EED" w:rsidRPr="00EC1EFE" w:rsidRDefault="00EE2EED" w:rsidP="009569AA">
      <w:pPr>
        <w:numPr>
          <w:ilvl w:val="0"/>
          <w:numId w:val="77"/>
        </w:numPr>
        <w:spacing w:before="100" w:beforeAutospacing="1" w:after="100" w:afterAutospacing="1" w:line="257" w:lineRule="auto"/>
        <w:rPr>
          <w:rFonts w:eastAsia="Times New Roman"/>
          <w:kern w:val="0"/>
          <w14:ligatures w14:val="none"/>
        </w:rPr>
      </w:pPr>
      <w:proofErr w:type="gramStart"/>
      <w:r w:rsidRPr="00EC1EFE">
        <w:rPr>
          <w:rFonts w:eastAsia="Times New Roman"/>
        </w:rPr>
        <w:t>Standards</w:t>
      </w:r>
      <w:proofErr w:type="gramEnd"/>
      <w:r w:rsidRPr="00EC1EFE">
        <w:rPr>
          <w:rFonts w:eastAsia="Times New Roman"/>
        </w:rPr>
        <w:t xml:space="preserve"> adherence is an </w:t>
      </w:r>
      <w:r w:rsidRPr="00EC1EFE">
        <w:rPr>
          <w:rFonts w:eastAsia="Times New Roman"/>
          <w:b/>
          <w:bCs/>
        </w:rPr>
        <w:t>implicit part of project success</w:t>
      </w:r>
      <w:r w:rsidRPr="00EC1EFE">
        <w:rPr>
          <w:rFonts w:eastAsia="Times New Roman"/>
        </w:rPr>
        <w:t xml:space="preserve">, not a separate objective. </w:t>
      </w:r>
    </w:p>
    <w:p w14:paraId="4CE782CD" w14:textId="77777777" w:rsidR="00EE2EED" w:rsidRPr="00EC1EFE" w:rsidRDefault="00EE2EED" w:rsidP="009569AA">
      <w:pPr>
        <w:numPr>
          <w:ilvl w:val="0"/>
          <w:numId w:val="77"/>
        </w:numPr>
        <w:spacing w:before="100" w:beforeAutospacing="1" w:after="100" w:afterAutospacing="1" w:line="257" w:lineRule="auto"/>
        <w:rPr>
          <w:rFonts w:eastAsia="Times New Roman"/>
        </w:rPr>
      </w:pPr>
      <w:r w:rsidRPr="00EC1EFE">
        <w:rPr>
          <w:rFonts w:eastAsia="Times New Roman"/>
        </w:rPr>
        <w:t xml:space="preserve">Committing to deliver a project means committing to </w:t>
      </w:r>
      <w:proofErr w:type="gramStart"/>
      <w:r w:rsidRPr="00EC1EFE">
        <w:rPr>
          <w:rFonts w:eastAsia="Times New Roman"/>
        </w:rPr>
        <w:t>deliver</w:t>
      </w:r>
      <w:proofErr w:type="gramEnd"/>
      <w:r w:rsidRPr="00EC1EFE">
        <w:rPr>
          <w:rFonts w:eastAsia="Times New Roman"/>
        </w:rPr>
        <w:t xml:space="preserve"> it according to these standards: proper documentation, testing, version control, experiment tracking, and all practices defined here. </w:t>
      </w:r>
    </w:p>
    <w:p w14:paraId="6891C68A" w14:textId="77777777" w:rsidR="00EE2EED" w:rsidRPr="00EC1EFE" w:rsidRDefault="00EE2EED" w:rsidP="009569AA">
      <w:pPr>
        <w:numPr>
          <w:ilvl w:val="0"/>
          <w:numId w:val="77"/>
        </w:numPr>
        <w:spacing w:before="100" w:beforeAutospacing="1" w:after="100" w:afterAutospacing="1" w:line="257" w:lineRule="auto"/>
        <w:rPr>
          <w:rFonts w:eastAsia="Times New Roman"/>
        </w:rPr>
      </w:pPr>
      <w:r w:rsidRPr="00EC1EFE">
        <w:rPr>
          <w:rFonts w:eastAsia="Times New Roman"/>
          <w:b/>
          <w:bCs/>
        </w:rPr>
        <w:t>Project success includes</w:t>
      </w:r>
      <w:r w:rsidRPr="00EC1EFE">
        <w:rPr>
          <w:rFonts w:eastAsia="Times New Roman"/>
        </w:rPr>
        <w:t xml:space="preserve"> technical correctness, business impact, and standards adherence. </w:t>
      </w:r>
    </w:p>
    <w:p w14:paraId="3B7A94B1" w14:textId="77777777" w:rsidR="00EE2EED" w:rsidRPr="00EC1EFE" w:rsidRDefault="00EE2EED" w:rsidP="009569AA">
      <w:pPr>
        <w:numPr>
          <w:ilvl w:val="0"/>
          <w:numId w:val="77"/>
        </w:numPr>
        <w:spacing w:before="100" w:beforeAutospacing="1" w:after="100" w:afterAutospacing="1" w:line="257" w:lineRule="auto"/>
        <w:rPr>
          <w:rFonts w:eastAsia="Times New Roman"/>
        </w:rPr>
      </w:pPr>
      <w:r w:rsidRPr="00EC1EFE">
        <w:rPr>
          <w:rFonts w:eastAsia="Times New Roman"/>
        </w:rPr>
        <w:t xml:space="preserve">Managers assess project quality using compliance audit results and peer review feedback alongside business outcomes. </w:t>
      </w:r>
    </w:p>
    <w:p w14:paraId="68A72E1A" w14:textId="77777777" w:rsidR="00EE2EED" w:rsidRPr="00EC1EFE" w:rsidRDefault="00EE2EED" w:rsidP="009569AA">
      <w:pPr>
        <w:numPr>
          <w:ilvl w:val="0"/>
          <w:numId w:val="77"/>
        </w:numPr>
        <w:spacing w:before="100" w:beforeAutospacing="1" w:after="100" w:afterAutospacing="1" w:line="257" w:lineRule="auto"/>
        <w:rPr>
          <w:rFonts w:eastAsia="Times New Roman"/>
        </w:rPr>
      </w:pPr>
      <w:r w:rsidRPr="00EC1EFE">
        <w:rPr>
          <w:rFonts w:eastAsia="Times New Roman"/>
          <w:b/>
          <w:bCs/>
        </w:rPr>
        <w:t>Philosophy</w:t>
      </w:r>
      <w:r w:rsidRPr="00EC1EFE">
        <w:rPr>
          <w:rFonts w:eastAsia="Times New Roman"/>
        </w:rPr>
        <w:t xml:space="preserve">: Meeting these standards is not extra work; it </w:t>
      </w:r>
      <w:r w:rsidRPr="00EC1EFE">
        <w:rPr>
          <w:rFonts w:eastAsia="Times New Roman"/>
          <w:i/>
          <w:iCs/>
        </w:rPr>
        <w:t>is</w:t>
      </w:r>
      <w:r w:rsidRPr="00EC1EFE">
        <w:rPr>
          <w:rFonts w:eastAsia="Times New Roman"/>
        </w:rPr>
        <w:t xml:space="preserve"> doing the project correctly. </w:t>
      </w:r>
    </w:p>
    <w:p w14:paraId="76BF2DD3" w14:textId="2B58E1B2" w:rsidR="00EA37DD" w:rsidRPr="00EC1EFE" w:rsidRDefault="00EA37DD" w:rsidP="00EA37DD">
      <w:pPr>
        <w:pStyle w:val="Heading3"/>
      </w:pPr>
      <w:r w:rsidRPr="00EC1EFE">
        <w:t>9.3 Governance Rituals</w:t>
      </w:r>
    </w:p>
    <w:p w14:paraId="151BF974" w14:textId="6C82D549" w:rsidR="0009112D" w:rsidRPr="00EC1EFE" w:rsidRDefault="74227DA6" w:rsidP="53646CDC">
      <w:pPr>
        <w:numPr>
          <w:ilvl w:val="0"/>
          <w:numId w:val="48"/>
        </w:numPr>
        <w:spacing w:before="100" w:beforeAutospacing="1" w:after="100" w:afterAutospacing="1" w:line="240" w:lineRule="auto"/>
      </w:pPr>
      <w:r>
        <w:t xml:space="preserve">Standards are a </w:t>
      </w:r>
      <w:r w:rsidRPr="53646CDC">
        <w:rPr>
          <w:b/>
          <w:bCs/>
        </w:rPr>
        <w:t xml:space="preserve">living </w:t>
      </w:r>
      <w:r w:rsidR="36516EF5" w:rsidRPr="53646CDC">
        <w:rPr>
          <w:b/>
          <w:bCs/>
        </w:rPr>
        <w:t>document</w:t>
      </w:r>
      <w:r w:rsidR="0FCB4F4A">
        <w:t xml:space="preserve">, updated as needed when tooling, practices, and organizational needs </w:t>
      </w:r>
      <w:r w:rsidR="2F3702E6">
        <w:t>to evolve</w:t>
      </w:r>
      <w:r>
        <w:t>.</w:t>
      </w:r>
    </w:p>
    <w:p w14:paraId="6D3D9002" w14:textId="77777777" w:rsidR="0009112D" w:rsidRPr="00EC1EFE" w:rsidRDefault="0009112D" w:rsidP="00887FA7">
      <w:pPr>
        <w:numPr>
          <w:ilvl w:val="0"/>
          <w:numId w:val="48"/>
        </w:numPr>
        <w:spacing w:before="100" w:beforeAutospacing="1" w:after="100" w:afterAutospacing="1" w:line="240" w:lineRule="auto"/>
      </w:pPr>
      <w:r w:rsidRPr="00EC1EFE">
        <w:t>Each release includes release notes (changes, additions, deprecations) and semantic versioning (</w:t>
      </w:r>
      <w:proofErr w:type="spellStart"/>
      <w:proofErr w:type="gramStart"/>
      <w:r w:rsidRPr="00EC1EFE">
        <w:t>major.minor</w:t>
      </w:r>
      <w:proofErr w:type="gramEnd"/>
      <w:r w:rsidRPr="00EC1EFE">
        <w:t>.patch</w:t>
      </w:r>
      <w:proofErr w:type="spellEnd"/>
      <w:r w:rsidRPr="00EC1EFE">
        <w:t>).</w:t>
      </w:r>
    </w:p>
    <w:p w14:paraId="6DCA97C2" w14:textId="77777777" w:rsidR="0009112D" w:rsidRPr="00EC1EFE" w:rsidRDefault="0009112D" w:rsidP="00887FA7">
      <w:pPr>
        <w:numPr>
          <w:ilvl w:val="0"/>
          <w:numId w:val="48"/>
        </w:numPr>
        <w:spacing w:before="100" w:beforeAutospacing="1" w:after="100" w:afterAutospacing="1" w:line="240" w:lineRule="auto"/>
      </w:pPr>
      <w:r w:rsidRPr="00EC1EFE">
        <w:rPr>
          <w:b/>
          <w:bCs/>
        </w:rPr>
        <w:t>Change request process</w:t>
      </w:r>
      <w:r w:rsidRPr="00EC1EFE">
        <w:t xml:space="preserve">: Any team member can propose changes via a designated channel (Jira or form); the </w:t>
      </w:r>
      <w:proofErr w:type="gramStart"/>
      <w:r w:rsidRPr="00EC1EFE">
        <w:t>standards working group</w:t>
      </w:r>
      <w:proofErr w:type="gramEnd"/>
      <w:r w:rsidRPr="00EC1EFE">
        <w:t xml:space="preserve"> reviews and provides rationale.</w:t>
      </w:r>
    </w:p>
    <w:p w14:paraId="102CD136" w14:textId="77777777" w:rsidR="0009112D" w:rsidRPr="00EC1EFE" w:rsidRDefault="0009112D" w:rsidP="00887FA7">
      <w:pPr>
        <w:numPr>
          <w:ilvl w:val="0"/>
          <w:numId w:val="48"/>
        </w:numPr>
        <w:spacing w:before="100" w:beforeAutospacing="1" w:after="100" w:afterAutospacing="1" w:line="240" w:lineRule="auto"/>
      </w:pPr>
      <w:r w:rsidRPr="00EC1EFE">
        <w:t xml:space="preserve">A </w:t>
      </w:r>
      <w:r w:rsidRPr="00EC1EFE">
        <w:rPr>
          <w:b/>
          <w:bCs/>
        </w:rPr>
        <w:t>named standards owner</w:t>
      </w:r>
      <w:r w:rsidRPr="00EC1EFE">
        <w:t xml:space="preserve"> is accountable for releases, communications, and backlog management.</w:t>
      </w:r>
    </w:p>
    <w:p w14:paraId="2262AF1B" w14:textId="4FD9F58E" w:rsidR="0009112D" w:rsidRPr="00EC1EFE" w:rsidRDefault="0009112D" w:rsidP="00887FA7">
      <w:pPr>
        <w:numPr>
          <w:ilvl w:val="0"/>
          <w:numId w:val="48"/>
        </w:numPr>
        <w:spacing w:before="100" w:beforeAutospacing="1" w:after="100" w:afterAutospacing="1" w:line="240" w:lineRule="auto"/>
      </w:pPr>
      <w:r w:rsidRPr="00EC1EFE">
        <w:t>Leadership actively solicits feedback.</w:t>
      </w:r>
    </w:p>
    <w:p w14:paraId="57858B93" w14:textId="77777777" w:rsidR="00EA37DD" w:rsidRPr="00EC1EFE" w:rsidRDefault="00EA37DD" w:rsidP="00EA37DD">
      <w:pPr>
        <w:pStyle w:val="Heading3"/>
      </w:pPr>
      <w:r w:rsidRPr="00EC1EFE">
        <w:t>9.4 Role Modelling</w:t>
      </w:r>
    </w:p>
    <w:p w14:paraId="7CCE4A7E" w14:textId="77777777" w:rsidR="0009112D" w:rsidRPr="00EC1EFE" w:rsidRDefault="0009112D" w:rsidP="00887FA7">
      <w:pPr>
        <w:numPr>
          <w:ilvl w:val="0"/>
          <w:numId w:val="55"/>
        </w:numPr>
        <w:spacing w:before="100" w:beforeAutospacing="1" w:after="100" w:afterAutospacing="1" w:line="240" w:lineRule="auto"/>
      </w:pPr>
      <w:r w:rsidRPr="00EC1EFE">
        <w:t xml:space="preserve">Teams and individuals demonstrating strong standards application will be </w:t>
      </w:r>
      <w:r w:rsidRPr="00EC1EFE">
        <w:rPr>
          <w:b/>
          <w:bCs/>
        </w:rPr>
        <w:t>publicly acknowledged</w:t>
      </w:r>
      <w:r w:rsidRPr="00EC1EFE">
        <w:t xml:space="preserve"> through shout-outs, spotlights, cross-team presentations, and awards.</w:t>
      </w:r>
    </w:p>
    <w:p w14:paraId="110CBF42" w14:textId="77777777" w:rsidR="0009112D" w:rsidRPr="00EC1EFE" w:rsidRDefault="0009112D" w:rsidP="00887FA7">
      <w:pPr>
        <w:numPr>
          <w:ilvl w:val="0"/>
          <w:numId w:val="55"/>
        </w:numPr>
        <w:spacing w:before="100" w:beforeAutospacing="1" w:after="100" w:afterAutospacing="1" w:line="240" w:lineRule="auto"/>
      </w:pPr>
      <w:r w:rsidRPr="00EC1EFE">
        <w:t xml:space="preserve">Their projects will serve as </w:t>
      </w:r>
      <w:r w:rsidRPr="00EC1EFE">
        <w:rPr>
          <w:b/>
          <w:bCs/>
        </w:rPr>
        <w:t>case studies</w:t>
      </w:r>
      <w:r w:rsidRPr="00EC1EFE">
        <w:t xml:space="preserve"> and be compiled into a </w:t>
      </w:r>
      <w:r w:rsidRPr="00EC1EFE">
        <w:rPr>
          <w:b/>
          <w:bCs/>
        </w:rPr>
        <w:t>library of exemplar projects</w:t>
      </w:r>
      <w:r w:rsidRPr="00EC1EFE">
        <w:t xml:space="preserve"> as a practical companion to this document.</w:t>
      </w:r>
    </w:p>
    <w:p w14:paraId="311207A4" w14:textId="77777777" w:rsidR="0009112D" w:rsidRPr="00EC1EFE" w:rsidRDefault="0009112D" w:rsidP="00887FA7">
      <w:pPr>
        <w:numPr>
          <w:ilvl w:val="0"/>
          <w:numId w:val="55"/>
        </w:numPr>
        <w:spacing w:before="100" w:beforeAutospacing="1" w:after="100" w:afterAutospacing="1" w:line="240" w:lineRule="auto"/>
      </w:pPr>
      <w:r w:rsidRPr="00EC1EFE">
        <w:t>Recognition applies equally to junior and senior staff.</w:t>
      </w:r>
    </w:p>
    <w:p w14:paraId="1BBBEF0E" w14:textId="77777777" w:rsidR="0009112D" w:rsidRPr="00EC1EFE" w:rsidRDefault="0009112D" w:rsidP="00887FA7">
      <w:pPr>
        <w:numPr>
          <w:ilvl w:val="0"/>
          <w:numId w:val="55"/>
        </w:numPr>
        <w:spacing w:before="100" w:beforeAutospacing="1" w:after="100" w:afterAutospacing="1" w:line="240" w:lineRule="auto"/>
      </w:pPr>
      <w:r w:rsidRPr="00EC1EFE">
        <w:rPr>
          <w:b/>
          <w:bCs/>
        </w:rPr>
        <w:t>Goal</w:t>
      </w:r>
      <w:r w:rsidRPr="00EC1EFE">
        <w:t>: Make standards excellence visible and aspirational.</w:t>
      </w:r>
    </w:p>
    <w:p w14:paraId="45B83EAE" w14:textId="77777777" w:rsidR="00EA37DD" w:rsidRPr="00EC1EFE" w:rsidRDefault="00EA37DD" w:rsidP="00EA37DD">
      <w:pPr>
        <w:pStyle w:val="Heading3"/>
      </w:pPr>
      <w:r w:rsidRPr="00EC1EFE">
        <w:t>9.5 Training and Attendance</w:t>
      </w:r>
    </w:p>
    <w:p w14:paraId="3F0EB68B" w14:textId="77777777" w:rsidR="00206BE1" w:rsidRPr="00EC1EFE" w:rsidRDefault="00206BE1" w:rsidP="0007352F">
      <w:pPr>
        <w:numPr>
          <w:ilvl w:val="0"/>
          <w:numId w:val="130"/>
        </w:numPr>
        <w:spacing w:before="100" w:beforeAutospacing="1" w:after="100" w:afterAutospacing="1" w:line="240" w:lineRule="auto"/>
        <w:rPr>
          <w:rFonts w:eastAsia="Times New Roman"/>
          <w:kern w:val="0"/>
          <w14:ligatures w14:val="none"/>
        </w:rPr>
      </w:pPr>
      <w:r w:rsidRPr="00EC1EFE">
        <w:rPr>
          <w:rFonts w:eastAsia="Times New Roman"/>
          <w:b/>
          <w:bCs/>
        </w:rPr>
        <w:t xml:space="preserve">Training is available </w:t>
      </w:r>
      <w:proofErr w:type="gramStart"/>
      <w:r w:rsidRPr="00EC1EFE">
        <w:rPr>
          <w:rFonts w:eastAsia="Times New Roman"/>
          <w:b/>
          <w:bCs/>
        </w:rPr>
        <w:t>on-demand</w:t>
      </w:r>
      <w:proofErr w:type="gramEnd"/>
      <w:r w:rsidRPr="00EC1EFE">
        <w:rPr>
          <w:rFonts w:eastAsia="Times New Roman"/>
        </w:rPr>
        <w:t xml:space="preserve"> for specific standards topics (</w:t>
      </w:r>
      <w:proofErr w:type="spellStart"/>
      <w:r w:rsidRPr="00EC1EFE">
        <w:rPr>
          <w:rFonts w:eastAsia="Times New Roman"/>
        </w:rPr>
        <w:t>MLflow</w:t>
      </w:r>
      <w:proofErr w:type="spellEnd"/>
      <w:r w:rsidRPr="00EC1EFE">
        <w:rPr>
          <w:rFonts w:eastAsia="Times New Roman"/>
        </w:rPr>
        <w:t xml:space="preserve"> tracking, model cards, CI/CD pipelines, project charters) when team members need it.</w:t>
      </w:r>
    </w:p>
    <w:p w14:paraId="327DC8F7" w14:textId="77777777" w:rsidR="00206BE1" w:rsidRPr="00EC1EFE" w:rsidRDefault="00206BE1" w:rsidP="0007352F">
      <w:pPr>
        <w:numPr>
          <w:ilvl w:val="0"/>
          <w:numId w:val="130"/>
        </w:numPr>
        <w:spacing w:before="100" w:beforeAutospacing="1" w:after="100" w:afterAutospacing="1" w:line="240" w:lineRule="auto"/>
        <w:rPr>
          <w:rFonts w:eastAsia="Times New Roman"/>
        </w:rPr>
      </w:pPr>
      <w:r w:rsidRPr="00EC1EFE">
        <w:rPr>
          <w:rFonts w:eastAsia="Times New Roman"/>
        </w:rPr>
        <w:t>Sessions are practical, hands-on, and use real organizational examples.</w:t>
      </w:r>
    </w:p>
    <w:p w14:paraId="1E9376BC" w14:textId="77777777" w:rsidR="00206BE1" w:rsidRPr="00EC1EFE" w:rsidRDefault="00206BE1" w:rsidP="0007352F">
      <w:pPr>
        <w:numPr>
          <w:ilvl w:val="0"/>
          <w:numId w:val="130"/>
        </w:numPr>
        <w:spacing w:before="100" w:beforeAutospacing="1" w:after="100" w:afterAutospacing="1" w:line="240" w:lineRule="auto"/>
        <w:rPr>
          <w:rFonts w:eastAsia="Times New Roman"/>
        </w:rPr>
      </w:pPr>
      <w:r w:rsidRPr="00EC1EFE">
        <w:rPr>
          <w:rFonts w:eastAsia="Times New Roman"/>
          <w:b/>
          <w:bCs/>
        </w:rPr>
        <w:t>Primary learning method</w:t>
      </w:r>
      <w:r w:rsidRPr="00EC1EFE">
        <w:rPr>
          <w:rFonts w:eastAsia="Times New Roman"/>
        </w:rPr>
        <w:t>: Learn from peers through code reviews, the exemplar project library (Section 9.3), and your colleagues.</w:t>
      </w:r>
    </w:p>
    <w:p w14:paraId="1A3EDD52" w14:textId="77777777" w:rsidR="00206BE1" w:rsidRPr="00EC1EFE" w:rsidRDefault="00206BE1" w:rsidP="0007352F">
      <w:pPr>
        <w:numPr>
          <w:ilvl w:val="0"/>
          <w:numId w:val="130"/>
        </w:numPr>
        <w:spacing w:before="100" w:beforeAutospacing="1" w:after="100" w:afterAutospacing="1" w:line="240" w:lineRule="auto"/>
        <w:rPr>
          <w:rFonts w:eastAsia="Times New Roman"/>
        </w:rPr>
      </w:pPr>
      <w:r w:rsidRPr="00EC1EFE">
        <w:rPr>
          <w:rFonts w:eastAsia="Times New Roman"/>
        </w:rPr>
        <w:t>Subject matter experts from the team may deliver targeted sessions when new tools or practices are introduced.</w:t>
      </w:r>
    </w:p>
    <w:p w14:paraId="78BD5027" w14:textId="77777777" w:rsidR="00206BE1" w:rsidRPr="00EC1EFE" w:rsidRDefault="00206BE1" w:rsidP="0007352F">
      <w:pPr>
        <w:numPr>
          <w:ilvl w:val="0"/>
          <w:numId w:val="130"/>
        </w:numPr>
        <w:spacing w:before="100" w:beforeAutospacing="1" w:after="100" w:afterAutospacing="1" w:line="240" w:lineRule="auto"/>
        <w:rPr>
          <w:rFonts w:eastAsia="Times New Roman"/>
        </w:rPr>
      </w:pPr>
      <w:r w:rsidRPr="00EC1EFE">
        <w:rPr>
          <w:rFonts w:eastAsia="Times New Roman"/>
        </w:rPr>
        <w:t>The expectation is to learn by doing, with training available as a resource rather than a requirement.</w:t>
      </w:r>
    </w:p>
    <w:p w14:paraId="3B1804F1" w14:textId="77777777" w:rsidR="00EA37DD" w:rsidRPr="00EC1EFE" w:rsidRDefault="00EA37DD" w:rsidP="00EA37DD">
      <w:pPr>
        <w:pStyle w:val="Heading3"/>
      </w:pPr>
      <w:r w:rsidRPr="00EC1EFE">
        <w:t>9.6 Onboarding Integration</w:t>
      </w:r>
    </w:p>
    <w:p w14:paraId="35034DDF" w14:textId="77777777" w:rsidR="00C70C37" w:rsidRPr="00EC1EFE" w:rsidRDefault="00C70C37" w:rsidP="00C70C37">
      <w:pPr>
        <w:numPr>
          <w:ilvl w:val="0"/>
          <w:numId w:val="28"/>
        </w:numPr>
        <w:spacing w:before="100" w:beforeAutospacing="1" w:after="100" w:afterAutospacing="1" w:line="257" w:lineRule="auto"/>
        <w:rPr>
          <w:rFonts w:eastAsia="Times New Roman"/>
          <w:kern w:val="0"/>
          <w14:ligatures w14:val="none"/>
        </w:rPr>
      </w:pPr>
      <w:bookmarkStart w:id="12" w:name="_Toc226455878"/>
      <w:r w:rsidRPr="00EC1EFE">
        <w:rPr>
          <w:rFonts w:eastAsia="Times New Roman"/>
        </w:rPr>
        <w:t>New joiners receive an introduction to the standards document as part of onboarding, covering its purpose, structure, and how to navigate it.</w:t>
      </w:r>
    </w:p>
    <w:p w14:paraId="5ACF3D8D" w14:textId="77777777" w:rsidR="00C70C37" w:rsidRPr="00EC1EFE" w:rsidRDefault="00C70C37" w:rsidP="00C70C37">
      <w:pPr>
        <w:numPr>
          <w:ilvl w:val="0"/>
          <w:numId w:val="28"/>
        </w:numPr>
        <w:spacing w:before="100" w:beforeAutospacing="1" w:after="100" w:afterAutospacing="1" w:line="257" w:lineRule="auto"/>
        <w:rPr>
          <w:rFonts w:eastAsia="Times New Roman"/>
        </w:rPr>
      </w:pPr>
      <w:r w:rsidRPr="00EC1EFE">
        <w:rPr>
          <w:rFonts w:eastAsia="Times New Roman"/>
          <w:b/>
          <w:bCs/>
        </w:rPr>
        <w:t>Managers and colleagues</w:t>
      </w:r>
      <w:r w:rsidRPr="00EC1EFE">
        <w:rPr>
          <w:rFonts w:eastAsia="Times New Roman"/>
        </w:rPr>
        <w:t xml:space="preserve"> are responsible for ensuring new team members understand and apply the standards as the team's ways of working.</w:t>
      </w:r>
    </w:p>
    <w:p w14:paraId="5B792662" w14:textId="77777777" w:rsidR="00C70C37" w:rsidRPr="00EC1EFE" w:rsidRDefault="00C70C37" w:rsidP="00C70C37">
      <w:pPr>
        <w:numPr>
          <w:ilvl w:val="0"/>
          <w:numId w:val="28"/>
        </w:numPr>
        <w:spacing w:before="100" w:beforeAutospacing="1" w:after="100" w:afterAutospacing="1" w:line="257" w:lineRule="auto"/>
        <w:rPr>
          <w:rFonts w:eastAsia="Times New Roman"/>
        </w:rPr>
      </w:pPr>
      <w:r w:rsidRPr="00EC1EFE">
        <w:rPr>
          <w:rFonts w:eastAsia="Times New Roman"/>
        </w:rPr>
        <w:t>Learning happens through normal project work, code reviews, and observing the exemplar project library.</w:t>
      </w:r>
    </w:p>
    <w:p w14:paraId="51C26779" w14:textId="77777777" w:rsidR="00C70C37" w:rsidRPr="00EC1EFE" w:rsidRDefault="00C70C37" w:rsidP="00C70C37">
      <w:pPr>
        <w:numPr>
          <w:ilvl w:val="0"/>
          <w:numId w:val="28"/>
        </w:numPr>
        <w:spacing w:before="100" w:beforeAutospacing="1" w:after="100" w:afterAutospacing="1" w:line="257" w:lineRule="auto"/>
        <w:rPr>
          <w:rFonts w:eastAsia="Times New Roman"/>
        </w:rPr>
      </w:pPr>
      <w:r w:rsidRPr="00EC1EFE">
        <w:rPr>
          <w:rFonts w:eastAsia="Times New Roman"/>
          <w:b/>
          <w:bCs/>
        </w:rPr>
        <w:t>Goal</w:t>
      </w:r>
      <w:r w:rsidRPr="00EC1EFE">
        <w:rPr>
          <w:rFonts w:eastAsia="Times New Roman"/>
        </w:rPr>
        <w:t>: New team members understand that these standards define how work gets done, not optional guidelines.</w:t>
      </w:r>
    </w:p>
    <w:p w14:paraId="2B7BAFFA" w14:textId="018E3324" w:rsidR="00EA37DD" w:rsidRPr="00EC1EFE" w:rsidRDefault="00EA37DD" w:rsidP="00EA37DD">
      <w:pPr>
        <w:pStyle w:val="Heading3"/>
      </w:pPr>
      <w:r w:rsidRPr="00EC1EFE">
        <w:t>9.7 Peer Review as an Adoption Lever</w:t>
      </w:r>
    </w:p>
    <w:p w14:paraId="095FB296" w14:textId="77777777" w:rsidR="00956234" w:rsidRPr="00EC1EFE" w:rsidRDefault="00956234" w:rsidP="00956234">
      <w:pPr>
        <w:numPr>
          <w:ilvl w:val="0"/>
          <w:numId w:val="131"/>
        </w:numPr>
        <w:spacing w:before="100" w:beforeAutospacing="1" w:after="100" w:afterAutospacing="1" w:line="257" w:lineRule="auto"/>
        <w:rPr>
          <w:rFonts w:eastAsia="Times New Roman"/>
          <w:kern w:val="0"/>
          <w14:ligatures w14:val="none"/>
        </w:rPr>
      </w:pPr>
      <w:r w:rsidRPr="00EC1EFE">
        <w:rPr>
          <w:rFonts w:eastAsia="Times New Roman"/>
          <w:b/>
          <w:bCs/>
        </w:rPr>
        <w:t>AI agents automatically scan pull requests</w:t>
      </w:r>
      <w:r w:rsidRPr="00EC1EFE">
        <w:rPr>
          <w:rFonts w:eastAsia="Times New Roman"/>
        </w:rPr>
        <w:t xml:space="preserve"> and flag standards violations (docstrings, project structure, experiment logging) before human review.</w:t>
      </w:r>
    </w:p>
    <w:p w14:paraId="3752D186" w14:textId="77777777" w:rsidR="00956234" w:rsidRPr="00EC1EFE" w:rsidRDefault="00956234" w:rsidP="00956234">
      <w:pPr>
        <w:numPr>
          <w:ilvl w:val="0"/>
          <w:numId w:val="131"/>
        </w:numPr>
        <w:spacing w:before="100" w:beforeAutospacing="1" w:after="100" w:afterAutospacing="1" w:line="257" w:lineRule="auto"/>
        <w:rPr>
          <w:rFonts w:eastAsia="Times New Roman"/>
        </w:rPr>
      </w:pPr>
      <w:r w:rsidRPr="00EC1EFE">
        <w:rPr>
          <w:rFonts w:eastAsia="Times New Roman"/>
        </w:rPr>
        <w:t>Automated checks are embedded into existing workflows (pre-commit hooks, CI/CD pipelines) for consistent enforcement.</w:t>
      </w:r>
    </w:p>
    <w:p w14:paraId="7F3CE1E2" w14:textId="77777777" w:rsidR="00956234" w:rsidRPr="00EC1EFE" w:rsidRDefault="00956234" w:rsidP="00956234">
      <w:pPr>
        <w:numPr>
          <w:ilvl w:val="0"/>
          <w:numId w:val="131"/>
        </w:numPr>
        <w:spacing w:before="100" w:beforeAutospacing="1" w:after="100" w:afterAutospacing="1" w:line="257" w:lineRule="auto"/>
        <w:rPr>
          <w:rFonts w:eastAsia="Times New Roman"/>
        </w:rPr>
      </w:pPr>
      <w:r w:rsidRPr="00EC1EFE">
        <w:rPr>
          <w:rFonts w:eastAsia="Times New Roman"/>
        </w:rPr>
        <w:t>Human reviewers focus on design decisions and business logic while agents handle routine standards verification.</w:t>
      </w:r>
    </w:p>
    <w:p w14:paraId="5DB2A3FE" w14:textId="5A105B8E" w:rsidR="00956234" w:rsidRPr="00EC1EFE" w:rsidRDefault="00956234" w:rsidP="00956234">
      <w:pPr>
        <w:numPr>
          <w:ilvl w:val="0"/>
          <w:numId w:val="131"/>
        </w:numPr>
        <w:spacing w:before="100" w:beforeAutospacing="1" w:after="100" w:afterAutospacing="1" w:line="257" w:lineRule="auto"/>
        <w:rPr>
          <w:rFonts w:eastAsia="Times New Roman"/>
        </w:rPr>
      </w:pPr>
      <w:r w:rsidRPr="00EC1EFE">
        <w:rPr>
          <w:rFonts w:eastAsia="Times New Roman"/>
        </w:rPr>
        <w:t xml:space="preserve">Reviewers providing high-quality standards feedback are recognized through the role modelling </w:t>
      </w:r>
      <w:proofErr w:type="spellStart"/>
      <w:r w:rsidRPr="00EC1EFE">
        <w:rPr>
          <w:rFonts w:eastAsia="Times New Roman"/>
        </w:rPr>
        <w:t>programme</w:t>
      </w:r>
      <w:proofErr w:type="spellEnd"/>
      <w:r w:rsidRPr="00EC1EFE">
        <w:rPr>
          <w:rFonts w:eastAsia="Times New Roman"/>
        </w:rPr>
        <w:t xml:space="preserve"> (Section 9.4).</w:t>
      </w:r>
    </w:p>
    <w:p w14:paraId="00C1665A" w14:textId="73472E1F" w:rsidR="005C0EF1" w:rsidRPr="00EC1EFE" w:rsidRDefault="005C0EF1">
      <w:pPr>
        <w:pStyle w:val="Heading1"/>
        <w:rPr>
          <w:rFonts w:eastAsia="Times New Roman"/>
          <w:kern w:val="36"/>
          <w14:ligatures w14:val="none"/>
        </w:rPr>
      </w:pPr>
      <w:r w:rsidRPr="00EC1EFE">
        <w:rPr>
          <w:rFonts w:eastAsia="Times New Roman"/>
        </w:rPr>
        <w:t>No-Regret Moves: Priority Actions to Improve Data Science Maturity</w:t>
      </w:r>
      <w:bookmarkEnd w:id="12"/>
    </w:p>
    <w:p w14:paraId="4E84F1A0" w14:textId="77777777" w:rsidR="00241B2B" w:rsidRPr="00EC1EFE" w:rsidRDefault="00241B2B" w:rsidP="00241B2B">
      <w:r w:rsidRPr="00EC1EFE">
        <w:t>These are high-impact, low-risk improvements to tackle first — foundational steps that pay dividends regardless of future strategic decisions.</w:t>
      </w:r>
    </w:p>
    <w:p w14:paraId="514774B3" w14:textId="6AD67880" w:rsidR="00576B0F" w:rsidRPr="00EC1EFE" w:rsidRDefault="00576B0F">
      <w:pPr>
        <w:pStyle w:val="Heading3"/>
        <w:rPr>
          <w:rFonts w:eastAsia="Times New Roman"/>
          <w:kern w:val="0"/>
          <w14:ligatures w14:val="none"/>
        </w:rPr>
      </w:pPr>
      <w:r w:rsidRPr="00EC1EFE">
        <w:rPr>
          <w:rFonts w:eastAsia="Times New Roman"/>
        </w:rPr>
        <w:t>Tier 1 — Do Immediately (Weeks 1–4)</w:t>
      </w:r>
    </w:p>
    <w:p w14:paraId="4F952E83" w14:textId="7500219C" w:rsidR="00402994" w:rsidRPr="00EC1EFE" w:rsidRDefault="2BD01263" w:rsidP="3E171BFF">
      <w:pPr>
        <w:numPr>
          <w:ilvl w:val="0"/>
          <w:numId w:val="20"/>
        </w:numPr>
        <w:spacing w:before="100" w:beforeAutospacing="1" w:after="100" w:afterAutospacing="1" w:line="240" w:lineRule="auto"/>
        <w:rPr>
          <w:rFonts w:eastAsia="Times New Roman"/>
          <w:kern w:val="0"/>
          <w14:ligatures w14:val="none"/>
        </w:rPr>
      </w:pPr>
      <w:r w:rsidRPr="00EC1EFE">
        <w:rPr>
          <w:rFonts w:eastAsia="Times New Roman"/>
          <w:b/>
          <w:bCs/>
        </w:rPr>
        <w:t>Enforce version control for everything</w:t>
      </w:r>
      <w:r w:rsidRPr="00EC1EFE">
        <w:rPr>
          <w:rFonts w:eastAsia="Times New Roman"/>
        </w:rPr>
        <w:t xml:space="preserve"> — Mandate that all code, notebooks, and configs are committed to Bitbucket. No exceptions. No "running from my laptop."</w:t>
      </w:r>
    </w:p>
    <w:p w14:paraId="3C744389" w14:textId="77777777" w:rsidR="00402994" w:rsidRPr="00EC1EFE" w:rsidRDefault="00402994" w:rsidP="00402994">
      <w:pPr>
        <w:numPr>
          <w:ilvl w:val="0"/>
          <w:numId w:val="20"/>
        </w:numPr>
        <w:spacing w:before="100" w:beforeAutospacing="1" w:after="100" w:afterAutospacing="1" w:line="240" w:lineRule="auto"/>
        <w:rPr>
          <w:rFonts w:eastAsia="Times New Roman"/>
          <w:kern w:val="0"/>
          <w14:ligatures w14:val="none"/>
        </w:rPr>
      </w:pPr>
      <w:r w:rsidRPr="00EC1EFE">
        <w:rPr>
          <w:rFonts w:eastAsia="Times New Roman"/>
          <w:b/>
          <w:bCs/>
        </w:rPr>
        <w:t>Require pull requests and code reviews</w:t>
      </w:r>
      <w:r w:rsidRPr="00EC1EFE">
        <w:rPr>
          <w:rFonts w:eastAsia="Times New Roman"/>
        </w:rPr>
        <w:t xml:space="preserve"> — Turn on branch protection on </w:t>
      </w:r>
      <w:r w:rsidRPr="00EC1EFE">
        <w:rPr>
          <w:rFonts w:eastAsia="Times New Roman"/>
          <w:b/>
          <w:bCs/>
        </w:rPr>
        <w:t>main</w:t>
      </w:r>
      <w:r w:rsidRPr="00EC1EFE">
        <w:rPr>
          <w:rFonts w:eastAsia="Times New Roman"/>
        </w:rPr>
        <w:t xml:space="preserve"> for all repos. Every merge requires at least one review.</w:t>
      </w:r>
    </w:p>
    <w:p w14:paraId="0964BC85" w14:textId="35FE62FB" w:rsidR="00402994" w:rsidRPr="00EC1EFE" w:rsidRDefault="00402994" w:rsidP="00402994">
      <w:pPr>
        <w:numPr>
          <w:ilvl w:val="0"/>
          <w:numId w:val="20"/>
        </w:numPr>
        <w:spacing w:before="100" w:beforeAutospacing="1" w:after="100" w:afterAutospacing="1" w:line="240" w:lineRule="auto"/>
        <w:rPr>
          <w:rFonts w:eastAsia="Times New Roman"/>
          <w:kern w:val="0"/>
          <w14:ligatures w14:val="none"/>
        </w:rPr>
      </w:pPr>
      <w:r w:rsidRPr="00EC1EFE">
        <w:rPr>
          <w:rFonts w:eastAsia="Times New Roman"/>
          <w:b/>
          <w:bCs/>
        </w:rPr>
        <w:t>Adopt a code formatter and linter org-wide</w:t>
      </w:r>
      <w:r w:rsidRPr="00EC1EFE">
        <w:rPr>
          <w:rFonts w:eastAsia="Times New Roman"/>
        </w:rPr>
        <w:t xml:space="preserve"> — </w:t>
      </w:r>
      <w:r w:rsidR="00416629" w:rsidRPr="00EC1EFE">
        <w:rPr>
          <w:rFonts w:eastAsia="Times New Roman"/>
        </w:rPr>
        <w:t xml:space="preserve">This can be something like </w:t>
      </w:r>
      <w:proofErr w:type="spellStart"/>
      <w:r w:rsidR="00416629" w:rsidRPr="00EC1EFE">
        <w:rPr>
          <w:rFonts w:eastAsia="Times New Roman"/>
        </w:rPr>
        <w:t>pylint</w:t>
      </w:r>
      <w:proofErr w:type="spellEnd"/>
      <w:r w:rsidR="00416629" w:rsidRPr="00EC1EFE">
        <w:rPr>
          <w:rFonts w:eastAsia="Times New Roman"/>
        </w:rPr>
        <w:t xml:space="preserve"> or a designed agent</w:t>
      </w:r>
      <w:r w:rsidRPr="00EC1EFE">
        <w:rPr>
          <w:rFonts w:eastAsia="Times New Roman"/>
        </w:rPr>
        <w:t>. Add pre-commit hooks so formatting is automatic, not a debate.</w:t>
      </w:r>
    </w:p>
    <w:p w14:paraId="3363B997" w14:textId="2BC42378" w:rsidR="00402994" w:rsidRPr="00EC1EFE" w:rsidRDefault="00402994" w:rsidP="00402994">
      <w:pPr>
        <w:numPr>
          <w:ilvl w:val="0"/>
          <w:numId w:val="20"/>
        </w:numPr>
        <w:spacing w:before="100" w:beforeAutospacing="1" w:after="100" w:afterAutospacing="1" w:line="240" w:lineRule="auto"/>
        <w:rPr>
          <w:rFonts w:eastAsia="Times New Roman"/>
          <w:kern w:val="0"/>
          <w14:ligatures w14:val="none"/>
        </w:rPr>
      </w:pPr>
      <w:r w:rsidRPr="00EC1EFE">
        <w:rPr>
          <w:rFonts w:eastAsia="Times New Roman"/>
          <w:b/>
          <w:bCs/>
        </w:rPr>
        <w:t>Publish the approved Gen AI tools list</w:t>
      </w:r>
      <w:r w:rsidRPr="00EC1EFE">
        <w:rPr>
          <w:rFonts w:eastAsia="Times New Roman"/>
        </w:rPr>
        <w:t xml:space="preserve"> — </w:t>
      </w:r>
      <w:r w:rsidR="004E61D7" w:rsidRPr="00EC1EFE">
        <w:rPr>
          <w:rFonts w:eastAsia="Times New Roman"/>
        </w:rPr>
        <w:t>Currently only</w:t>
      </w:r>
      <w:r w:rsidRPr="00EC1EFE">
        <w:rPr>
          <w:rFonts w:eastAsia="Times New Roman"/>
        </w:rPr>
        <w:t xml:space="preserve"> GitHub Copilot</w:t>
      </w:r>
      <w:r w:rsidR="004E61D7" w:rsidRPr="00EC1EFE">
        <w:rPr>
          <w:rFonts w:eastAsia="Times New Roman"/>
        </w:rPr>
        <w:t xml:space="preserve"> is sanctioned</w:t>
      </w:r>
      <w:r w:rsidR="006C08A7" w:rsidRPr="00EC1EFE">
        <w:rPr>
          <w:rFonts w:eastAsia="Times New Roman"/>
        </w:rPr>
        <w:t xml:space="preserve">.  We will investigate a playground to test other </w:t>
      </w:r>
      <w:r w:rsidR="00D014B8" w:rsidRPr="00EC1EFE">
        <w:rPr>
          <w:rFonts w:eastAsia="Times New Roman"/>
        </w:rPr>
        <w:t>tools.</w:t>
      </w:r>
    </w:p>
    <w:p w14:paraId="16D8296A" w14:textId="77777777" w:rsidR="00402994" w:rsidRPr="00EC1EFE" w:rsidRDefault="00402994" w:rsidP="00402994">
      <w:pPr>
        <w:numPr>
          <w:ilvl w:val="0"/>
          <w:numId w:val="20"/>
        </w:numPr>
        <w:spacing w:before="100" w:beforeAutospacing="1" w:after="100" w:afterAutospacing="1" w:line="240" w:lineRule="auto"/>
        <w:rPr>
          <w:rFonts w:eastAsia="Times New Roman"/>
          <w:kern w:val="0"/>
          <w14:ligatures w14:val="none"/>
        </w:rPr>
      </w:pPr>
      <w:r w:rsidRPr="00EC1EFE">
        <w:rPr>
          <w:rFonts w:eastAsia="Times New Roman"/>
          <w:b/>
          <w:bCs/>
        </w:rPr>
        <w:t>Standardize Jira usage</w:t>
      </w:r>
      <w:r w:rsidRPr="00EC1EFE">
        <w:rPr>
          <w:rFonts w:eastAsia="Times New Roman"/>
        </w:rPr>
        <w:t xml:space="preserve"> — Define a consistent workflow (Epic → Story → Task/Bug) and require all data science work to be tracked. Link commits and PRs to Jira tickets.</w:t>
      </w:r>
    </w:p>
    <w:p w14:paraId="769E199C" w14:textId="66EC9EAD" w:rsidR="000666DE" w:rsidRPr="00EC1EFE" w:rsidRDefault="000666DE" w:rsidP="006A1458">
      <w:pPr>
        <w:numPr>
          <w:ilvl w:val="0"/>
          <w:numId w:val="20"/>
        </w:numPr>
        <w:shd w:val="clear" w:color="auto" w:fill="FFFFFF"/>
        <w:spacing w:before="100" w:beforeAutospacing="1" w:after="100" w:afterAutospacing="1" w:line="240" w:lineRule="auto"/>
        <w:rPr>
          <w:rFonts w:eastAsia="Times New Roman"/>
        </w:rPr>
      </w:pPr>
      <w:r w:rsidRPr="00EC1EFE">
        <w:rPr>
          <w:rFonts w:eastAsia="Times New Roman"/>
          <w:b/>
          <w:bCs/>
        </w:rPr>
        <w:t>Build internal AI agents for common development tasks</w:t>
      </w:r>
      <w:r w:rsidRPr="00EC1EFE">
        <w:rPr>
          <w:rFonts w:ascii="Segoe UI" w:eastAsia="Times New Roman" w:hAnsi="Segoe UI" w:cs="Segoe UI"/>
          <w:color w:val="1F2328"/>
          <w:kern w:val="0"/>
          <w:sz w:val="24"/>
          <w:szCs w:val="24"/>
          <w14:ligatures w14:val="none"/>
        </w:rPr>
        <w:t xml:space="preserve"> — </w:t>
      </w:r>
      <w:r w:rsidRPr="00EC1EFE">
        <w:rPr>
          <w:rFonts w:eastAsia="Times New Roman"/>
        </w:rPr>
        <w:t>Develop and maintain one or more agents that assist with code formatting, unit test generation, documentation drafting, and project charter creation. Make these available to all data scientists with training on how to use them effectively. These agents accelerate adoption of the standards in this document and reduce the friction of doing things the right way.</w:t>
      </w:r>
    </w:p>
    <w:p w14:paraId="32457015" w14:textId="77777777" w:rsidR="00576B0F" w:rsidRPr="00EC1EFE" w:rsidRDefault="00576B0F">
      <w:pPr>
        <w:pStyle w:val="Heading3"/>
        <w:rPr>
          <w:rFonts w:eastAsia="Times New Roman"/>
          <w:kern w:val="0"/>
          <w14:ligatures w14:val="none"/>
        </w:rPr>
      </w:pPr>
      <w:r w:rsidRPr="00EC1EFE">
        <w:rPr>
          <w:rFonts w:eastAsia="Times New Roman"/>
        </w:rPr>
        <w:t>Tier 2 — Establish Foundations (Months 1–3)</w:t>
      </w:r>
    </w:p>
    <w:p w14:paraId="5E630E5D" w14:textId="77777777" w:rsidR="006F1BFC" w:rsidRPr="00EC1EFE" w:rsidRDefault="006F1BFC" w:rsidP="000E5ED8">
      <w:pPr>
        <w:numPr>
          <w:ilvl w:val="0"/>
          <w:numId w:val="64"/>
        </w:numPr>
        <w:spacing w:line="240" w:lineRule="auto"/>
        <w:rPr>
          <w:rFonts w:eastAsia="Times New Roman"/>
          <w:kern w:val="0"/>
          <w14:ligatures w14:val="none"/>
        </w:rPr>
      </w:pPr>
      <w:r w:rsidRPr="00EC1EFE">
        <w:rPr>
          <w:rFonts w:eastAsia="Times New Roman"/>
          <w:b/>
          <w:bCs/>
        </w:rPr>
        <w:t xml:space="preserve">Stand up </w:t>
      </w:r>
      <w:proofErr w:type="spellStart"/>
      <w:r w:rsidRPr="00EC1EFE">
        <w:rPr>
          <w:rFonts w:eastAsia="Times New Roman"/>
          <w:b/>
          <w:bCs/>
        </w:rPr>
        <w:t>MLflow</w:t>
      </w:r>
      <w:proofErr w:type="spellEnd"/>
      <w:r w:rsidRPr="00EC1EFE">
        <w:rPr>
          <w:rFonts w:eastAsia="Times New Roman"/>
          <w:b/>
          <w:bCs/>
        </w:rPr>
        <w:t xml:space="preserve"> experiment tracking</w:t>
      </w:r>
      <w:r w:rsidRPr="00EC1EFE">
        <w:rPr>
          <w:rFonts w:eastAsia="Times New Roman"/>
        </w:rPr>
        <w:t xml:space="preserve"> — If not already active in Databricks, enable it and mandate its use. This is the single biggest unlock for reproducibility.</w:t>
      </w:r>
    </w:p>
    <w:p w14:paraId="192AE2D9" w14:textId="1110D5A0" w:rsidR="006F1BFC" w:rsidRPr="00EC1EFE" w:rsidRDefault="006F1BFC" w:rsidP="000E5ED8">
      <w:pPr>
        <w:numPr>
          <w:ilvl w:val="0"/>
          <w:numId w:val="64"/>
        </w:numPr>
        <w:spacing w:line="240" w:lineRule="auto"/>
        <w:rPr>
          <w:rFonts w:eastAsia="Times New Roman"/>
        </w:rPr>
      </w:pPr>
      <w:r w:rsidRPr="00EC1EFE">
        <w:rPr>
          <w:rFonts w:eastAsia="Times New Roman"/>
          <w:b/>
          <w:bCs/>
        </w:rPr>
        <w:t>Create a standard project template repository</w:t>
      </w:r>
      <w:r w:rsidRPr="00EC1EFE">
        <w:rPr>
          <w:rFonts w:eastAsia="Times New Roman"/>
        </w:rPr>
        <w:t xml:space="preserve"> — A </w:t>
      </w:r>
      <w:r w:rsidR="00B9321B" w:rsidRPr="00EC1EFE">
        <w:rPr>
          <w:rFonts w:eastAsia="Times New Roman"/>
        </w:rPr>
        <w:t>Bitbucket</w:t>
      </w:r>
      <w:r w:rsidRPr="00EC1EFE">
        <w:rPr>
          <w:rFonts w:eastAsia="Times New Roman"/>
        </w:rPr>
        <w:t xml:space="preserve"> template repo with the approved directory structure, CI/CD config, pre-commit hooks, and README template. Every new project starts from this template.</w:t>
      </w:r>
    </w:p>
    <w:p w14:paraId="1D4D693D" w14:textId="77777777" w:rsidR="006F1BFC" w:rsidRPr="00EC1EFE" w:rsidRDefault="006F1BFC" w:rsidP="000E5ED8">
      <w:pPr>
        <w:numPr>
          <w:ilvl w:val="0"/>
          <w:numId w:val="64"/>
        </w:numPr>
        <w:spacing w:line="240" w:lineRule="auto"/>
        <w:rPr>
          <w:rFonts w:eastAsia="Times New Roman"/>
        </w:rPr>
      </w:pPr>
      <w:r w:rsidRPr="00EC1EFE">
        <w:rPr>
          <w:rFonts w:eastAsia="Times New Roman"/>
          <w:b/>
          <w:bCs/>
        </w:rPr>
        <w:t>Implement CI/CD pipelines for data science repos</w:t>
      </w:r>
      <w:r w:rsidRPr="00EC1EFE">
        <w:rPr>
          <w:rFonts w:eastAsia="Times New Roman"/>
        </w:rPr>
        <w:t xml:space="preserve"> — Even basic pipelines (lint → test → build) for every repo. Start simple, iterate.</w:t>
      </w:r>
    </w:p>
    <w:p w14:paraId="3DCB0ACC" w14:textId="77777777" w:rsidR="006F1BFC" w:rsidRPr="00EC1EFE" w:rsidRDefault="006F1BFC" w:rsidP="000E5ED8">
      <w:pPr>
        <w:numPr>
          <w:ilvl w:val="0"/>
          <w:numId w:val="64"/>
        </w:numPr>
        <w:spacing w:line="240" w:lineRule="auto"/>
        <w:rPr>
          <w:rFonts w:eastAsia="Times New Roman"/>
        </w:rPr>
      </w:pPr>
      <w:r w:rsidRPr="00EC1EFE">
        <w:rPr>
          <w:rFonts w:eastAsia="Times New Roman"/>
          <w:b/>
          <w:bCs/>
        </w:rPr>
        <w:t>Build a shared internal Python package</w:t>
      </w:r>
      <w:r w:rsidRPr="00EC1EFE">
        <w:rPr>
          <w:rFonts w:eastAsia="Times New Roman"/>
        </w:rPr>
        <w:t xml:space="preserve"> — Identify the top 5–10 utilities duplicated across teams and consolidate them into an installable internal package.</w:t>
      </w:r>
    </w:p>
    <w:p w14:paraId="6F2CC062" w14:textId="77777777" w:rsidR="00576B0F" w:rsidRPr="00EC1EFE" w:rsidRDefault="00576B0F">
      <w:pPr>
        <w:pStyle w:val="Heading3"/>
        <w:rPr>
          <w:rFonts w:eastAsia="Times New Roman"/>
          <w:kern w:val="0"/>
          <w14:ligatures w14:val="none"/>
        </w:rPr>
      </w:pPr>
      <w:r w:rsidRPr="00EC1EFE">
        <w:rPr>
          <w:rFonts w:eastAsia="Times New Roman"/>
        </w:rPr>
        <w:t>Tier 3 — Accelerate &amp; Scale (Months 3–6)</w:t>
      </w:r>
    </w:p>
    <w:p w14:paraId="56CCF2A3" w14:textId="7E07FCF2" w:rsidR="006F1BFC" w:rsidRPr="00EC1EFE" w:rsidRDefault="006F1BFC" w:rsidP="000E5ED8">
      <w:pPr>
        <w:numPr>
          <w:ilvl w:val="0"/>
          <w:numId w:val="87"/>
        </w:numPr>
        <w:spacing w:line="240" w:lineRule="auto"/>
        <w:rPr>
          <w:rFonts w:eastAsia="Times New Roman"/>
          <w:kern w:val="0"/>
          <w14:ligatures w14:val="none"/>
        </w:rPr>
      </w:pPr>
      <w:r w:rsidRPr="00EC1EFE">
        <w:rPr>
          <w:rFonts w:eastAsia="Times New Roman"/>
          <w:b/>
          <w:bCs/>
        </w:rPr>
        <w:t>Formalize the Databricks migration plan</w:t>
      </w:r>
      <w:r w:rsidRPr="00EC1EFE">
        <w:rPr>
          <w:rFonts w:eastAsia="Times New Roman"/>
        </w:rPr>
        <w:t xml:space="preserve"> — Identify which </w:t>
      </w:r>
      <w:proofErr w:type="spellStart"/>
      <w:r w:rsidRPr="00EC1EFE">
        <w:rPr>
          <w:rFonts w:eastAsia="Times New Roman"/>
        </w:rPr>
        <w:t>JupyterHub</w:t>
      </w:r>
      <w:proofErr w:type="spellEnd"/>
      <w:r w:rsidR="00D246FB" w:rsidRPr="00EC1EFE">
        <w:rPr>
          <w:rFonts w:eastAsia="Times New Roman"/>
        </w:rPr>
        <w:t xml:space="preserve"> (or Kubeflow)</w:t>
      </w:r>
      <w:r w:rsidRPr="00EC1EFE">
        <w:rPr>
          <w:rFonts w:eastAsia="Times New Roman"/>
        </w:rPr>
        <w:t xml:space="preserve"> workloads move to </w:t>
      </w:r>
      <w:proofErr w:type="gramStart"/>
      <w:r w:rsidRPr="00EC1EFE">
        <w:rPr>
          <w:rFonts w:eastAsia="Times New Roman"/>
        </w:rPr>
        <w:t>Databricks</w:t>
      </w:r>
      <w:proofErr w:type="gramEnd"/>
      <w:r w:rsidRPr="00EC1EFE">
        <w:rPr>
          <w:rFonts w:eastAsia="Times New Roman"/>
        </w:rPr>
        <w:t xml:space="preserve"> and which stay</w:t>
      </w:r>
      <w:r w:rsidR="008814B5" w:rsidRPr="00EC1EFE">
        <w:rPr>
          <w:rFonts w:eastAsia="Times New Roman"/>
        </w:rPr>
        <w:t xml:space="preserve"> and vice versa</w:t>
      </w:r>
      <w:r w:rsidRPr="00EC1EFE">
        <w:rPr>
          <w:rFonts w:eastAsia="Times New Roman"/>
        </w:rPr>
        <w:t>. Document the criteria and timeline.</w:t>
      </w:r>
    </w:p>
    <w:p w14:paraId="0F85407C" w14:textId="77777777" w:rsidR="006F1BFC" w:rsidRPr="00EC1EFE" w:rsidRDefault="006F1BFC" w:rsidP="000E5ED8">
      <w:pPr>
        <w:numPr>
          <w:ilvl w:val="0"/>
          <w:numId w:val="87"/>
        </w:numPr>
        <w:spacing w:line="240" w:lineRule="auto"/>
        <w:rPr>
          <w:rFonts w:eastAsia="Times New Roman"/>
        </w:rPr>
      </w:pPr>
      <w:r w:rsidRPr="00EC1EFE">
        <w:rPr>
          <w:rFonts w:eastAsia="Times New Roman"/>
          <w:b/>
          <w:bCs/>
        </w:rPr>
        <w:t>Establish a model registry and promotion workflow</w:t>
      </w:r>
      <w:r w:rsidRPr="00EC1EFE">
        <w:rPr>
          <w:rFonts w:eastAsia="Times New Roman"/>
        </w:rPr>
        <w:t xml:space="preserve"> — Use </w:t>
      </w:r>
      <w:proofErr w:type="spellStart"/>
      <w:r w:rsidRPr="00EC1EFE">
        <w:rPr>
          <w:rFonts w:eastAsia="Times New Roman"/>
        </w:rPr>
        <w:t>MLflow</w:t>
      </w:r>
      <w:proofErr w:type="spellEnd"/>
      <w:r w:rsidRPr="00EC1EFE">
        <w:rPr>
          <w:rFonts w:eastAsia="Times New Roman"/>
        </w:rPr>
        <w:t>/Databricks Model Registry with defined stage gates (Dev → Staging → Production).</w:t>
      </w:r>
    </w:p>
    <w:p w14:paraId="0607811C" w14:textId="77777777" w:rsidR="006F1BFC" w:rsidRPr="00EC1EFE" w:rsidRDefault="006F1BFC" w:rsidP="000E5ED8">
      <w:pPr>
        <w:numPr>
          <w:ilvl w:val="0"/>
          <w:numId w:val="87"/>
        </w:numPr>
        <w:spacing w:line="240" w:lineRule="auto"/>
        <w:rPr>
          <w:rFonts w:eastAsia="Times New Roman"/>
        </w:rPr>
      </w:pPr>
      <w:r w:rsidRPr="00EC1EFE">
        <w:rPr>
          <w:rFonts w:eastAsia="Times New Roman"/>
          <w:b/>
          <w:bCs/>
        </w:rPr>
        <w:t>Launch cross-team tech talks and architecture reviews</w:t>
      </w:r>
      <w:r w:rsidRPr="00EC1EFE">
        <w:rPr>
          <w:rFonts w:eastAsia="Times New Roman"/>
        </w:rPr>
        <w:t xml:space="preserve"> — Monthly cadence. Rotate presenters. This is the fastest way to break silos.</w:t>
      </w:r>
    </w:p>
    <w:p w14:paraId="68F0BB27" w14:textId="77777777" w:rsidR="006F1BFC" w:rsidRPr="00EC1EFE" w:rsidRDefault="006F1BFC" w:rsidP="000E5ED8">
      <w:pPr>
        <w:numPr>
          <w:ilvl w:val="0"/>
          <w:numId w:val="87"/>
        </w:numPr>
        <w:spacing w:line="240" w:lineRule="auto"/>
        <w:rPr>
          <w:rFonts w:eastAsia="Times New Roman"/>
        </w:rPr>
      </w:pPr>
      <w:r w:rsidRPr="00EC1EFE">
        <w:rPr>
          <w:rFonts w:eastAsia="Times New Roman"/>
          <w:b/>
          <w:bCs/>
        </w:rPr>
        <w:t>Begin white paper practice</w:t>
      </w:r>
      <w:r w:rsidRPr="00EC1EFE">
        <w:rPr>
          <w:rFonts w:eastAsia="Times New Roman"/>
        </w:rPr>
        <w:t xml:space="preserve"> — Pick 2–3 mature projects and write up results as white papers. Target one external conference submission within 6 months.</w:t>
      </w:r>
    </w:p>
    <w:p w14:paraId="7648B8E8" w14:textId="08325006" w:rsidR="006F1BFC" w:rsidRPr="00EC1EFE" w:rsidRDefault="006F1BFC" w:rsidP="000E5ED8">
      <w:pPr>
        <w:numPr>
          <w:ilvl w:val="0"/>
          <w:numId w:val="87"/>
        </w:numPr>
        <w:spacing w:line="240" w:lineRule="auto"/>
        <w:rPr>
          <w:rFonts w:eastAsia="Times New Roman"/>
        </w:rPr>
      </w:pPr>
      <w:r w:rsidRPr="00EC1EFE">
        <w:rPr>
          <w:rFonts w:eastAsia="Times New Roman"/>
          <w:b/>
          <w:bCs/>
        </w:rPr>
        <w:t>Implement data drift monitoring on existing production models</w:t>
      </w:r>
      <w:r w:rsidRPr="00EC1EFE">
        <w:rPr>
          <w:rFonts w:eastAsia="Times New Roman"/>
        </w:rPr>
        <w:t xml:space="preserve"> — Even a lightweight dashboard beats having no visibility.</w:t>
      </w:r>
    </w:p>
    <w:p w14:paraId="3EB66F32" w14:textId="77777777" w:rsidR="00576B0F" w:rsidRPr="00EC1EFE" w:rsidRDefault="00576B0F">
      <w:pPr>
        <w:pStyle w:val="Heading3"/>
        <w:rPr>
          <w:rFonts w:eastAsia="Times New Roman"/>
          <w:kern w:val="0"/>
          <w14:ligatures w14:val="none"/>
        </w:rPr>
      </w:pPr>
      <w:r w:rsidRPr="00EC1EFE">
        <w:rPr>
          <w:rFonts w:eastAsia="Times New Roman"/>
        </w:rPr>
        <w:t>Tier 4 — Mature &amp; Differentiate (Months 6–12)</w:t>
      </w:r>
    </w:p>
    <w:p w14:paraId="3B2C76ED" w14:textId="77777777" w:rsidR="006F1BFC" w:rsidRPr="00EC1EFE" w:rsidRDefault="006F1BFC" w:rsidP="000E5ED8">
      <w:pPr>
        <w:numPr>
          <w:ilvl w:val="0"/>
          <w:numId w:val="7"/>
        </w:numPr>
        <w:spacing w:line="240" w:lineRule="auto"/>
        <w:rPr>
          <w:rFonts w:eastAsia="Times New Roman"/>
          <w:kern w:val="0"/>
          <w14:ligatures w14:val="none"/>
        </w:rPr>
      </w:pPr>
      <w:r w:rsidRPr="00EC1EFE">
        <w:rPr>
          <w:rFonts w:eastAsia="Times New Roman"/>
          <w:b/>
          <w:bCs/>
        </w:rPr>
        <w:t>Deploy a feature store</w:t>
      </w:r>
      <w:r w:rsidRPr="00EC1EFE">
        <w:rPr>
          <w:rFonts w:eastAsia="Times New Roman"/>
        </w:rPr>
        <w:t xml:space="preserve"> — Reduce duplicated feature engineering and create a single source of truth for training and serving features.</w:t>
      </w:r>
    </w:p>
    <w:p w14:paraId="33DB35A5" w14:textId="77777777" w:rsidR="006F1BFC" w:rsidRPr="00EC1EFE" w:rsidRDefault="006F1BFC" w:rsidP="000E5ED8">
      <w:pPr>
        <w:numPr>
          <w:ilvl w:val="0"/>
          <w:numId w:val="7"/>
        </w:numPr>
        <w:spacing w:line="240" w:lineRule="auto"/>
        <w:rPr>
          <w:rFonts w:eastAsia="Times New Roman"/>
        </w:rPr>
      </w:pPr>
      <w:r w:rsidRPr="00EC1EFE">
        <w:rPr>
          <w:rFonts w:eastAsia="Times New Roman"/>
          <w:b/>
          <w:bCs/>
        </w:rPr>
        <w:t>Adopt automated retraining pipelines</w:t>
      </w:r>
      <w:r w:rsidRPr="00EC1EFE">
        <w:rPr>
          <w:rFonts w:eastAsia="Times New Roman"/>
        </w:rPr>
        <w:t xml:space="preserve"> — For high-value models, automate retraining with human-in-the-loop approval.</w:t>
      </w:r>
    </w:p>
    <w:p w14:paraId="7BA5C2B8" w14:textId="77777777" w:rsidR="006F1BFC" w:rsidRPr="00EC1EFE" w:rsidRDefault="006F1BFC" w:rsidP="000E5ED8">
      <w:pPr>
        <w:numPr>
          <w:ilvl w:val="0"/>
          <w:numId w:val="7"/>
        </w:numPr>
        <w:spacing w:line="240" w:lineRule="auto"/>
        <w:rPr>
          <w:rFonts w:eastAsia="Times New Roman"/>
        </w:rPr>
      </w:pPr>
      <w:r w:rsidRPr="00EC1EFE">
        <w:rPr>
          <w:rFonts w:eastAsia="Times New Roman"/>
          <w:b/>
          <w:bCs/>
        </w:rPr>
        <w:t>Build a model &amp; dataset catalog</w:t>
      </w:r>
      <w:r w:rsidRPr="00EC1EFE">
        <w:rPr>
          <w:rFonts w:eastAsia="Times New Roman"/>
        </w:rPr>
        <w:t xml:space="preserve"> — A searchable internal catalog so teams can discover and reuse existing models, features, and datasets.</w:t>
      </w:r>
    </w:p>
    <w:p w14:paraId="212C0D7F" w14:textId="1F292599" w:rsidR="006F1BFC" w:rsidRPr="00EC1EFE" w:rsidRDefault="006F1BFC" w:rsidP="000E5ED8">
      <w:pPr>
        <w:numPr>
          <w:ilvl w:val="0"/>
          <w:numId w:val="7"/>
        </w:numPr>
        <w:spacing w:line="240" w:lineRule="auto"/>
        <w:rPr>
          <w:rFonts w:eastAsia="Times New Roman"/>
        </w:rPr>
      </w:pPr>
      <w:r w:rsidRPr="00EC1EFE">
        <w:rPr>
          <w:rFonts w:eastAsia="Times New Roman"/>
          <w:b/>
          <w:bCs/>
        </w:rPr>
        <w:t xml:space="preserve">Establish a formal model </w:t>
      </w:r>
      <w:r w:rsidR="002315D0" w:rsidRPr="00EC1EFE">
        <w:rPr>
          <w:rFonts w:eastAsia="Times New Roman"/>
          <w:b/>
          <w:bCs/>
        </w:rPr>
        <w:t xml:space="preserve">peer review </w:t>
      </w:r>
      <w:r w:rsidRPr="00EC1EFE">
        <w:rPr>
          <w:rFonts w:eastAsia="Times New Roman"/>
          <w:b/>
          <w:bCs/>
        </w:rPr>
        <w:t>board</w:t>
      </w:r>
      <w:r w:rsidRPr="00EC1EFE">
        <w:rPr>
          <w:rFonts w:eastAsia="Times New Roman"/>
        </w:rPr>
        <w:t xml:space="preserve"> — Review production model deployments, retirements, and risk assessments on a regular cadence.</w:t>
      </w:r>
    </w:p>
    <w:p w14:paraId="320E9655" w14:textId="77777777" w:rsidR="006F1BFC" w:rsidRPr="00EC1EFE" w:rsidRDefault="006F1BFC" w:rsidP="000E5ED8">
      <w:pPr>
        <w:numPr>
          <w:ilvl w:val="0"/>
          <w:numId w:val="7"/>
        </w:numPr>
        <w:spacing w:line="240" w:lineRule="auto"/>
        <w:rPr>
          <w:rFonts w:eastAsia="Times New Roman"/>
        </w:rPr>
      </w:pPr>
      <w:r w:rsidRPr="00EC1EFE">
        <w:rPr>
          <w:rFonts w:eastAsia="Times New Roman"/>
          <w:b/>
          <w:bCs/>
        </w:rPr>
        <w:t>Publish external conference papers and blog posts</w:t>
      </w:r>
      <w:r w:rsidRPr="00EC1EFE">
        <w:rPr>
          <w:rFonts w:eastAsia="Times New Roman"/>
        </w:rPr>
        <w:t xml:space="preserve"> — Build the company's reputation as a data science leader and use this as a talent acquisition tool.</w:t>
      </w:r>
    </w:p>
    <w:p w14:paraId="76717FE2" w14:textId="77777777" w:rsidR="00402994" w:rsidRDefault="00402994" w:rsidP="00402994">
      <w:r w:rsidRPr="00EC1EFE">
        <w:t xml:space="preserve">This document is designed to be a </w:t>
      </w:r>
      <w:r w:rsidRPr="00EC1EFE">
        <w:rPr>
          <w:b/>
          <w:bCs/>
        </w:rPr>
        <w:t>living standard</w:t>
      </w:r>
      <w:r w:rsidRPr="00EC1EFE">
        <w:t xml:space="preserve"> — revisited quarterly, updated as tooling and practices evolve, and enforced through a combination of automation (pre-commit hooks, CI/CD gates) and culture (code reviews, architecture reviews, retrospectives). The goal is not bureaucracy but </w:t>
      </w:r>
      <w:r w:rsidRPr="00EC1EFE">
        <w:rPr>
          <w:b/>
          <w:bCs/>
        </w:rPr>
        <w:t>consistency, quality, and velocity</w:t>
      </w:r>
      <w:r w:rsidRPr="00EC1EFE">
        <w:t>.</w:t>
      </w:r>
    </w:p>
    <w:sectPr w:rsidR="00402994">
      <w:footerReference w:type="even" r:id="rId11"/>
      <w:footerReference w:type="defaul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D9FEB" w14:textId="77777777" w:rsidR="00862CB6" w:rsidRPr="00EC1EFE" w:rsidRDefault="00862CB6" w:rsidP="00A20E8F">
      <w:pPr>
        <w:spacing w:after="0" w:line="240" w:lineRule="auto"/>
      </w:pPr>
      <w:r w:rsidRPr="00EC1EFE">
        <w:separator/>
      </w:r>
    </w:p>
  </w:endnote>
  <w:endnote w:type="continuationSeparator" w:id="0">
    <w:p w14:paraId="44EDD475" w14:textId="77777777" w:rsidR="00862CB6" w:rsidRPr="00EC1EFE" w:rsidRDefault="00862CB6" w:rsidP="00A20E8F">
      <w:pPr>
        <w:spacing w:after="0" w:line="240" w:lineRule="auto"/>
      </w:pPr>
      <w:r w:rsidRPr="00EC1EF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scadia Mono">
    <w:altName w:val="Segoe UI Symbol"/>
    <w:charset w:val="00"/>
    <w:family w:val="modern"/>
    <w:pitch w:val="fixed"/>
    <w:sig w:usb0="A1002AFF" w:usb1="C200F9FB" w:usb2="00040020" w:usb3="00000000" w:csb0="000001FF" w:csb1="00000000"/>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F6531" w14:textId="69E19E4A" w:rsidR="00C4341A" w:rsidRPr="00EC1EFE" w:rsidRDefault="00C4341A">
    <w:pPr>
      <w:pStyle w:val="Footer"/>
    </w:pPr>
    <w:r w:rsidRPr="00EC1EFE">
      <w:rPr>
        <w:noProof/>
      </w:rPr>
      <mc:AlternateContent>
        <mc:Choice Requires="wps">
          <w:drawing>
            <wp:anchor distT="0" distB="0" distL="0" distR="0" simplePos="0" relativeHeight="251658241" behindDoc="0" locked="0" layoutInCell="1" allowOverlap="1" wp14:anchorId="23D2029F" wp14:editId="4ABB5ED5">
              <wp:simplePos x="635" y="635"/>
              <wp:positionH relativeFrom="page">
                <wp:align>center</wp:align>
              </wp:positionH>
              <wp:positionV relativeFrom="page">
                <wp:align>bottom</wp:align>
              </wp:positionV>
              <wp:extent cx="998855" cy="324485"/>
              <wp:effectExtent l="0" t="0" r="10795" b="0"/>
              <wp:wrapNone/>
              <wp:docPr id="172927972" name="Text Box 2" descr="Classification: General">
                <a:extLst xmlns:a="http://schemas.openxmlformats.org/drawingml/2006/main">
                  <a:ext uri="{FF2B5EF4-FFF2-40B4-BE49-F238E27FC236}">
                    <a16:creationId xmlns:a16="http://schemas.microsoft.com/office/drawing/2014/main" id="{25B4103B-0DDD-41F3-A8D6-5DFA8C7567D5}"/>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8855" cy="324485"/>
                      </a:xfrm>
                      <a:prstGeom prst="rect">
                        <a:avLst/>
                      </a:prstGeom>
                      <a:noFill/>
                      <a:ln>
                        <a:noFill/>
                      </a:ln>
                    </wps:spPr>
                    <wps:txbx>
                      <w:txbxContent>
                        <w:p w14:paraId="46832DF5" w14:textId="77777777" w:rsidR="00C4341A" w:rsidRPr="00EC1EFE" w:rsidRDefault="00C4341A" w:rsidP="005D50F1">
                          <w:pPr>
                            <w:spacing w:after="0"/>
                            <w:rPr>
                              <w:rFonts w:ascii="Aptos" w:eastAsia="Aptos" w:hAnsi="Aptos" w:cs="Aptos"/>
                              <w:color w:val="000000"/>
                              <w:sz w:val="16"/>
                              <w:szCs w:val="16"/>
                            </w:rPr>
                          </w:pPr>
                          <w:r w:rsidRPr="00EC1EFE">
                            <w:rPr>
                              <w:rFonts w:ascii="Aptos" w:eastAsia="Aptos" w:hAnsi="Aptos" w:cs="Aptos"/>
                              <w:color w:val="000000"/>
                              <w:sz w:val="16"/>
                              <w:szCs w:val="16"/>
                            </w:rPr>
                            <w:t>Classification: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D2029F" id="_x0000_t202" coordsize="21600,21600" o:spt="202" path="m,l,21600r21600,l21600,xe">
              <v:stroke joinstyle="miter"/>
              <v:path gradientshapeok="t" o:connecttype="rect"/>
            </v:shapetype>
            <v:shape id="Text Box 2" o:spid="_x0000_s1026" type="#_x0000_t202" alt="Classification: General" style="position:absolute;margin-left:0;margin-top:0;width:78.65pt;height:25.5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" filled="f" stroked="f">
              <v:textbox style="mso-fit-shape-to-text:t" inset="0,0,0,15pt">
                <w:txbxContent>
                  <w:p w14:paraId="46832DF5" w14:textId="77777777" w:rsidR="00C4341A" w:rsidRPr="00EC1EFE" w:rsidRDefault="00C4341A" w:rsidP="005D50F1">
                    <w:pPr>
                      <w:spacing w:after="0"/>
                      <w:rPr>
                        <w:rFonts w:ascii="Aptos" w:eastAsia="Aptos" w:hAnsi="Aptos" w:cs="Aptos"/>
                        <w:color w:val="000000"/>
                        <w:sz w:val="16"/>
                        <w:szCs w:val="16"/>
                      </w:rPr>
                    </w:pPr>
                    <w:r w:rsidRPr="00EC1EFE">
                      <w:rPr>
                        <w:rFonts w:ascii="Aptos" w:eastAsia="Aptos" w:hAnsi="Aptos" w:cs="Aptos"/>
                        <w:color w:val="000000"/>
                        <w:sz w:val="16"/>
                        <w:szCs w:val="16"/>
                      </w:rPr>
                      <w:t>Classification: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33BE3" w14:textId="0F825F0B" w:rsidR="00C4341A" w:rsidRPr="00EC1EFE" w:rsidRDefault="00C4341A">
    <w:pPr>
      <w:pStyle w:val="Footer"/>
    </w:pPr>
    <w:r w:rsidRPr="00EC1EFE">
      <w:rPr>
        <w:noProof/>
      </w:rPr>
      <mc:AlternateContent>
        <mc:Choice Requires="wps">
          <w:drawing>
            <wp:anchor distT="0" distB="0" distL="0" distR="0" simplePos="0" relativeHeight="251658242" behindDoc="0" locked="0" layoutInCell="1" allowOverlap="1" wp14:anchorId="1131FFC0" wp14:editId="462D3195">
              <wp:simplePos x="914400" y="10058400"/>
              <wp:positionH relativeFrom="page">
                <wp:align>center</wp:align>
              </wp:positionH>
              <wp:positionV relativeFrom="page">
                <wp:align>bottom</wp:align>
              </wp:positionV>
              <wp:extent cx="998855" cy="324485"/>
              <wp:effectExtent l="0" t="0" r="10795" b="0"/>
              <wp:wrapNone/>
              <wp:docPr id="1274047629" name="Text Box 3" descr="Classification: General">
                <a:extLst xmlns:a="http://schemas.openxmlformats.org/drawingml/2006/main">
                  <a:ext uri="{FF2B5EF4-FFF2-40B4-BE49-F238E27FC236}">
                    <a16:creationId xmlns:a16="http://schemas.microsoft.com/office/drawing/2014/main" id="{BD3F04A1-F8C3-4600-B69C-2D2145B080E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8855" cy="324485"/>
                      </a:xfrm>
                      <a:prstGeom prst="rect">
                        <a:avLst/>
                      </a:prstGeom>
                      <a:noFill/>
                      <a:ln>
                        <a:noFill/>
                      </a:ln>
                    </wps:spPr>
                    <wps:txbx>
                      <w:txbxContent>
                        <w:p w14:paraId="3186ECFE" w14:textId="77777777" w:rsidR="00C4341A" w:rsidRPr="00EC1EFE" w:rsidRDefault="00C4341A" w:rsidP="005D50F1">
                          <w:pPr>
                            <w:spacing w:after="0"/>
                            <w:rPr>
                              <w:rFonts w:ascii="Aptos" w:eastAsia="Aptos" w:hAnsi="Aptos" w:cs="Aptos"/>
                              <w:color w:val="000000"/>
                              <w:sz w:val="16"/>
                              <w:szCs w:val="16"/>
                            </w:rPr>
                          </w:pPr>
                          <w:r w:rsidRPr="00EC1EFE">
                            <w:rPr>
                              <w:rFonts w:ascii="Aptos" w:eastAsia="Aptos" w:hAnsi="Aptos" w:cs="Aptos"/>
                              <w:color w:val="000000"/>
                              <w:sz w:val="16"/>
                              <w:szCs w:val="16"/>
                            </w:rPr>
                            <w:t>Classification: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31FFC0" id="_x0000_t202" coordsize="21600,21600" o:spt="202" path="m,l,21600r21600,l21600,xe">
              <v:stroke joinstyle="miter"/>
              <v:path gradientshapeok="t" o:connecttype="rect"/>
            </v:shapetype>
            <v:shape id="Text Box 3" o:spid="_x0000_s1027" type="#_x0000_t202" alt="Classification: General" style="position:absolute;margin-left:0;margin-top:0;width:78.65pt;height:25.5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" filled="f" stroked="f">
              <v:textbox style="mso-fit-shape-to-text:t" inset="0,0,0,15pt">
                <w:txbxContent>
                  <w:p w14:paraId="3186ECFE" w14:textId="77777777" w:rsidR="00C4341A" w:rsidRPr="00EC1EFE" w:rsidRDefault="00C4341A" w:rsidP="005D50F1">
                    <w:pPr>
                      <w:spacing w:after="0"/>
                      <w:rPr>
                        <w:rFonts w:ascii="Aptos" w:eastAsia="Aptos" w:hAnsi="Aptos" w:cs="Aptos"/>
                        <w:color w:val="000000"/>
                        <w:sz w:val="16"/>
                        <w:szCs w:val="16"/>
                      </w:rPr>
                    </w:pPr>
                    <w:r w:rsidRPr="00EC1EFE">
                      <w:rPr>
                        <w:rFonts w:ascii="Aptos" w:eastAsia="Aptos" w:hAnsi="Aptos" w:cs="Aptos"/>
                        <w:color w:val="000000"/>
                        <w:sz w:val="16"/>
                        <w:szCs w:val="16"/>
                      </w:rPr>
                      <w:t>Classification: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AEE27" w14:textId="1784DA87" w:rsidR="00C4341A" w:rsidRPr="00EC1EFE" w:rsidRDefault="00C4341A">
    <w:pPr>
      <w:pStyle w:val="Footer"/>
    </w:pPr>
    <w:r w:rsidRPr="00EC1EFE">
      <w:rPr>
        <w:noProof/>
      </w:rPr>
      <mc:AlternateContent>
        <mc:Choice Requires="wps">
          <w:drawing>
            <wp:anchor distT="0" distB="0" distL="0" distR="0" simplePos="0" relativeHeight="251658240" behindDoc="0" locked="0" layoutInCell="1" allowOverlap="1" wp14:anchorId="4ED3E9E2" wp14:editId="32C06B41">
              <wp:simplePos x="635" y="635"/>
              <wp:positionH relativeFrom="page">
                <wp:align>center</wp:align>
              </wp:positionH>
              <wp:positionV relativeFrom="page">
                <wp:align>bottom</wp:align>
              </wp:positionV>
              <wp:extent cx="998855" cy="324485"/>
              <wp:effectExtent l="0" t="0" r="10795" b="0"/>
              <wp:wrapNone/>
              <wp:docPr id="1341210242" name="Text Box 1" descr="Classification: General">
                <a:extLst xmlns:a="http://schemas.openxmlformats.org/drawingml/2006/main">
                  <a:ext uri="{FF2B5EF4-FFF2-40B4-BE49-F238E27FC236}">
                    <a16:creationId xmlns:a16="http://schemas.microsoft.com/office/drawing/2014/main" id="{539515BC-64D8-41AD-8743-8E8E90D4E9DA}"/>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8855" cy="324485"/>
                      </a:xfrm>
                      <a:prstGeom prst="rect">
                        <a:avLst/>
                      </a:prstGeom>
                      <a:noFill/>
                      <a:ln>
                        <a:noFill/>
                      </a:ln>
                    </wps:spPr>
                    <wps:txbx>
                      <w:txbxContent>
                        <w:p w14:paraId="203E8FB6" w14:textId="77777777" w:rsidR="00C4341A" w:rsidRPr="00EC1EFE" w:rsidRDefault="00C4341A" w:rsidP="005D50F1">
                          <w:pPr>
                            <w:spacing w:after="0"/>
                            <w:rPr>
                              <w:rFonts w:ascii="Aptos" w:eastAsia="Aptos" w:hAnsi="Aptos" w:cs="Aptos"/>
                              <w:color w:val="000000"/>
                              <w:sz w:val="16"/>
                              <w:szCs w:val="16"/>
                            </w:rPr>
                          </w:pPr>
                          <w:r w:rsidRPr="00EC1EFE">
                            <w:rPr>
                              <w:rFonts w:ascii="Aptos" w:eastAsia="Aptos" w:hAnsi="Aptos" w:cs="Aptos"/>
                              <w:color w:val="000000"/>
                              <w:sz w:val="16"/>
                              <w:szCs w:val="16"/>
                            </w:rPr>
                            <w:t>Classification: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D3E9E2" id="_x0000_t202" coordsize="21600,21600" o:spt="202" path="m,l,21600r21600,l21600,xe">
              <v:stroke joinstyle="miter"/>
              <v:path gradientshapeok="t" o:connecttype="rect"/>
            </v:shapetype>
            <v:shape id="Text Box 1" o:spid="_x0000_s1028" type="#_x0000_t202" alt="Classification: General" style="position:absolute;margin-left:0;margin-top:0;width:78.65pt;height:25.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" filled="f" stroked="f">
              <v:textbox style="mso-fit-shape-to-text:t" inset="0,0,0,15pt">
                <w:txbxContent>
                  <w:p w14:paraId="203E8FB6" w14:textId="77777777" w:rsidR="00C4341A" w:rsidRPr="00EC1EFE" w:rsidRDefault="00C4341A" w:rsidP="005D50F1">
                    <w:pPr>
                      <w:spacing w:after="0"/>
                      <w:rPr>
                        <w:rFonts w:ascii="Aptos" w:eastAsia="Aptos" w:hAnsi="Aptos" w:cs="Aptos"/>
                        <w:color w:val="000000"/>
                        <w:sz w:val="16"/>
                        <w:szCs w:val="16"/>
                      </w:rPr>
                    </w:pPr>
                    <w:r w:rsidRPr="00EC1EFE">
                      <w:rPr>
                        <w:rFonts w:ascii="Aptos" w:eastAsia="Aptos" w:hAnsi="Aptos" w:cs="Aptos"/>
                        <w:color w:val="000000"/>
                        <w:sz w:val="16"/>
                        <w:szCs w:val="16"/>
                      </w:rPr>
                      <w:t>Classification: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7C268" w14:textId="77777777" w:rsidR="00862CB6" w:rsidRPr="00EC1EFE" w:rsidRDefault="00862CB6" w:rsidP="00A20E8F">
      <w:pPr>
        <w:spacing w:after="0" w:line="240" w:lineRule="auto"/>
      </w:pPr>
      <w:r w:rsidRPr="00EC1EFE">
        <w:separator/>
      </w:r>
    </w:p>
  </w:footnote>
  <w:footnote w:type="continuationSeparator" w:id="0">
    <w:p w14:paraId="0DD35601" w14:textId="77777777" w:rsidR="00862CB6" w:rsidRPr="00EC1EFE" w:rsidRDefault="00862CB6" w:rsidP="00A20E8F">
      <w:pPr>
        <w:spacing w:after="0" w:line="240" w:lineRule="auto"/>
      </w:pPr>
      <w:r w:rsidRPr="00EC1EF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33C"/>
    <w:multiLevelType w:val="multilevel"/>
    <w:tmpl w:val="D826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D5E94"/>
    <w:multiLevelType w:val="multilevel"/>
    <w:tmpl w:val="22E0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10F86"/>
    <w:multiLevelType w:val="multilevel"/>
    <w:tmpl w:val="9544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D1242"/>
    <w:multiLevelType w:val="multilevel"/>
    <w:tmpl w:val="4566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A0158"/>
    <w:multiLevelType w:val="multilevel"/>
    <w:tmpl w:val="5CA6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355E5"/>
    <w:multiLevelType w:val="multilevel"/>
    <w:tmpl w:val="CFCA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C6B29"/>
    <w:multiLevelType w:val="multilevel"/>
    <w:tmpl w:val="AA82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479FF"/>
    <w:multiLevelType w:val="multilevel"/>
    <w:tmpl w:val="E6A6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94158"/>
    <w:multiLevelType w:val="multilevel"/>
    <w:tmpl w:val="38EC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B736AC"/>
    <w:multiLevelType w:val="multilevel"/>
    <w:tmpl w:val="4FC8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B4A87"/>
    <w:multiLevelType w:val="multilevel"/>
    <w:tmpl w:val="CE0C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A7A79"/>
    <w:multiLevelType w:val="multilevel"/>
    <w:tmpl w:val="ADE0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7E28AB"/>
    <w:multiLevelType w:val="multilevel"/>
    <w:tmpl w:val="87765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CC6524"/>
    <w:multiLevelType w:val="multilevel"/>
    <w:tmpl w:val="BF0E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651F3D"/>
    <w:multiLevelType w:val="multilevel"/>
    <w:tmpl w:val="23B8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A0561E"/>
    <w:multiLevelType w:val="multilevel"/>
    <w:tmpl w:val="17F6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C32E87"/>
    <w:multiLevelType w:val="multilevel"/>
    <w:tmpl w:val="3722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213C53"/>
    <w:multiLevelType w:val="multilevel"/>
    <w:tmpl w:val="DC3E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B43605"/>
    <w:multiLevelType w:val="multilevel"/>
    <w:tmpl w:val="132C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D94BBB"/>
    <w:multiLevelType w:val="multilevel"/>
    <w:tmpl w:val="10E0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0A13C9"/>
    <w:multiLevelType w:val="multilevel"/>
    <w:tmpl w:val="509E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0B53E6"/>
    <w:multiLevelType w:val="multilevel"/>
    <w:tmpl w:val="CC92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0B26A6"/>
    <w:multiLevelType w:val="multilevel"/>
    <w:tmpl w:val="F40C0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0C5C2E"/>
    <w:multiLevelType w:val="multilevel"/>
    <w:tmpl w:val="4BD0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4727E5"/>
    <w:multiLevelType w:val="multilevel"/>
    <w:tmpl w:val="628C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BA3648"/>
    <w:multiLevelType w:val="multilevel"/>
    <w:tmpl w:val="63482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504055"/>
    <w:multiLevelType w:val="multilevel"/>
    <w:tmpl w:val="6F3C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7B274F"/>
    <w:multiLevelType w:val="multilevel"/>
    <w:tmpl w:val="6070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9E5E2B"/>
    <w:multiLevelType w:val="multilevel"/>
    <w:tmpl w:val="E5B61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E64536"/>
    <w:multiLevelType w:val="multilevel"/>
    <w:tmpl w:val="F712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065D9A"/>
    <w:multiLevelType w:val="multilevel"/>
    <w:tmpl w:val="35A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4A7EDD"/>
    <w:multiLevelType w:val="multilevel"/>
    <w:tmpl w:val="724E7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746C47"/>
    <w:multiLevelType w:val="multilevel"/>
    <w:tmpl w:val="7262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FD5DE7"/>
    <w:multiLevelType w:val="multilevel"/>
    <w:tmpl w:val="44E2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FE68D1"/>
    <w:multiLevelType w:val="multilevel"/>
    <w:tmpl w:val="C9E6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4E7208"/>
    <w:multiLevelType w:val="multilevel"/>
    <w:tmpl w:val="E97C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066CB9"/>
    <w:multiLevelType w:val="multilevel"/>
    <w:tmpl w:val="7286E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4B5525"/>
    <w:multiLevelType w:val="multilevel"/>
    <w:tmpl w:val="77BC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FB2B05"/>
    <w:multiLevelType w:val="multilevel"/>
    <w:tmpl w:val="335A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23775D"/>
    <w:multiLevelType w:val="multilevel"/>
    <w:tmpl w:val="0E76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667967"/>
    <w:multiLevelType w:val="multilevel"/>
    <w:tmpl w:val="8344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9B3D7E"/>
    <w:multiLevelType w:val="multilevel"/>
    <w:tmpl w:val="8C62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C848D7"/>
    <w:multiLevelType w:val="multilevel"/>
    <w:tmpl w:val="53C0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DE5363"/>
    <w:multiLevelType w:val="multilevel"/>
    <w:tmpl w:val="6900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2C1BE0"/>
    <w:multiLevelType w:val="multilevel"/>
    <w:tmpl w:val="2C02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AF2F03"/>
    <w:multiLevelType w:val="multilevel"/>
    <w:tmpl w:val="A396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0206C7"/>
    <w:multiLevelType w:val="multilevel"/>
    <w:tmpl w:val="3DEC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CC4ACD"/>
    <w:multiLevelType w:val="multilevel"/>
    <w:tmpl w:val="A71E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EF08E7"/>
    <w:multiLevelType w:val="multilevel"/>
    <w:tmpl w:val="911A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6B7CCF"/>
    <w:multiLevelType w:val="multilevel"/>
    <w:tmpl w:val="ABB6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CD33E0"/>
    <w:multiLevelType w:val="multilevel"/>
    <w:tmpl w:val="ADCA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8C506E"/>
    <w:multiLevelType w:val="multilevel"/>
    <w:tmpl w:val="81B4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5734C5"/>
    <w:multiLevelType w:val="multilevel"/>
    <w:tmpl w:val="512EB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B1010D"/>
    <w:multiLevelType w:val="multilevel"/>
    <w:tmpl w:val="0EC0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2A3383"/>
    <w:multiLevelType w:val="multilevel"/>
    <w:tmpl w:val="C130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2E39F2"/>
    <w:multiLevelType w:val="multilevel"/>
    <w:tmpl w:val="6B18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EC3EC9"/>
    <w:multiLevelType w:val="multilevel"/>
    <w:tmpl w:val="A70E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03256E"/>
    <w:multiLevelType w:val="multilevel"/>
    <w:tmpl w:val="549A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1C678F"/>
    <w:multiLevelType w:val="multilevel"/>
    <w:tmpl w:val="695C6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39611E"/>
    <w:multiLevelType w:val="multilevel"/>
    <w:tmpl w:val="1FB0F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4F36AC"/>
    <w:multiLevelType w:val="multilevel"/>
    <w:tmpl w:val="4E70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574E4E"/>
    <w:multiLevelType w:val="multilevel"/>
    <w:tmpl w:val="9E86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E80742"/>
    <w:multiLevelType w:val="multilevel"/>
    <w:tmpl w:val="1DC4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F97E0F"/>
    <w:multiLevelType w:val="multilevel"/>
    <w:tmpl w:val="A54E1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7D58CF"/>
    <w:multiLevelType w:val="multilevel"/>
    <w:tmpl w:val="8E00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91484F"/>
    <w:multiLevelType w:val="multilevel"/>
    <w:tmpl w:val="8D34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164D54"/>
    <w:multiLevelType w:val="multilevel"/>
    <w:tmpl w:val="B20C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5955E8"/>
    <w:multiLevelType w:val="multilevel"/>
    <w:tmpl w:val="ED28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1869AC"/>
    <w:multiLevelType w:val="multilevel"/>
    <w:tmpl w:val="7A7C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3306B6"/>
    <w:multiLevelType w:val="multilevel"/>
    <w:tmpl w:val="5FB6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AE7310"/>
    <w:multiLevelType w:val="multilevel"/>
    <w:tmpl w:val="F49C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511E16"/>
    <w:multiLevelType w:val="multilevel"/>
    <w:tmpl w:val="E43E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CA1B88"/>
    <w:multiLevelType w:val="multilevel"/>
    <w:tmpl w:val="CC60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3827BE"/>
    <w:multiLevelType w:val="multilevel"/>
    <w:tmpl w:val="AD3E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223B00"/>
    <w:multiLevelType w:val="multilevel"/>
    <w:tmpl w:val="51C8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7058B7"/>
    <w:multiLevelType w:val="multilevel"/>
    <w:tmpl w:val="34D0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7E7C41"/>
    <w:multiLevelType w:val="multilevel"/>
    <w:tmpl w:val="514C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774F6D"/>
    <w:multiLevelType w:val="multilevel"/>
    <w:tmpl w:val="AD32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6D2A96"/>
    <w:multiLevelType w:val="multilevel"/>
    <w:tmpl w:val="F330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A62FE2"/>
    <w:multiLevelType w:val="multilevel"/>
    <w:tmpl w:val="769E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386298"/>
    <w:multiLevelType w:val="multilevel"/>
    <w:tmpl w:val="5E38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B94463"/>
    <w:multiLevelType w:val="multilevel"/>
    <w:tmpl w:val="B724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6C45B3"/>
    <w:multiLevelType w:val="multilevel"/>
    <w:tmpl w:val="68B8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3E51C2"/>
    <w:multiLevelType w:val="multilevel"/>
    <w:tmpl w:val="7BE6C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08C0ED7"/>
    <w:multiLevelType w:val="multilevel"/>
    <w:tmpl w:val="EC72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6B7826"/>
    <w:multiLevelType w:val="multilevel"/>
    <w:tmpl w:val="1B5C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665631"/>
    <w:multiLevelType w:val="multilevel"/>
    <w:tmpl w:val="A270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740D1B"/>
    <w:multiLevelType w:val="multilevel"/>
    <w:tmpl w:val="D224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915D6F"/>
    <w:multiLevelType w:val="multilevel"/>
    <w:tmpl w:val="6A9C7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BC3420"/>
    <w:multiLevelType w:val="multilevel"/>
    <w:tmpl w:val="D124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800AEC"/>
    <w:multiLevelType w:val="multilevel"/>
    <w:tmpl w:val="68DE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B31991"/>
    <w:multiLevelType w:val="multilevel"/>
    <w:tmpl w:val="E5AC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59528B"/>
    <w:multiLevelType w:val="multilevel"/>
    <w:tmpl w:val="B748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BA65F9"/>
    <w:multiLevelType w:val="multilevel"/>
    <w:tmpl w:val="B644B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82C166D"/>
    <w:multiLevelType w:val="multilevel"/>
    <w:tmpl w:val="F6026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5C24C7"/>
    <w:multiLevelType w:val="multilevel"/>
    <w:tmpl w:val="2596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D254B4"/>
    <w:multiLevelType w:val="multilevel"/>
    <w:tmpl w:val="8FEE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627B03"/>
    <w:multiLevelType w:val="multilevel"/>
    <w:tmpl w:val="E112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957374"/>
    <w:multiLevelType w:val="multilevel"/>
    <w:tmpl w:val="19E8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0E1460"/>
    <w:multiLevelType w:val="multilevel"/>
    <w:tmpl w:val="9F3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2A5784"/>
    <w:multiLevelType w:val="multilevel"/>
    <w:tmpl w:val="672C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BD3BE1"/>
    <w:multiLevelType w:val="multilevel"/>
    <w:tmpl w:val="C1E0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BF69EA"/>
    <w:multiLevelType w:val="multilevel"/>
    <w:tmpl w:val="12AC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5C5A4F"/>
    <w:multiLevelType w:val="multilevel"/>
    <w:tmpl w:val="C060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74001A"/>
    <w:multiLevelType w:val="multilevel"/>
    <w:tmpl w:val="1C6A9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2C7F0F"/>
    <w:multiLevelType w:val="multilevel"/>
    <w:tmpl w:val="74D0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691CD9"/>
    <w:multiLevelType w:val="multilevel"/>
    <w:tmpl w:val="C472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CD16B2"/>
    <w:multiLevelType w:val="multilevel"/>
    <w:tmpl w:val="C64E3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FD3810"/>
    <w:multiLevelType w:val="multilevel"/>
    <w:tmpl w:val="E52A1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B71EA4"/>
    <w:multiLevelType w:val="multilevel"/>
    <w:tmpl w:val="8284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EF0B25"/>
    <w:multiLevelType w:val="multilevel"/>
    <w:tmpl w:val="892E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5F59C7"/>
    <w:multiLevelType w:val="multilevel"/>
    <w:tmpl w:val="C944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D12FA5"/>
    <w:multiLevelType w:val="multilevel"/>
    <w:tmpl w:val="26C4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4BE4746"/>
    <w:multiLevelType w:val="multilevel"/>
    <w:tmpl w:val="F87C3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53A6C6D"/>
    <w:multiLevelType w:val="multilevel"/>
    <w:tmpl w:val="CE24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8F1D73"/>
    <w:multiLevelType w:val="multilevel"/>
    <w:tmpl w:val="EBDA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AF2CA2"/>
    <w:multiLevelType w:val="multilevel"/>
    <w:tmpl w:val="F610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2C6EA8"/>
    <w:multiLevelType w:val="multilevel"/>
    <w:tmpl w:val="F24E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2F5C93"/>
    <w:multiLevelType w:val="multilevel"/>
    <w:tmpl w:val="9FF0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661AFD"/>
    <w:multiLevelType w:val="multilevel"/>
    <w:tmpl w:val="17103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EE4837"/>
    <w:multiLevelType w:val="multilevel"/>
    <w:tmpl w:val="524A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CD1ED7"/>
    <w:multiLevelType w:val="multilevel"/>
    <w:tmpl w:val="BD82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E827F8"/>
    <w:multiLevelType w:val="multilevel"/>
    <w:tmpl w:val="054E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8C3587"/>
    <w:multiLevelType w:val="multilevel"/>
    <w:tmpl w:val="5EFE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380103"/>
    <w:multiLevelType w:val="multilevel"/>
    <w:tmpl w:val="2188E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9A3453"/>
    <w:multiLevelType w:val="multilevel"/>
    <w:tmpl w:val="22A0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E51A31"/>
    <w:multiLevelType w:val="multilevel"/>
    <w:tmpl w:val="F392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FA49D6"/>
    <w:multiLevelType w:val="multilevel"/>
    <w:tmpl w:val="9492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A97386"/>
    <w:multiLevelType w:val="multilevel"/>
    <w:tmpl w:val="3A9A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AD26DE"/>
    <w:multiLevelType w:val="multilevel"/>
    <w:tmpl w:val="ADB2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6E5B68"/>
    <w:multiLevelType w:val="multilevel"/>
    <w:tmpl w:val="EAE8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CD04E2"/>
    <w:multiLevelType w:val="multilevel"/>
    <w:tmpl w:val="E2D0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DC1DF2"/>
    <w:multiLevelType w:val="multilevel"/>
    <w:tmpl w:val="2304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703B44"/>
    <w:multiLevelType w:val="multilevel"/>
    <w:tmpl w:val="A8D8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B25AD4"/>
    <w:multiLevelType w:val="multilevel"/>
    <w:tmpl w:val="6C90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F60992"/>
    <w:multiLevelType w:val="multilevel"/>
    <w:tmpl w:val="9A06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050D2C"/>
    <w:multiLevelType w:val="multilevel"/>
    <w:tmpl w:val="0DDE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B346BE8"/>
    <w:multiLevelType w:val="multilevel"/>
    <w:tmpl w:val="DF28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C031CD"/>
    <w:multiLevelType w:val="multilevel"/>
    <w:tmpl w:val="6498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D961CA"/>
    <w:multiLevelType w:val="multilevel"/>
    <w:tmpl w:val="95B8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F113DA"/>
    <w:multiLevelType w:val="multilevel"/>
    <w:tmpl w:val="A8FC5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3F542E"/>
    <w:multiLevelType w:val="multilevel"/>
    <w:tmpl w:val="4D3E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F92712"/>
    <w:multiLevelType w:val="multilevel"/>
    <w:tmpl w:val="3D5C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CF50A9"/>
    <w:multiLevelType w:val="multilevel"/>
    <w:tmpl w:val="5AE6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072374"/>
    <w:multiLevelType w:val="multilevel"/>
    <w:tmpl w:val="B748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0E3C1D"/>
    <w:multiLevelType w:val="multilevel"/>
    <w:tmpl w:val="C7C0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B70092"/>
    <w:multiLevelType w:val="multilevel"/>
    <w:tmpl w:val="2F38FA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4135EA0"/>
    <w:multiLevelType w:val="multilevel"/>
    <w:tmpl w:val="EA345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52B41DF"/>
    <w:multiLevelType w:val="multilevel"/>
    <w:tmpl w:val="82A0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E64FF2"/>
    <w:multiLevelType w:val="multilevel"/>
    <w:tmpl w:val="8882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5F7618B"/>
    <w:multiLevelType w:val="multilevel"/>
    <w:tmpl w:val="9A4C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64E6C2D"/>
    <w:multiLevelType w:val="multilevel"/>
    <w:tmpl w:val="9850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6A5E54"/>
    <w:multiLevelType w:val="multilevel"/>
    <w:tmpl w:val="07DAA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9F04052"/>
    <w:multiLevelType w:val="multilevel"/>
    <w:tmpl w:val="8C06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3E7894"/>
    <w:multiLevelType w:val="multilevel"/>
    <w:tmpl w:val="45E6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CF3333"/>
    <w:multiLevelType w:val="multilevel"/>
    <w:tmpl w:val="C200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68215D"/>
    <w:multiLevelType w:val="multilevel"/>
    <w:tmpl w:val="49B2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237237">
    <w:abstractNumId w:val="65"/>
  </w:num>
  <w:num w:numId="2" w16cid:durableId="1038703770">
    <w:abstractNumId w:val="92"/>
  </w:num>
  <w:num w:numId="3" w16cid:durableId="1043939314">
    <w:abstractNumId w:val="71"/>
  </w:num>
  <w:num w:numId="4" w16cid:durableId="109403740">
    <w:abstractNumId w:val="33"/>
  </w:num>
  <w:num w:numId="5" w16cid:durableId="1105269627">
    <w:abstractNumId w:val="110"/>
  </w:num>
  <w:num w:numId="6" w16cid:durableId="1113860968">
    <w:abstractNumId w:val="96"/>
  </w:num>
  <w:num w:numId="7" w16cid:durableId="1126050114">
    <w:abstractNumId w:val="147"/>
  </w:num>
  <w:num w:numId="8" w16cid:durableId="1141538323">
    <w:abstractNumId w:val="77"/>
  </w:num>
  <w:num w:numId="9" w16cid:durableId="114914075">
    <w:abstractNumId w:val="12"/>
  </w:num>
  <w:num w:numId="10" w16cid:durableId="1151286461">
    <w:abstractNumId w:val="54"/>
  </w:num>
  <w:num w:numId="11" w16cid:durableId="1174801660">
    <w:abstractNumId w:val="74"/>
  </w:num>
  <w:num w:numId="12" w16cid:durableId="1175876532">
    <w:abstractNumId w:val="30"/>
  </w:num>
  <w:num w:numId="13" w16cid:durableId="1187408509">
    <w:abstractNumId w:val="72"/>
  </w:num>
  <w:num w:numId="14" w16cid:durableId="1222250353">
    <w:abstractNumId w:val="60"/>
  </w:num>
  <w:num w:numId="15" w16cid:durableId="1222863466">
    <w:abstractNumId w:val="143"/>
  </w:num>
  <w:num w:numId="16" w16cid:durableId="1269193470">
    <w:abstractNumId w:val="98"/>
  </w:num>
  <w:num w:numId="17" w16cid:durableId="127433137">
    <w:abstractNumId w:val="36"/>
  </w:num>
  <w:num w:numId="18" w16cid:durableId="1286547063">
    <w:abstractNumId w:val="0"/>
  </w:num>
  <w:num w:numId="19" w16cid:durableId="1298686642">
    <w:abstractNumId w:val="66"/>
  </w:num>
  <w:num w:numId="20" w16cid:durableId="1308437851">
    <w:abstractNumId w:val="42"/>
  </w:num>
  <w:num w:numId="21" w16cid:durableId="132211189">
    <w:abstractNumId w:val="81"/>
  </w:num>
  <w:num w:numId="22" w16cid:durableId="1333218000">
    <w:abstractNumId w:val="87"/>
  </w:num>
  <w:num w:numId="23" w16cid:durableId="1347975544">
    <w:abstractNumId w:val="23"/>
  </w:num>
  <w:num w:numId="24" w16cid:durableId="1352025041">
    <w:abstractNumId w:val="1"/>
  </w:num>
  <w:num w:numId="25" w16cid:durableId="1365597100">
    <w:abstractNumId w:val="111"/>
  </w:num>
  <w:num w:numId="26" w16cid:durableId="1383551925">
    <w:abstractNumId w:val="18"/>
  </w:num>
  <w:num w:numId="27" w16cid:durableId="1391534416">
    <w:abstractNumId w:val="115"/>
  </w:num>
  <w:num w:numId="28" w16cid:durableId="1402679457">
    <w:abstractNumId w:val="15"/>
  </w:num>
  <w:num w:numId="29" w16cid:durableId="1414935055">
    <w:abstractNumId w:val="70"/>
  </w:num>
  <w:num w:numId="30" w16cid:durableId="1416050026">
    <w:abstractNumId w:val="134"/>
  </w:num>
  <w:num w:numId="31" w16cid:durableId="1419669463">
    <w:abstractNumId w:val="57"/>
  </w:num>
  <w:num w:numId="32" w16cid:durableId="1446119794">
    <w:abstractNumId w:val="114"/>
  </w:num>
  <w:num w:numId="33" w16cid:durableId="145364864">
    <w:abstractNumId w:val="136"/>
  </w:num>
  <w:num w:numId="34" w16cid:durableId="1464737325">
    <w:abstractNumId w:val="91"/>
  </w:num>
  <w:num w:numId="35" w16cid:durableId="1465197351">
    <w:abstractNumId w:val="79"/>
  </w:num>
  <w:num w:numId="36" w16cid:durableId="1469594620">
    <w:abstractNumId w:val="41"/>
  </w:num>
  <w:num w:numId="37" w16cid:durableId="148331862">
    <w:abstractNumId w:val="133"/>
  </w:num>
  <w:num w:numId="38" w16cid:durableId="148403348">
    <w:abstractNumId w:val="22"/>
  </w:num>
  <w:num w:numId="39" w16cid:durableId="1506284371">
    <w:abstractNumId w:val="20"/>
  </w:num>
  <w:num w:numId="40" w16cid:durableId="151651613">
    <w:abstractNumId w:val="124"/>
  </w:num>
  <w:num w:numId="41" w16cid:durableId="1550650524">
    <w:abstractNumId w:val="67"/>
  </w:num>
  <w:num w:numId="42" w16cid:durableId="1554777639">
    <w:abstractNumId w:val="103"/>
  </w:num>
  <w:num w:numId="43" w16cid:durableId="1558977137">
    <w:abstractNumId w:val="64"/>
  </w:num>
  <w:num w:numId="44" w16cid:durableId="1566448636">
    <w:abstractNumId w:val="95"/>
  </w:num>
  <w:num w:numId="45" w16cid:durableId="1573806130">
    <w:abstractNumId w:val="105"/>
  </w:num>
  <w:num w:numId="46" w16cid:durableId="1579286658">
    <w:abstractNumId w:val="40"/>
  </w:num>
  <w:num w:numId="47" w16cid:durableId="159926914">
    <w:abstractNumId w:val="31"/>
  </w:num>
  <w:num w:numId="48" w16cid:durableId="1600722711">
    <w:abstractNumId w:val="73"/>
  </w:num>
  <w:num w:numId="49" w16cid:durableId="1602225243">
    <w:abstractNumId w:val="86"/>
  </w:num>
  <w:num w:numId="50" w16cid:durableId="1643316362">
    <w:abstractNumId w:val="4"/>
  </w:num>
  <w:num w:numId="51" w16cid:durableId="1650789012">
    <w:abstractNumId w:val="39"/>
  </w:num>
  <w:num w:numId="52" w16cid:durableId="165676341">
    <w:abstractNumId w:val="131"/>
  </w:num>
  <w:num w:numId="53" w16cid:durableId="1675305469">
    <w:abstractNumId w:val="119"/>
  </w:num>
  <w:num w:numId="54" w16cid:durableId="1676569029">
    <w:abstractNumId w:val="148"/>
  </w:num>
  <w:num w:numId="55" w16cid:durableId="167797969">
    <w:abstractNumId w:val="154"/>
  </w:num>
  <w:num w:numId="56" w16cid:durableId="1683050860">
    <w:abstractNumId w:val="34"/>
  </w:num>
  <w:num w:numId="57" w16cid:durableId="1683511269">
    <w:abstractNumId w:val="3"/>
  </w:num>
  <w:num w:numId="58" w16cid:durableId="1705672050">
    <w:abstractNumId w:val="27"/>
  </w:num>
  <w:num w:numId="59" w16cid:durableId="1706715243">
    <w:abstractNumId w:val="153"/>
  </w:num>
  <w:num w:numId="60" w16cid:durableId="1707483135">
    <w:abstractNumId w:val="58"/>
  </w:num>
  <w:num w:numId="61" w16cid:durableId="171338312">
    <w:abstractNumId w:val="7"/>
  </w:num>
  <w:num w:numId="62" w16cid:durableId="1715500789">
    <w:abstractNumId w:val="11"/>
  </w:num>
  <w:num w:numId="63" w16cid:durableId="1729835755">
    <w:abstractNumId w:val="44"/>
  </w:num>
  <w:num w:numId="64" w16cid:durableId="1760372910">
    <w:abstractNumId w:val="113"/>
  </w:num>
  <w:num w:numId="65" w16cid:durableId="1765297965">
    <w:abstractNumId w:val="5"/>
  </w:num>
  <w:num w:numId="66" w16cid:durableId="178156557">
    <w:abstractNumId w:val="117"/>
  </w:num>
  <w:num w:numId="67" w16cid:durableId="1790855233">
    <w:abstractNumId w:val="62"/>
  </w:num>
  <w:num w:numId="68" w16cid:durableId="1801996719">
    <w:abstractNumId w:val="94"/>
  </w:num>
  <w:num w:numId="69" w16cid:durableId="1807309352">
    <w:abstractNumId w:val="45"/>
  </w:num>
  <w:num w:numId="70" w16cid:durableId="1811558856">
    <w:abstractNumId w:val="130"/>
  </w:num>
  <w:num w:numId="71" w16cid:durableId="1813865135">
    <w:abstractNumId w:val="13"/>
  </w:num>
  <w:num w:numId="72" w16cid:durableId="1844126212">
    <w:abstractNumId w:val="101"/>
  </w:num>
  <w:num w:numId="73" w16cid:durableId="1865630408">
    <w:abstractNumId w:val="37"/>
  </w:num>
  <w:num w:numId="74" w16cid:durableId="1884751494">
    <w:abstractNumId w:val="139"/>
  </w:num>
  <w:num w:numId="75" w16cid:durableId="1895500861">
    <w:abstractNumId w:val="150"/>
  </w:num>
  <w:num w:numId="76" w16cid:durableId="190342406">
    <w:abstractNumId w:val="68"/>
  </w:num>
  <w:num w:numId="77" w16cid:durableId="1911115124">
    <w:abstractNumId w:val="102"/>
  </w:num>
  <w:num w:numId="78" w16cid:durableId="191185521">
    <w:abstractNumId w:val="80"/>
  </w:num>
  <w:num w:numId="79" w16cid:durableId="1919821515">
    <w:abstractNumId w:val="108"/>
  </w:num>
  <w:num w:numId="80" w16cid:durableId="193927052">
    <w:abstractNumId w:val="99"/>
  </w:num>
  <w:num w:numId="81" w16cid:durableId="1958025878">
    <w:abstractNumId w:val="43"/>
  </w:num>
  <w:num w:numId="82" w16cid:durableId="1968581164">
    <w:abstractNumId w:val="137"/>
  </w:num>
  <w:num w:numId="83" w16cid:durableId="2007171575">
    <w:abstractNumId w:val="112"/>
  </w:num>
  <w:num w:numId="84" w16cid:durableId="20252405">
    <w:abstractNumId w:val="142"/>
  </w:num>
  <w:num w:numId="85" w16cid:durableId="2044868773">
    <w:abstractNumId w:val="151"/>
  </w:num>
  <w:num w:numId="86" w16cid:durableId="2046640785">
    <w:abstractNumId w:val="144"/>
  </w:num>
  <w:num w:numId="87" w16cid:durableId="2071416092">
    <w:abstractNumId w:val="83"/>
  </w:num>
  <w:num w:numId="88" w16cid:durableId="2084721306">
    <w:abstractNumId w:val="51"/>
  </w:num>
  <w:num w:numId="89" w16cid:durableId="2087413796">
    <w:abstractNumId w:val="93"/>
  </w:num>
  <w:num w:numId="90" w16cid:durableId="2091930196">
    <w:abstractNumId w:val="118"/>
  </w:num>
  <w:num w:numId="91" w16cid:durableId="210267826">
    <w:abstractNumId w:val="106"/>
  </w:num>
  <w:num w:numId="92" w16cid:durableId="2116099723">
    <w:abstractNumId w:val="152"/>
  </w:num>
  <w:num w:numId="93" w16cid:durableId="235625573">
    <w:abstractNumId w:val="75"/>
  </w:num>
  <w:num w:numId="94" w16cid:durableId="24599744">
    <w:abstractNumId w:val="25"/>
  </w:num>
  <w:num w:numId="95" w16cid:durableId="254481601">
    <w:abstractNumId w:val="90"/>
  </w:num>
  <w:num w:numId="96" w16cid:durableId="269122883">
    <w:abstractNumId w:val="61"/>
  </w:num>
  <w:num w:numId="97" w16cid:durableId="278874261">
    <w:abstractNumId w:val="53"/>
  </w:num>
  <w:num w:numId="98" w16cid:durableId="286352110">
    <w:abstractNumId w:val="17"/>
  </w:num>
  <w:num w:numId="99" w16cid:durableId="286861073">
    <w:abstractNumId w:val="85"/>
  </w:num>
  <w:num w:numId="100" w16cid:durableId="287469270">
    <w:abstractNumId w:val="21"/>
  </w:num>
  <w:num w:numId="101" w16cid:durableId="291718523">
    <w:abstractNumId w:val="19"/>
  </w:num>
  <w:num w:numId="102" w16cid:durableId="296961560">
    <w:abstractNumId w:val="69"/>
  </w:num>
  <w:num w:numId="103" w16cid:durableId="321471543">
    <w:abstractNumId w:val="146"/>
  </w:num>
  <w:num w:numId="104" w16cid:durableId="328749031">
    <w:abstractNumId w:val="140"/>
  </w:num>
  <w:num w:numId="105" w16cid:durableId="373892010">
    <w:abstractNumId w:val="82"/>
  </w:num>
  <w:num w:numId="106" w16cid:durableId="376272978">
    <w:abstractNumId w:val="84"/>
  </w:num>
  <w:num w:numId="107" w16cid:durableId="385304948">
    <w:abstractNumId w:val="38"/>
  </w:num>
  <w:num w:numId="108" w16cid:durableId="403450538">
    <w:abstractNumId w:val="26"/>
  </w:num>
  <w:num w:numId="109" w16cid:durableId="437677431">
    <w:abstractNumId w:val="126"/>
  </w:num>
  <w:num w:numId="110" w16cid:durableId="442654962">
    <w:abstractNumId w:val="109"/>
  </w:num>
  <w:num w:numId="111" w16cid:durableId="457532708">
    <w:abstractNumId w:val="149"/>
  </w:num>
  <w:num w:numId="112" w16cid:durableId="4594089">
    <w:abstractNumId w:val="100"/>
  </w:num>
  <w:num w:numId="113" w16cid:durableId="465700834">
    <w:abstractNumId w:val="47"/>
  </w:num>
  <w:num w:numId="114" w16cid:durableId="473258900">
    <w:abstractNumId w:val="8"/>
  </w:num>
  <w:num w:numId="115" w16cid:durableId="487550219">
    <w:abstractNumId w:val="155"/>
  </w:num>
  <w:num w:numId="116" w16cid:durableId="503210183">
    <w:abstractNumId w:val="35"/>
  </w:num>
  <w:num w:numId="117" w16cid:durableId="503473544">
    <w:abstractNumId w:val="107"/>
  </w:num>
  <w:num w:numId="118" w16cid:durableId="516425271">
    <w:abstractNumId w:val="127"/>
  </w:num>
  <w:num w:numId="119" w16cid:durableId="534780774">
    <w:abstractNumId w:val="156"/>
  </w:num>
  <w:num w:numId="120" w16cid:durableId="54358152">
    <w:abstractNumId w:val="104"/>
  </w:num>
  <w:num w:numId="121" w16cid:durableId="549151181">
    <w:abstractNumId w:val="48"/>
  </w:num>
  <w:num w:numId="122" w16cid:durableId="549459006">
    <w:abstractNumId w:val="135"/>
  </w:num>
  <w:num w:numId="123" w16cid:durableId="550775720">
    <w:abstractNumId w:val="59"/>
  </w:num>
  <w:num w:numId="124" w16cid:durableId="593830121">
    <w:abstractNumId w:val="141"/>
  </w:num>
  <w:num w:numId="125" w16cid:durableId="618684464">
    <w:abstractNumId w:val="125"/>
  </w:num>
  <w:num w:numId="126" w16cid:durableId="624041120">
    <w:abstractNumId w:val="32"/>
  </w:num>
  <w:num w:numId="127" w16cid:durableId="632640221">
    <w:abstractNumId w:val="121"/>
  </w:num>
  <w:num w:numId="128" w16cid:durableId="661853022">
    <w:abstractNumId w:val="116"/>
  </w:num>
  <w:num w:numId="129" w16cid:durableId="671957487">
    <w:abstractNumId w:val="120"/>
  </w:num>
  <w:num w:numId="130" w16cid:durableId="672607069">
    <w:abstractNumId w:val="128"/>
  </w:num>
  <w:num w:numId="131" w16cid:durableId="700008465">
    <w:abstractNumId w:val="89"/>
  </w:num>
  <w:num w:numId="132" w16cid:durableId="708601954">
    <w:abstractNumId w:val="6"/>
  </w:num>
  <w:num w:numId="133" w16cid:durableId="720593488">
    <w:abstractNumId w:val="14"/>
  </w:num>
  <w:num w:numId="134" w16cid:durableId="746458814">
    <w:abstractNumId w:val="56"/>
  </w:num>
  <w:num w:numId="135" w16cid:durableId="748306420">
    <w:abstractNumId w:val="24"/>
  </w:num>
  <w:num w:numId="136" w16cid:durableId="748506140">
    <w:abstractNumId w:val="2"/>
  </w:num>
  <w:num w:numId="137" w16cid:durableId="766971697">
    <w:abstractNumId w:val="88"/>
  </w:num>
  <w:num w:numId="138" w16cid:durableId="776021111">
    <w:abstractNumId w:val="63"/>
  </w:num>
  <w:num w:numId="139" w16cid:durableId="781463971">
    <w:abstractNumId w:val="78"/>
  </w:num>
  <w:num w:numId="140" w16cid:durableId="783115335">
    <w:abstractNumId w:val="29"/>
  </w:num>
  <w:num w:numId="141" w16cid:durableId="796725340">
    <w:abstractNumId w:val="123"/>
  </w:num>
  <w:num w:numId="142" w16cid:durableId="805272499">
    <w:abstractNumId w:val="138"/>
  </w:num>
  <w:num w:numId="143" w16cid:durableId="810027109">
    <w:abstractNumId w:val="16"/>
  </w:num>
  <w:num w:numId="144" w16cid:durableId="811364815">
    <w:abstractNumId w:val="145"/>
  </w:num>
  <w:num w:numId="145" w16cid:durableId="820848362">
    <w:abstractNumId w:val="55"/>
  </w:num>
  <w:num w:numId="146" w16cid:durableId="829295093">
    <w:abstractNumId w:val="52"/>
  </w:num>
  <w:num w:numId="147" w16cid:durableId="836111490">
    <w:abstractNumId w:val="129"/>
  </w:num>
  <w:num w:numId="148" w16cid:durableId="856383822">
    <w:abstractNumId w:val="10"/>
  </w:num>
  <w:num w:numId="149" w16cid:durableId="861894713">
    <w:abstractNumId w:val="76"/>
  </w:num>
  <w:num w:numId="150" w16cid:durableId="871377262">
    <w:abstractNumId w:val="132"/>
  </w:num>
  <w:num w:numId="151" w16cid:durableId="872888433">
    <w:abstractNumId w:val="46"/>
  </w:num>
  <w:num w:numId="152" w16cid:durableId="883522114">
    <w:abstractNumId w:val="9"/>
  </w:num>
  <w:num w:numId="153" w16cid:durableId="89011247">
    <w:abstractNumId w:val="49"/>
  </w:num>
  <w:num w:numId="154" w16cid:durableId="899250676">
    <w:abstractNumId w:val="122"/>
  </w:num>
  <w:num w:numId="155" w16cid:durableId="926963181">
    <w:abstractNumId w:val="50"/>
  </w:num>
  <w:num w:numId="156" w16cid:durableId="968821330">
    <w:abstractNumId w:val="97"/>
  </w:num>
  <w:num w:numId="157" w16cid:durableId="991911696">
    <w:abstractNumId w:val="28"/>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B2B"/>
    <w:rsid w:val="00002A35"/>
    <w:rsid w:val="00011192"/>
    <w:rsid w:val="00013CA7"/>
    <w:rsid w:val="0002114F"/>
    <w:rsid w:val="00021403"/>
    <w:rsid w:val="00022CE5"/>
    <w:rsid w:val="00025FCE"/>
    <w:rsid w:val="00026CE7"/>
    <w:rsid w:val="00041BB1"/>
    <w:rsid w:val="00045E26"/>
    <w:rsid w:val="000565FD"/>
    <w:rsid w:val="0006430B"/>
    <w:rsid w:val="000666DE"/>
    <w:rsid w:val="00070B03"/>
    <w:rsid w:val="0007352F"/>
    <w:rsid w:val="0009112D"/>
    <w:rsid w:val="000B741F"/>
    <w:rsid w:val="000C045E"/>
    <w:rsid w:val="000C2E14"/>
    <w:rsid w:val="000E1A86"/>
    <w:rsid w:val="000E2009"/>
    <w:rsid w:val="000E5ED8"/>
    <w:rsid w:val="000F0DAF"/>
    <w:rsid w:val="00101B0E"/>
    <w:rsid w:val="00104087"/>
    <w:rsid w:val="00110BE3"/>
    <w:rsid w:val="001117B6"/>
    <w:rsid w:val="001132B7"/>
    <w:rsid w:val="00113FA4"/>
    <w:rsid w:val="00116E8E"/>
    <w:rsid w:val="00116ED0"/>
    <w:rsid w:val="0012159F"/>
    <w:rsid w:val="0012162D"/>
    <w:rsid w:val="00131571"/>
    <w:rsid w:val="00140DE9"/>
    <w:rsid w:val="0014699E"/>
    <w:rsid w:val="00147DF4"/>
    <w:rsid w:val="00150196"/>
    <w:rsid w:val="0015021A"/>
    <w:rsid w:val="00155AB2"/>
    <w:rsid w:val="001639D0"/>
    <w:rsid w:val="001851CE"/>
    <w:rsid w:val="001A3A83"/>
    <w:rsid w:val="001A6987"/>
    <w:rsid w:val="001B0184"/>
    <w:rsid w:val="001B208C"/>
    <w:rsid w:val="001B274F"/>
    <w:rsid w:val="001C2FA9"/>
    <w:rsid w:val="001C5C85"/>
    <w:rsid w:val="001D5FA5"/>
    <w:rsid w:val="002027E3"/>
    <w:rsid w:val="0020445A"/>
    <w:rsid w:val="00205B4D"/>
    <w:rsid w:val="00206BE1"/>
    <w:rsid w:val="002079E1"/>
    <w:rsid w:val="002104F4"/>
    <w:rsid w:val="00213A76"/>
    <w:rsid w:val="00213F82"/>
    <w:rsid w:val="00231171"/>
    <w:rsid w:val="002315D0"/>
    <w:rsid w:val="00241B2B"/>
    <w:rsid w:val="002432F6"/>
    <w:rsid w:val="00251635"/>
    <w:rsid w:val="00252631"/>
    <w:rsid w:val="00253BC1"/>
    <w:rsid w:val="00254A15"/>
    <w:rsid w:val="00256983"/>
    <w:rsid w:val="00263355"/>
    <w:rsid w:val="00271E64"/>
    <w:rsid w:val="00277EEF"/>
    <w:rsid w:val="00282258"/>
    <w:rsid w:val="0028431C"/>
    <w:rsid w:val="00291225"/>
    <w:rsid w:val="002A1394"/>
    <w:rsid w:val="002A3372"/>
    <w:rsid w:val="002A3C80"/>
    <w:rsid w:val="002B346B"/>
    <w:rsid w:val="002B60CC"/>
    <w:rsid w:val="002E0563"/>
    <w:rsid w:val="002F586B"/>
    <w:rsid w:val="003004A1"/>
    <w:rsid w:val="00311901"/>
    <w:rsid w:val="003133A9"/>
    <w:rsid w:val="00313938"/>
    <w:rsid w:val="00335B51"/>
    <w:rsid w:val="0034481E"/>
    <w:rsid w:val="003549B6"/>
    <w:rsid w:val="003B0878"/>
    <w:rsid w:val="003F3593"/>
    <w:rsid w:val="00402994"/>
    <w:rsid w:val="00402ADC"/>
    <w:rsid w:val="004064D2"/>
    <w:rsid w:val="00411253"/>
    <w:rsid w:val="00412692"/>
    <w:rsid w:val="004145BD"/>
    <w:rsid w:val="004155C5"/>
    <w:rsid w:val="00416629"/>
    <w:rsid w:val="004204D2"/>
    <w:rsid w:val="00420E1A"/>
    <w:rsid w:val="0042416B"/>
    <w:rsid w:val="00425201"/>
    <w:rsid w:val="0042E960"/>
    <w:rsid w:val="00434535"/>
    <w:rsid w:val="004418DD"/>
    <w:rsid w:val="0044530E"/>
    <w:rsid w:val="004469C7"/>
    <w:rsid w:val="00457485"/>
    <w:rsid w:val="00463865"/>
    <w:rsid w:val="00471B1B"/>
    <w:rsid w:val="00473A4E"/>
    <w:rsid w:val="00482E4D"/>
    <w:rsid w:val="00491A75"/>
    <w:rsid w:val="00496763"/>
    <w:rsid w:val="004B775F"/>
    <w:rsid w:val="004E386B"/>
    <w:rsid w:val="004E53F7"/>
    <w:rsid w:val="004E61D7"/>
    <w:rsid w:val="004E6911"/>
    <w:rsid w:val="00512D5F"/>
    <w:rsid w:val="00524265"/>
    <w:rsid w:val="00526467"/>
    <w:rsid w:val="00526E9D"/>
    <w:rsid w:val="005333F1"/>
    <w:rsid w:val="005400C9"/>
    <w:rsid w:val="0054040B"/>
    <w:rsid w:val="005406CE"/>
    <w:rsid w:val="0054444A"/>
    <w:rsid w:val="005515CC"/>
    <w:rsid w:val="005547E4"/>
    <w:rsid w:val="00555611"/>
    <w:rsid w:val="005612F4"/>
    <w:rsid w:val="00572CE8"/>
    <w:rsid w:val="00576B0F"/>
    <w:rsid w:val="00582938"/>
    <w:rsid w:val="00583E06"/>
    <w:rsid w:val="00591F48"/>
    <w:rsid w:val="005A410F"/>
    <w:rsid w:val="005C0EF1"/>
    <w:rsid w:val="005C3EA2"/>
    <w:rsid w:val="005D50F1"/>
    <w:rsid w:val="005D619E"/>
    <w:rsid w:val="005E15E4"/>
    <w:rsid w:val="005E541E"/>
    <w:rsid w:val="005E5478"/>
    <w:rsid w:val="005F0E02"/>
    <w:rsid w:val="005F3BBB"/>
    <w:rsid w:val="005F760A"/>
    <w:rsid w:val="00603844"/>
    <w:rsid w:val="00605673"/>
    <w:rsid w:val="00612638"/>
    <w:rsid w:val="00613ADB"/>
    <w:rsid w:val="006243A4"/>
    <w:rsid w:val="00627D53"/>
    <w:rsid w:val="00633FC4"/>
    <w:rsid w:val="0065193A"/>
    <w:rsid w:val="00654C61"/>
    <w:rsid w:val="00661356"/>
    <w:rsid w:val="006677B1"/>
    <w:rsid w:val="0067020F"/>
    <w:rsid w:val="00672C3E"/>
    <w:rsid w:val="00683009"/>
    <w:rsid w:val="00687EE3"/>
    <w:rsid w:val="006A1458"/>
    <w:rsid w:val="006A5F16"/>
    <w:rsid w:val="006B2207"/>
    <w:rsid w:val="006B6B5E"/>
    <w:rsid w:val="006C0096"/>
    <w:rsid w:val="006C08A7"/>
    <w:rsid w:val="006C6B3C"/>
    <w:rsid w:val="006C75CB"/>
    <w:rsid w:val="006D11AA"/>
    <w:rsid w:val="006D68CD"/>
    <w:rsid w:val="006F1BFC"/>
    <w:rsid w:val="006F4A03"/>
    <w:rsid w:val="00712C8F"/>
    <w:rsid w:val="0072068B"/>
    <w:rsid w:val="00720FF8"/>
    <w:rsid w:val="00735F90"/>
    <w:rsid w:val="007547F9"/>
    <w:rsid w:val="00757024"/>
    <w:rsid w:val="0076007C"/>
    <w:rsid w:val="007601C5"/>
    <w:rsid w:val="0076102C"/>
    <w:rsid w:val="00762D73"/>
    <w:rsid w:val="00764122"/>
    <w:rsid w:val="00764B3F"/>
    <w:rsid w:val="007721B9"/>
    <w:rsid w:val="007734BD"/>
    <w:rsid w:val="00783BF2"/>
    <w:rsid w:val="007866E3"/>
    <w:rsid w:val="007A4DA3"/>
    <w:rsid w:val="007B1E73"/>
    <w:rsid w:val="007B7CF2"/>
    <w:rsid w:val="007B7D67"/>
    <w:rsid w:val="007C2574"/>
    <w:rsid w:val="007D2602"/>
    <w:rsid w:val="007D2F85"/>
    <w:rsid w:val="007D4215"/>
    <w:rsid w:val="007E32D7"/>
    <w:rsid w:val="007E57F5"/>
    <w:rsid w:val="007F3C1A"/>
    <w:rsid w:val="007F4055"/>
    <w:rsid w:val="008152CB"/>
    <w:rsid w:val="00841A45"/>
    <w:rsid w:val="00841D63"/>
    <w:rsid w:val="008546E3"/>
    <w:rsid w:val="008608D8"/>
    <w:rsid w:val="00862CB6"/>
    <w:rsid w:val="008649D9"/>
    <w:rsid w:val="00866E3A"/>
    <w:rsid w:val="008814B5"/>
    <w:rsid w:val="00887FA7"/>
    <w:rsid w:val="008A2C15"/>
    <w:rsid w:val="008A4E9F"/>
    <w:rsid w:val="008A533C"/>
    <w:rsid w:val="008C091D"/>
    <w:rsid w:val="008C151E"/>
    <w:rsid w:val="008C15EC"/>
    <w:rsid w:val="008C2662"/>
    <w:rsid w:val="008D1CF9"/>
    <w:rsid w:val="008E5FE6"/>
    <w:rsid w:val="008F38FD"/>
    <w:rsid w:val="008F3972"/>
    <w:rsid w:val="008F609B"/>
    <w:rsid w:val="0091638C"/>
    <w:rsid w:val="00922A13"/>
    <w:rsid w:val="00930D7B"/>
    <w:rsid w:val="009316A3"/>
    <w:rsid w:val="009332B1"/>
    <w:rsid w:val="0095195A"/>
    <w:rsid w:val="00956234"/>
    <w:rsid w:val="009569AA"/>
    <w:rsid w:val="00957BDF"/>
    <w:rsid w:val="009706AD"/>
    <w:rsid w:val="009760C2"/>
    <w:rsid w:val="00980DD6"/>
    <w:rsid w:val="0099C3B3"/>
    <w:rsid w:val="009A2F2C"/>
    <w:rsid w:val="009C0F4B"/>
    <w:rsid w:val="009D2A20"/>
    <w:rsid w:val="009E4E86"/>
    <w:rsid w:val="00A07C0E"/>
    <w:rsid w:val="00A104B3"/>
    <w:rsid w:val="00A20E8F"/>
    <w:rsid w:val="00A30497"/>
    <w:rsid w:val="00A34664"/>
    <w:rsid w:val="00A3786E"/>
    <w:rsid w:val="00A5248E"/>
    <w:rsid w:val="00A54FE7"/>
    <w:rsid w:val="00A5506D"/>
    <w:rsid w:val="00A55243"/>
    <w:rsid w:val="00A722D5"/>
    <w:rsid w:val="00A7505B"/>
    <w:rsid w:val="00A77736"/>
    <w:rsid w:val="00A958C6"/>
    <w:rsid w:val="00AB6836"/>
    <w:rsid w:val="00AE0B64"/>
    <w:rsid w:val="00AF1226"/>
    <w:rsid w:val="00B05E61"/>
    <w:rsid w:val="00B07819"/>
    <w:rsid w:val="00B109EF"/>
    <w:rsid w:val="00B117CA"/>
    <w:rsid w:val="00B16AE2"/>
    <w:rsid w:val="00B218E2"/>
    <w:rsid w:val="00B23808"/>
    <w:rsid w:val="00B56B41"/>
    <w:rsid w:val="00B601EF"/>
    <w:rsid w:val="00B837D1"/>
    <w:rsid w:val="00B9321B"/>
    <w:rsid w:val="00B945F6"/>
    <w:rsid w:val="00B959C1"/>
    <w:rsid w:val="00BB08F2"/>
    <w:rsid w:val="00BC2F20"/>
    <w:rsid w:val="00BE42BF"/>
    <w:rsid w:val="00BE6095"/>
    <w:rsid w:val="00BE65C2"/>
    <w:rsid w:val="00BF3448"/>
    <w:rsid w:val="00BF5F02"/>
    <w:rsid w:val="00BF6F7C"/>
    <w:rsid w:val="00C21AD4"/>
    <w:rsid w:val="00C42003"/>
    <w:rsid w:val="00C4341A"/>
    <w:rsid w:val="00C5682A"/>
    <w:rsid w:val="00C675E7"/>
    <w:rsid w:val="00C70C37"/>
    <w:rsid w:val="00C73421"/>
    <w:rsid w:val="00C80895"/>
    <w:rsid w:val="00C84FAB"/>
    <w:rsid w:val="00C922A7"/>
    <w:rsid w:val="00C952CC"/>
    <w:rsid w:val="00C955AD"/>
    <w:rsid w:val="00CA07B2"/>
    <w:rsid w:val="00CA6CF6"/>
    <w:rsid w:val="00CB4B29"/>
    <w:rsid w:val="00CC70CF"/>
    <w:rsid w:val="00CC794A"/>
    <w:rsid w:val="00CE254C"/>
    <w:rsid w:val="00CE73F1"/>
    <w:rsid w:val="00CE78B7"/>
    <w:rsid w:val="00D014B8"/>
    <w:rsid w:val="00D038A1"/>
    <w:rsid w:val="00D22157"/>
    <w:rsid w:val="00D246FB"/>
    <w:rsid w:val="00D377DC"/>
    <w:rsid w:val="00D56AA5"/>
    <w:rsid w:val="00D7272C"/>
    <w:rsid w:val="00D76A05"/>
    <w:rsid w:val="00D91F05"/>
    <w:rsid w:val="00DB000E"/>
    <w:rsid w:val="00DB3C08"/>
    <w:rsid w:val="00DB5CF1"/>
    <w:rsid w:val="00DC0A8D"/>
    <w:rsid w:val="00DD6227"/>
    <w:rsid w:val="00DD6670"/>
    <w:rsid w:val="00DE1701"/>
    <w:rsid w:val="00DF1BBD"/>
    <w:rsid w:val="00DF641E"/>
    <w:rsid w:val="00E11285"/>
    <w:rsid w:val="00E124E4"/>
    <w:rsid w:val="00E47BDF"/>
    <w:rsid w:val="00E536F2"/>
    <w:rsid w:val="00E64B08"/>
    <w:rsid w:val="00E732CC"/>
    <w:rsid w:val="00E8078D"/>
    <w:rsid w:val="00E96189"/>
    <w:rsid w:val="00EA37DD"/>
    <w:rsid w:val="00EA3892"/>
    <w:rsid w:val="00EC1EFE"/>
    <w:rsid w:val="00ED4F73"/>
    <w:rsid w:val="00EE2EED"/>
    <w:rsid w:val="00EE459C"/>
    <w:rsid w:val="00EF179B"/>
    <w:rsid w:val="00F0007F"/>
    <w:rsid w:val="00F00B39"/>
    <w:rsid w:val="00F01CEE"/>
    <w:rsid w:val="00F04883"/>
    <w:rsid w:val="00F06E27"/>
    <w:rsid w:val="00F2423B"/>
    <w:rsid w:val="00F44A49"/>
    <w:rsid w:val="00F45AF7"/>
    <w:rsid w:val="00F53813"/>
    <w:rsid w:val="00F54B16"/>
    <w:rsid w:val="00F55447"/>
    <w:rsid w:val="00F60D8A"/>
    <w:rsid w:val="00F6173A"/>
    <w:rsid w:val="00F7002A"/>
    <w:rsid w:val="00F71720"/>
    <w:rsid w:val="00F822E4"/>
    <w:rsid w:val="00F83A78"/>
    <w:rsid w:val="00F940E9"/>
    <w:rsid w:val="00FA0C0A"/>
    <w:rsid w:val="00FA67DD"/>
    <w:rsid w:val="00FB0256"/>
    <w:rsid w:val="00FB4046"/>
    <w:rsid w:val="00FC21E5"/>
    <w:rsid w:val="00FC6466"/>
    <w:rsid w:val="00FD1059"/>
    <w:rsid w:val="00FD5E6E"/>
    <w:rsid w:val="00FE2A0B"/>
    <w:rsid w:val="00FE3B6B"/>
    <w:rsid w:val="00FE7F72"/>
    <w:rsid w:val="00FF63D2"/>
    <w:rsid w:val="00FF708A"/>
    <w:rsid w:val="00FF7E0B"/>
    <w:rsid w:val="032D524F"/>
    <w:rsid w:val="0FCB4F4A"/>
    <w:rsid w:val="1200FB0F"/>
    <w:rsid w:val="15008C19"/>
    <w:rsid w:val="15C91B91"/>
    <w:rsid w:val="160BA3F0"/>
    <w:rsid w:val="1B2DF9D9"/>
    <w:rsid w:val="28F6CDC0"/>
    <w:rsid w:val="2BD01263"/>
    <w:rsid w:val="2CDBEB52"/>
    <w:rsid w:val="2F2C1844"/>
    <w:rsid w:val="2F3702E6"/>
    <w:rsid w:val="32177F45"/>
    <w:rsid w:val="33BD1B83"/>
    <w:rsid w:val="36516EF5"/>
    <w:rsid w:val="3E171BFF"/>
    <w:rsid w:val="3E66F147"/>
    <w:rsid w:val="43E97571"/>
    <w:rsid w:val="47982351"/>
    <w:rsid w:val="5231E80B"/>
    <w:rsid w:val="53646CDC"/>
    <w:rsid w:val="5C9FA1F2"/>
    <w:rsid w:val="5D2FB944"/>
    <w:rsid w:val="5D40D0A8"/>
    <w:rsid w:val="662D1D96"/>
    <w:rsid w:val="67AC9077"/>
    <w:rsid w:val="6CA0ECF7"/>
    <w:rsid w:val="6EB3BE28"/>
    <w:rsid w:val="727C47DE"/>
    <w:rsid w:val="74227DA6"/>
    <w:rsid w:val="76B298EB"/>
    <w:rsid w:val="7BAB0741"/>
    <w:rsid w:val="7BB54ED9"/>
    <w:rsid w:val="7D0A8F2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8C83B"/>
  <w15:chartTrackingRefBased/>
  <w15:docId w15:val="{797D4628-D35E-4013-B974-FFDF1401B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1B0184"/>
    <w:pPr>
      <w:keepNext/>
      <w:keepLines/>
      <w:spacing w:before="360" w:after="80"/>
      <w:outlineLvl w:val="0"/>
    </w:pPr>
    <w:rPr>
      <w:rFonts w:asciiTheme="majorHAnsi" w:eastAsiaTheme="majorEastAsia" w:hAnsiTheme="majorHAnsi" w:cstheme="majorBidi"/>
      <w:color w:val="00144C" w:themeColor="accent1" w:themeShade="BF"/>
      <w:sz w:val="40"/>
      <w:szCs w:val="40"/>
    </w:rPr>
  </w:style>
  <w:style w:type="paragraph" w:styleId="Heading2">
    <w:name w:val="heading 2"/>
    <w:basedOn w:val="Normal"/>
    <w:next w:val="Normal"/>
    <w:link w:val="Heading2Char"/>
    <w:uiPriority w:val="9"/>
    <w:unhideWhenUsed/>
    <w:qFormat/>
    <w:rsid w:val="001B0184"/>
    <w:pPr>
      <w:keepNext/>
      <w:keepLines/>
      <w:spacing w:before="160" w:after="80"/>
      <w:outlineLvl w:val="1"/>
    </w:pPr>
    <w:rPr>
      <w:rFonts w:asciiTheme="majorHAnsi" w:eastAsiaTheme="majorEastAsia" w:hAnsiTheme="majorHAnsi" w:cstheme="majorBidi"/>
      <w:color w:val="00144C" w:themeColor="accent1" w:themeShade="BF"/>
      <w:sz w:val="32"/>
      <w:szCs w:val="32"/>
    </w:rPr>
  </w:style>
  <w:style w:type="paragraph" w:styleId="Heading3">
    <w:name w:val="heading 3"/>
    <w:basedOn w:val="Normal"/>
    <w:next w:val="Normal"/>
    <w:link w:val="Heading3Char"/>
    <w:uiPriority w:val="9"/>
    <w:unhideWhenUsed/>
    <w:qFormat/>
    <w:rsid w:val="001B0184"/>
    <w:pPr>
      <w:keepNext/>
      <w:keepLines/>
      <w:spacing w:before="160" w:after="80"/>
      <w:outlineLvl w:val="2"/>
    </w:pPr>
    <w:rPr>
      <w:rFonts w:eastAsiaTheme="majorEastAsia" w:cstheme="majorBidi"/>
      <w:color w:val="00144C" w:themeColor="accent1" w:themeShade="BF"/>
      <w:sz w:val="28"/>
      <w:szCs w:val="28"/>
    </w:rPr>
  </w:style>
  <w:style w:type="paragraph" w:styleId="Heading4">
    <w:name w:val="heading 4"/>
    <w:basedOn w:val="Normal"/>
    <w:next w:val="Normal"/>
    <w:link w:val="Heading4Char"/>
    <w:uiPriority w:val="9"/>
    <w:semiHidden/>
    <w:unhideWhenUsed/>
    <w:qFormat/>
    <w:rsid w:val="001B0184"/>
    <w:pPr>
      <w:keepNext/>
      <w:keepLines/>
      <w:spacing w:before="80" w:after="40"/>
      <w:outlineLvl w:val="3"/>
    </w:pPr>
    <w:rPr>
      <w:rFonts w:eastAsiaTheme="majorEastAsia" w:cstheme="majorBidi"/>
      <w:i/>
      <w:iCs/>
      <w:color w:val="00144C" w:themeColor="accent1" w:themeShade="BF"/>
    </w:rPr>
  </w:style>
  <w:style w:type="paragraph" w:styleId="Heading5">
    <w:name w:val="heading 5"/>
    <w:basedOn w:val="Normal"/>
    <w:next w:val="Normal"/>
    <w:link w:val="Heading5Char"/>
    <w:uiPriority w:val="9"/>
    <w:semiHidden/>
    <w:unhideWhenUsed/>
    <w:qFormat/>
    <w:rsid w:val="001B0184"/>
    <w:pPr>
      <w:keepNext/>
      <w:keepLines/>
      <w:spacing w:before="80" w:after="40"/>
      <w:outlineLvl w:val="4"/>
    </w:pPr>
    <w:rPr>
      <w:rFonts w:eastAsiaTheme="majorEastAsia" w:cstheme="majorBidi"/>
      <w:color w:val="00144C" w:themeColor="accent1" w:themeShade="BF"/>
    </w:rPr>
  </w:style>
  <w:style w:type="paragraph" w:styleId="Heading6">
    <w:name w:val="heading 6"/>
    <w:basedOn w:val="Normal"/>
    <w:next w:val="Normal"/>
    <w:link w:val="Heading6Char"/>
    <w:uiPriority w:val="9"/>
    <w:semiHidden/>
    <w:unhideWhenUsed/>
    <w:qFormat/>
    <w:rsid w:val="001B0184"/>
    <w:pPr>
      <w:keepNext/>
      <w:keepLines/>
      <w:spacing w:before="40" w:after="0"/>
      <w:outlineLvl w:val="5"/>
    </w:pPr>
    <w:rPr>
      <w:rFonts w:eastAsiaTheme="majorEastAsia" w:cstheme="majorBidi"/>
      <w:i/>
      <w:iCs/>
      <w:color w:val="8A8A8A" w:themeColor="text1" w:themeTint="A6"/>
    </w:rPr>
  </w:style>
  <w:style w:type="paragraph" w:styleId="Heading7">
    <w:name w:val="heading 7"/>
    <w:basedOn w:val="Normal"/>
    <w:next w:val="Normal"/>
    <w:link w:val="Heading7Char"/>
    <w:uiPriority w:val="9"/>
    <w:semiHidden/>
    <w:unhideWhenUsed/>
    <w:qFormat/>
    <w:rsid w:val="001B0184"/>
    <w:pPr>
      <w:keepNext/>
      <w:keepLines/>
      <w:spacing w:before="40" w:after="0"/>
      <w:outlineLvl w:val="6"/>
    </w:pPr>
    <w:rPr>
      <w:rFonts w:eastAsiaTheme="majorEastAsia" w:cstheme="majorBidi"/>
      <w:color w:val="8A8A8A" w:themeColor="text1" w:themeTint="A6"/>
    </w:rPr>
  </w:style>
  <w:style w:type="paragraph" w:styleId="Heading8">
    <w:name w:val="heading 8"/>
    <w:basedOn w:val="Normal"/>
    <w:next w:val="Normal"/>
    <w:link w:val="Heading8Char"/>
    <w:uiPriority w:val="9"/>
    <w:semiHidden/>
    <w:unhideWhenUsed/>
    <w:qFormat/>
    <w:rsid w:val="001B0184"/>
    <w:pPr>
      <w:keepNext/>
      <w:keepLines/>
      <w:spacing w:after="0"/>
      <w:outlineLvl w:val="7"/>
    </w:pPr>
    <w:rPr>
      <w:rFonts w:eastAsiaTheme="majorEastAsia" w:cstheme="majorBidi"/>
      <w:i/>
      <w:iCs/>
      <w:color w:val="676767" w:themeColor="text1" w:themeTint="D8"/>
    </w:rPr>
  </w:style>
  <w:style w:type="paragraph" w:styleId="Heading9">
    <w:name w:val="heading 9"/>
    <w:basedOn w:val="Normal"/>
    <w:next w:val="Normal"/>
    <w:link w:val="Heading9Char"/>
    <w:uiPriority w:val="9"/>
    <w:semiHidden/>
    <w:unhideWhenUsed/>
    <w:qFormat/>
    <w:rsid w:val="001B0184"/>
    <w:pPr>
      <w:keepNext/>
      <w:keepLines/>
      <w:spacing w:after="0"/>
      <w:outlineLvl w:val="8"/>
    </w:pPr>
    <w:rPr>
      <w:rFonts w:eastAsiaTheme="majorEastAsia" w:cstheme="majorBidi"/>
      <w:color w:val="67676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20E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0E8F"/>
  </w:style>
  <w:style w:type="character" w:customStyle="1" w:styleId="Heading1Char">
    <w:name w:val="Heading 1 Char"/>
    <w:basedOn w:val="DefaultParagraphFont"/>
    <w:link w:val="Heading1"/>
    <w:uiPriority w:val="9"/>
    <w:rsid w:val="001B0184"/>
    <w:rPr>
      <w:rFonts w:asciiTheme="majorHAnsi" w:eastAsiaTheme="majorEastAsia" w:hAnsiTheme="majorHAnsi" w:cstheme="majorBidi"/>
      <w:color w:val="00144C" w:themeColor="accent1" w:themeShade="BF"/>
      <w:sz w:val="40"/>
      <w:szCs w:val="40"/>
    </w:rPr>
  </w:style>
  <w:style w:type="character" w:customStyle="1" w:styleId="Heading2Char">
    <w:name w:val="Heading 2 Char"/>
    <w:basedOn w:val="DefaultParagraphFont"/>
    <w:link w:val="Heading2"/>
    <w:uiPriority w:val="9"/>
    <w:semiHidden/>
    <w:rsid w:val="001B0184"/>
    <w:rPr>
      <w:rFonts w:asciiTheme="majorHAnsi" w:eastAsiaTheme="majorEastAsia" w:hAnsiTheme="majorHAnsi" w:cstheme="majorBidi"/>
      <w:color w:val="00144C" w:themeColor="accent1" w:themeShade="BF"/>
      <w:sz w:val="32"/>
      <w:szCs w:val="32"/>
    </w:rPr>
  </w:style>
  <w:style w:type="character" w:customStyle="1" w:styleId="Heading3Char">
    <w:name w:val="Heading 3 Char"/>
    <w:basedOn w:val="DefaultParagraphFont"/>
    <w:link w:val="Heading3"/>
    <w:uiPriority w:val="9"/>
    <w:semiHidden/>
    <w:rsid w:val="001B0184"/>
    <w:rPr>
      <w:rFonts w:eastAsiaTheme="majorEastAsia" w:cstheme="majorBidi"/>
      <w:color w:val="00144C" w:themeColor="accent1" w:themeShade="BF"/>
      <w:sz w:val="28"/>
      <w:szCs w:val="28"/>
    </w:rPr>
  </w:style>
  <w:style w:type="character" w:customStyle="1" w:styleId="Heading4Char">
    <w:name w:val="Heading 4 Char"/>
    <w:basedOn w:val="DefaultParagraphFont"/>
    <w:link w:val="Heading4"/>
    <w:uiPriority w:val="9"/>
    <w:semiHidden/>
    <w:rsid w:val="001B0184"/>
    <w:rPr>
      <w:rFonts w:eastAsiaTheme="majorEastAsia" w:cstheme="majorBidi"/>
      <w:i/>
      <w:iCs/>
      <w:color w:val="00144C" w:themeColor="accent1" w:themeShade="BF"/>
    </w:rPr>
  </w:style>
  <w:style w:type="character" w:customStyle="1" w:styleId="Heading5Char">
    <w:name w:val="Heading 5 Char"/>
    <w:basedOn w:val="DefaultParagraphFont"/>
    <w:link w:val="Heading5"/>
    <w:uiPriority w:val="9"/>
    <w:semiHidden/>
    <w:rsid w:val="001B0184"/>
    <w:rPr>
      <w:rFonts w:eastAsiaTheme="majorEastAsia" w:cstheme="majorBidi"/>
      <w:color w:val="00144C" w:themeColor="accent1" w:themeShade="BF"/>
    </w:rPr>
  </w:style>
  <w:style w:type="character" w:customStyle="1" w:styleId="Heading6Char">
    <w:name w:val="Heading 6 Char"/>
    <w:basedOn w:val="DefaultParagraphFont"/>
    <w:link w:val="Heading6"/>
    <w:uiPriority w:val="9"/>
    <w:semiHidden/>
    <w:rsid w:val="001B0184"/>
    <w:rPr>
      <w:rFonts w:eastAsiaTheme="majorEastAsia" w:cstheme="majorBidi"/>
      <w:i/>
      <w:iCs/>
      <w:color w:val="8A8A8A" w:themeColor="text1" w:themeTint="A6"/>
    </w:rPr>
  </w:style>
  <w:style w:type="character" w:customStyle="1" w:styleId="Heading7Char">
    <w:name w:val="Heading 7 Char"/>
    <w:basedOn w:val="DefaultParagraphFont"/>
    <w:link w:val="Heading7"/>
    <w:uiPriority w:val="9"/>
    <w:semiHidden/>
    <w:rsid w:val="001B0184"/>
    <w:rPr>
      <w:rFonts w:eastAsiaTheme="majorEastAsia" w:cstheme="majorBidi"/>
      <w:color w:val="8A8A8A" w:themeColor="text1" w:themeTint="A6"/>
    </w:rPr>
  </w:style>
  <w:style w:type="character" w:customStyle="1" w:styleId="Heading8Char">
    <w:name w:val="Heading 8 Char"/>
    <w:basedOn w:val="DefaultParagraphFont"/>
    <w:link w:val="Heading8"/>
    <w:uiPriority w:val="9"/>
    <w:semiHidden/>
    <w:rsid w:val="001B0184"/>
    <w:rPr>
      <w:rFonts w:eastAsiaTheme="majorEastAsia" w:cstheme="majorBidi"/>
      <w:i/>
      <w:iCs/>
      <w:color w:val="676767" w:themeColor="text1" w:themeTint="D8"/>
    </w:rPr>
  </w:style>
  <w:style w:type="character" w:customStyle="1" w:styleId="Heading9Char">
    <w:name w:val="Heading 9 Char"/>
    <w:basedOn w:val="DefaultParagraphFont"/>
    <w:link w:val="Heading9"/>
    <w:uiPriority w:val="9"/>
    <w:semiHidden/>
    <w:rsid w:val="001B0184"/>
    <w:rPr>
      <w:rFonts w:eastAsiaTheme="majorEastAsia" w:cstheme="majorBidi"/>
      <w:color w:val="676767" w:themeColor="text1" w:themeTint="D8"/>
    </w:rPr>
  </w:style>
  <w:style w:type="paragraph" w:styleId="Title">
    <w:name w:val="Title"/>
    <w:basedOn w:val="Normal"/>
    <w:next w:val="Normal"/>
    <w:link w:val="TitleChar"/>
    <w:uiPriority w:val="10"/>
    <w:qFormat/>
    <w:rsid w:val="001B0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184"/>
    <w:pPr>
      <w:numPr>
        <w:ilvl w:val="1"/>
      </w:numPr>
    </w:pPr>
    <w:rPr>
      <w:rFonts w:eastAsiaTheme="majorEastAsia" w:cstheme="majorBidi"/>
      <w:color w:val="8A8A8A" w:themeColor="text1" w:themeTint="A6"/>
      <w:spacing w:val="15"/>
      <w:sz w:val="28"/>
      <w:szCs w:val="28"/>
    </w:rPr>
  </w:style>
  <w:style w:type="character" w:customStyle="1" w:styleId="SubtitleChar">
    <w:name w:val="Subtitle Char"/>
    <w:basedOn w:val="DefaultParagraphFont"/>
    <w:link w:val="Subtitle"/>
    <w:uiPriority w:val="11"/>
    <w:rsid w:val="001B0184"/>
    <w:rPr>
      <w:rFonts w:eastAsiaTheme="majorEastAsia" w:cstheme="majorBidi"/>
      <w:color w:val="8A8A8A" w:themeColor="text1" w:themeTint="A6"/>
      <w:spacing w:val="15"/>
      <w:sz w:val="28"/>
      <w:szCs w:val="28"/>
    </w:rPr>
  </w:style>
  <w:style w:type="paragraph" w:styleId="Quote">
    <w:name w:val="Quote"/>
    <w:basedOn w:val="Normal"/>
    <w:next w:val="Normal"/>
    <w:link w:val="QuoteChar"/>
    <w:uiPriority w:val="29"/>
    <w:qFormat/>
    <w:rsid w:val="001B0184"/>
    <w:pPr>
      <w:spacing w:before="160"/>
      <w:jc w:val="center"/>
    </w:pPr>
    <w:rPr>
      <w:i/>
      <w:iCs/>
      <w:color w:val="787878" w:themeColor="text1" w:themeTint="BF"/>
    </w:rPr>
  </w:style>
  <w:style w:type="character" w:customStyle="1" w:styleId="QuoteChar">
    <w:name w:val="Quote Char"/>
    <w:basedOn w:val="DefaultParagraphFont"/>
    <w:link w:val="Quote"/>
    <w:uiPriority w:val="29"/>
    <w:rsid w:val="001B0184"/>
    <w:rPr>
      <w:i/>
      <w:iCs/>
      <w:color w:val="787878" w:themeColor="text1" w:themeTint="BF"/>
    </w:rPr>
  </w:style>
  <w:style w:type="paragraph" w:styleId="ListParagraph">
    <w:name w:val="List Paragraph"/>
    <w:basedOn w:val="Normal"/>
    <w:uiPriority w:val="34"/>
    <w:qFormat/>
    <w:rsid w:val="001B0184"/>
    <w:pPr>
      <w:ind w:left="720"/>
      <w:contextualSpacing/>
    </w:pPr>
  </w:style>
  <w:style w:type="character" w:styleId="IntenseEmphasis">
    <w:name w:val="Intense Emphasis"/>
    <w:basedOn w:val="DefaultParagraphFont"/>
    <w:uiPriority w:val="21"/>
    <w:qFormat/>
    <w:rsid w:val="001B0184"/>
    <w:rPr>
      <w:i/>
      <w:iCs/>
      <w:color w:val="00144C" w:themeColor="accent1" w:themeShade="BF"/>
    </w:rPr>
  </w:style>
  <w:style w:type="paragraph" w:styleId="IntenseQuote">
    <w:name w:val="Intense Quote"/>
    <w:basedOn w:val="Normal"/>
    <w:next w:val="Normal"/>
    <w:link w:val="IntenseQuoteChar"/>
    <w:uiPriority w:val="30"/>
    <w:qFormat/>
    <w:rsid w:val="001B0184"/>
    <w:pPr>
      <w:pBdr>
        <w:top w:val="single" w:sz="4" w:space="10" w:color="00144C" w:themeColor="accent1" w:themeShade="BF"/>
        <w:bottom w:val="single" w:sz="4" w:space="10" w:color="00144C" w:themeColor="accent1" w:themeShade="BF"/>
      </w:pBdr>
      <w:spacing w:before="360" w:after="360"/>
      <w:ind w:left="864" w:right="864"/>
      <w:jc w:val="center"/>
    </w:pPr>
    <w:rPr>
      <w:i/>
      <w:iCs/>
      <w:color w:val="00144C" w:themeColor="accent1" w:themeShade="BF"/>
    </w:rPr>
  </w:style>
  <w:style w:type="character" w:customStyle="1" w:styleId="IntenseQuoteChar">
    <w:name w:val="Intense Quote Char"/>
    <w:basedOn w:val="DefaultParagraphFont"/>
    <w:link w:val="IntenseQuote"/>
    <w:uiPriority w:val="30"/>
    <w:rsid w:val="001B0184"/>
    <w:rPr>
      <w:i/>
      <w:iCs/>
      <w:color w:val="00144C" w:themeColor="accent1" w:themeShade="BF"/>
    </w:rPr>
  </w:style>
  <w:style w:type="character" w:styleId="IntenseReference">
    <w:name w:val="Intense Reference"/>
    <w:basedOn w:val="DefaultParagraphFont"/>
    <w:uiPriority w:val="32"/>
    <w:qFormat/>
    <w:rsid w:val="001B0184"/>
    <w:rPr>
      <w:b/>
      <w:bCs/>
      <w:smallCaps/>
      <w:color w:val="00144C" w:themeColor="accent1" w:themeShade="BF"/>
      <w:spacing w:val="5"/>
    </w:rPr>
  </w:style>
  <w:style w:type="paragraph" w:styleId="NormalWeb">
    <w:name w:val="Normal (Web)"/>
    <w:basedOn w:val="Normal"/>
    <w:uiPriority w:val="99"/>
    <w:semiHidden/>
    <w:unhideWhenUsed/>
    <w:rsid w:val="00241B2B"/>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paragraph" w:styleId="TOC1">
    <w:name w:val="toc 1"/>
    <w:basedOn w:val="Normal"/>
    <w:next w:val="Normal"/>
    <w:autoRedefine/>
    <w:uiPriority w:val="39"/>
    <w:unhideWhenUsed/>
    <w:rsid w:val="005F3BBB"/>
    <w:pPr>
      <w:spacing w:after="100"/>
    </w:pPr>
  </w:style>
  <w:style w:type="paragraph" w:styleId="TOC2">
    <w:name w:val="toc 2"/>
    <w:basedOn w:val="Normal"/>
    <w:next w:val="Normal"/>
    <w:autoRedefine/>
    <w:uiPriority w:val="39"/>
    <w:unhideWhenUsed/>
    <w:rsid w:val="005F3BBB"/>
    <w:pPr>
      <w:spacing w:after="100"/>
      <w:ind w:left="220"/>
    </w:pPr>
  </w:style>
  <w:style w:type="character" w:styleId="Hyperlink">
    <w:name w:val="Hyperlink"/>
    <w:basedOn w:val="DefaultParagraphFont"/>
    <w:uiPriority w:val="99"/>
    <w:unhideWhenUsed/>
    <w:rsid w:val="005F3BBB"/>
    <w:rPr>
      <w:color w:val="0079FF" w:themeColor="hyperlink"/>
      <w:u w:val="single"/>
    </w:rPr>
  </w:style>
  <w:style w:type="paragraph" w:styleId="Header">
    <w:name w:val="header"/>
    <w:basedOn w:val="Normal"/>
    <w:link w:val="HeaderChar"/>
    <w:uiPriority w:val="99"/>
    <w:semiHidden/>
    <w:unhideWhenUsed/>
    <w:rsid w:val="000E5ED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E5ED8"/>
  </w:style>
  <w:style w:type="paragraph" w:styleId="Revision">
    <w:name w:val="Revision"/>
    <w:hidden/>
    <w:uiPriority w:val="99"/>
    <w:semiHidden/>
    <w:rsid w:val="003549B6"/>
    <w:pPr>
      <w:spacing w:after="0" w:line="240" w:lineRule="auto"/>
    </w:pPr>
  </w:style>
  <w:style w:type="character" w:styleId="CommentReference">
    <w:name w:val="annotation reference"/>
    <w:basedOn w:val="DefaultParagraphFont"/>
    <w:uiPriority w:val="99"/>
    <w:semiHidden/>
    <w:unhideWhenUsed/>
    <w:rsid w:val="00C952CC"/>
    <w:rPr>
      <w:sz w:val="16"/>
      <w:szCs w:val="16"/>
    </w:rPr>
  </w:style>
  <w:style w:type="paragraph" w:styleId="CommentText">
    <w:name w:val="annotation text"/>
    <w:basedOn w:val="Normal"/>
    <w:link w:val="CommentTextChar"/>
    <w:uiPriority w:val="99"/>
    <w:unhideWhenUsed/>
    <w:rsid w:val="00C952CC"/>
    <w:pPr>
      <w:spacing w:line="240" w:lineRule="auto"/>
    </w:pPr>
    <w:rPr>
      <w:sz w:val="20"/>
      <w:szCs w:val="20"/>
    </w:rPr>
  </w:style>
  <w:style w:type="character" w:customStyle="1" w:styleId="CommentTextChar">
    <w:name w:val="Comment Text Char"/>
    <w:basedOn w:val="DefaultParagraphFont"/>
    <w:link w:val="CommentText"/>
    <w:uiPriority w:val="99"/>
    <w:rsid w:val="00C952CC"/>
    <w:rPr>
      <w:sz w:val="20"/>
      <w:szCs w:val="20"/>
    </w:rPr>
  </w:style>
  <w:style w:type="paragraph" w:styleId="CommentSubject">
    <w:name w:val="annotation subject"/>
    <w:basedOn w:val="CommentText"/>
    <w:next w:val="CommentText"/>
    <w:link w:val="CommentSubjectChar"/>
    <w:uiPriority w:val="99"/>
    <w:semiHidden/>
    <w:unhideWhenUsed/>
    <w:rsid w:val="00C952CC"/>
    <w:rPr>
      <w:b/>
      <w:bCs/>
    </w:rPr>
  </w:style>
  <w:style w:type="character" w:customStyle="1" w:styleId="CommentSubjectChar">
    <w:name w:val="Comment Subject Char"/>
    <w:basedOn w:val="CommentTextChar"/>
    <w:link w:val="CommentSubject"/>
    <w:uiPriority w:val="99"/>
    <w:semiHidden/>
    <w:rsid w:val="00C952CC"/>
    <w:rPr>
      <w:b/>
      <w:bCs/>
      <w:sz w:val="20"/>
      <w:szCs w:val="20"/>
    </w:rPr>
  </w:style>
  <w:style w:type="character" w:styleId="Strong">
    <w:name w:val="Strong"/>
    <w:basedOn w:val="DefaultParagraphFont"/>
    <w:uiPriority w:val="22"/>
    <w:qFormat/>
    <w:rsid w:val="00FE2A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Brambles_CHEP">
      <a:dk1>
        <a:srgbClr val="4C4C4C"/>
      </a:dk1>
      <a:lt1>
        <a:srgbClr val="FFFFFF"/>
      </a:lt1>
      <a:dk2>
        <a:srgbClr val="D7DDE8"/>
      </a:dk2>
      <a:lt2>
        <a:srgbClr val="001C66"/>
      </a:lt2>
      <a:accent1>
        <a:srgbClr val="001C66"/>
      </a:accent1>
      <a:accent2>
        <a:srgbClr val="0A142D"/>
      </a:accent2>
      <a:accent3>
        <a:srgbClr val="0079FF"/>
      </a:accent3>
      <a:accent4>
        <a:srgbClr val="8F29FC"/>
      </a:accent4>
      <a:accent5>
        <a:srgbClr val="AD5321"/>
      </a:accent5>
      <a:accent6>
        <a:srgbClr val="677447"/>
      </a:accent6>
      <a:hlink>
        <a:srgbClr val="0079FF"/>
      </a:hlink>
      <a:folHlink>
        <a:srgbClr val="8F29FC"/>
      </a:folHlink>
    </a:clrScheme>
    <a:fontScheme name="Brambles font">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09CDE8CEB329409D5E141447E94ADE" ma:contentTypeVersion="14" ma:contentTypeDescription="Create a new document." ma:contentTypeScope="" ma:versionID="e498f7e50565cea4b8a9873c25bd44b1">
  <xsd:schema xmlns:xsd="http://www.w3.org/2001/XMLSchema" xmlns:xs="http://www.w3.org/2001/XMLSchema" xmlns:p="http://schemas.microsoft.com/office/2006/metadata/properties" xmlns:ns1="http://schemas.microsoft.com/sharepoint/v3" xmlns:ns2="c55a7f24-4b1e-4be7-bbca-ec890bf7ec93" targetNamespace="http://schemas.microsoft.com/office/2006/metadata/properties" ma:root="true" ma:fieldsID="15f1035f3854144e3c2113ec60495217" ns1:_="" ns2:_="">
    <xsd:import namespace="http://schemas.microsoft.com/sharepoint/v3"/>
    <xsd:import namespace="c55a7f24-4b1e-4be7-bbca-ec890bf7ec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5a7f24-4b1e-4be7-bbca-ec890bf7ec93"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SearchProperties" ma:index="9"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52759-59D8-482B-9438-657BE07F6A3F}">
  <ds:schemaRefs>
    <ds:schemaRef ds:uri="http://schemas.microsoft.com/sharepoint/v3/contenttype/forms"/>
  </ds:schemaRefs>
</ds:datastoreItem>
</file>

<file path=customXml/itemProps2.xml><?xml version="1.0" encoding="utf-8"?>
<ds:datastoreItem xmlns:ds="http://schemas.openxmlformats.org/officeDocument/2006/customXml" ds:itemID="{45E16788-947C-4B41-9163-5632EC09E233}">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EE039598-3119-4021-916C-B8ED5EFB7D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5a7f24-4b1e-4be7-bbca-ec890bf7ec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E29EE9-6DCD-4933-BA8C-1076AF8A94F4}">
  <ds:schemaRefs>
    <ds:schemaRef ds:uri="http://schemas.openxmlformats.org/officeDocument/2006/bibliography"/>
  </ds:schemaRefs>
</ds:datastoreItem>
</file>

<file path=docMetadata/LabelInfo.xml><?xml version="1.0" encoding="utf-8"?>
<clbl:labelList xmlns:clbl="http://schemas.microsoft.com/office/2020/mipLabelMetadata">
  <clbl:label id="{690cd1e2-446c-4066-abd4-4fc268806223}" enabled="1" method="Privileged" siteId="{7c4f77bb-bc61-4789-8aca-54aa04ebb634}"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3892</Words>
  <Characters>22185</Characters>
  <Application>Microsoft Office Word</Application>
  <DocSecurity>4</DocSecurity>
  <Lines>184</Lines>
  <Paragraphs>52</Paragraphs>
  <ScaleCrop>false</ScaleCrop>
  <Company/>
  <LinksUpToDate>false</LinksUpToDate>
  <CharactersWithSpaces>26025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Souder</dc:creator>
  <cp:keywords/>
  <dc:description/>
  <cp:lastModifiedBy>Claire Bright</cp:lastModifiedBy>
  <cp:revision>199</cp:revision>
  <cp:lastPrinted>2026-05-05T19:29:00Z</cp:lastPrinted>
  <dcterms:created xsi:type="dcterms:W3CDTF">2026-03-14T23:09:00Z</dcterms:created>
  <dcterms:modified xsi:type="dcterms:W3CDTF">2026-05-18T19:24:00Z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4ff13e82,a4eabe4,4bf06c8d</vt:lpwstr>
  </property>
  <property fmtid="{D5CDD505-2E9C-101B-9397-08002B2CF9AE}" pid="3" name="ClassificationContentMarkingFooterFontProps">
    <vt:lpwstr>#000000,8,Aptos</vt:lpwstr>
  </property>
  <property fmtid="{D5CDD505-2E9C-101B-9397-08002B2CF9AE}" pid="4" name="ClassificationContentMarkingFooterText">
    <vt:lpwstr>Classification: General</vt:lpwstr>
  </property>
  <property fmtid="{D5CDD505-2E9C-101B-9397-08002B2CF9AE}" pid="5" name="ContentTypeId">
    <vt:lpwstr>0x010100F909CDE8CEB329409D5E141447E94ADE</vt:lpwstr>
  </property>
  <property fmtid="{D5CDD505-2E9C-101B-9397-08002B2CF9AE}" pid="6" name="docLang">
    <vt:lpwstr>en</vt:lpwstr>
  </property>
</Properties>
</file>