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5528" w14:textId="741BCA9A" w:rsidR="00DB1D03" w:rsidRDefault="005E0031" w:rsidP="005E003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Atelier Prompt-engineering</w:t>
      </w:r>
    </w:p>
    <w:p w14:paraId="5F4CF8BA" w14:textId="77777777" w:rsidR="005E0031" w:rsidRPr="005E0031" w:rsidRDefault="005E0031" w:rsidP="005E00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0031">
        <w:rPr>
          <w:rFonts w:ascii="Times New Roman" w:hAnsi="Times New Roman" w:cs="Times New Roman"/>
          <w:b/>
          <w:bCs/>
          <w:sz w:val="28"/>
          <w:szCs w:val="28"/>
        </w:rPr>
        <w:t>Contexte</w:t>
      </w:r>
    </w:p>
    <w:p w14:paraId="357E2889" w14:textId="44E92BF2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Une entreprise souhaite mettre en place « AI Business Assistant », un assistant IA polyvalent capable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d'aider ses collaborateurs à exploiter des documents, analyser des données, faire du machine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031">
        <w:rPr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E0031">
        <w:rPr>
          <w:rFonts w:ascii="Times New Roman" w:hAnsi="Times New Roman" w:cs="Times New Roman"/>
          <w:sz w:val="24"/>
          <w:szCs w:val="24"/>
        </w:rPr>
        <w:t xml:space="preserve"> et produire des résultats structurés.</w:t>
      </w:r>
    </w:p>
    <w:p w14:paraId="1A1EDE63" w14:textId="5C9B7737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L'objectif est de construire progressivement et d’améliorer les prompts permettant à l'assistant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réaliser différentes tâches.</w:t>
      </w:r>
    </w:p>
    <w:p w14:paraId="54C1139D" w14:textId="4E90DC40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>Partie 1 – Anatomie d'un prompt</w:t>
      </w:r>
      <w:r w:rsidRPr="00C26C96">
        <w:rPr>
          <w:rFonts w:ascii="Times New Roman" w:hAnsi="Times New Roman" w:cs="Times New Roman"/>
          <w:b/>
          <w:bCs/>
          <w:sz w:val="28"/>
          <w:szCs w:val="28"/>
        </w:rPr>
        <w:t> 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Construire un prompt, à partir de ses différentes composantes, pour résoudre un problème comme « Je souhaite analyser les retours de clients d'une entreprise. »</w:t>
      </w:r>
    </w:p>
    <w:p w14:paraId="7409F8B4" w14:textId="35ADE8D3" w:rsidR="0045352F" w:rsidRPr="0045352F" w:rsidRDefault="0045352F" w:rsidP="0045352F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33C878A5" w14:textId="6C7A45E4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5E00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Tu es un analyste spécialisé en satisfaction client, expérimenté dans l'analyse de feedback textuel.</w:t>
      </w:r>
    </w:p>
    <w:p w14:paraId="07F67AE1" w14:textId="575F007C" w:rsidR="005E0031" w:rsidRP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Contexte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352F">
        <w:rPr>
          <w:rFonts w:ascii="Times New Roman" w:hAnsi="Times New Roman" w:cs="Times New Roman"/>
          <w:sz w:val="24"/>
          <w:szCs w:val="24"/>
        </w:rPr>
        <w:t xml:space="preserve">L’entreprise évolue dans le secteur de la vente de produits du quotidien et reçoit des retours des clients sous forme de message textuels. </w:t>
      </w:r>
      <w:r w:rsidRPr="005E0031">
        <w:rPr>
          <w:rFonts w:ascii="Times New Roman" w:hAnsi="Times New Roman" w:cs="Times New Roman"/>
          <w:sz w:val="24"/>
          <w:szCs w:val="24"/>
        </w:rPr>
        <w:t>Les avis sont rédigés en français, de longueur variable, et peuvent contenir des remarques positives, négatives ou mixtes.</w:t>
      </w:r>
      <w:r w:rsidR="0045352F" w:rsidRPr="0045352F">
        <w:rPr>
          <w:rFonts w:ascii="Times New Roman" w:hAnsi="Times New Roman" w:cs="Times New Roman"/>
          <w:sz w:val="24"/>
          <w:szCs w:val="24"/>
        </w:rPr>
        <w:t xml:space="preserve"> </w:t>
      </w:r>
      <w:r w:rsidR="0045352F" w:rsidRPr="005E0031">
        <w:rPr>
          <w:rFonts w:ascii="Times New Roman" w:hAnsi="Times New Roman" w:cs="Times New Roman"/>
          <w:sz w:val="24"/>
          <w:szCs w:val="24"/>
        </w:rPr>
        <w:t xml:space="preserve">Voici une liste d'avis clients concernant </w:t>
      </w:r>
      <w:r w:rsidR="0045352F">
        <w:rPr>
          <w:rFonts w:ascii="Times New Roman" w:hAnsi="Times New Roman" w:cs="Times New Roman"/>
          <w:sz w:val="24"/>
          <w:szCs w:val="24"/>
        </w:rPr>
        <w:t>la période récente</w:t>
      </w:r>
      <w:r w:rsidR="0045352F" w:rsidRPr="005E0031">
        <w:rPr>
          <w:rFonts w:ascii="Times New Roman" w:hAnsi="Times New Roman" w:cs="Times New Roman"/>
          <w:sz w:val="24"/>
          <w:szCs w:val="24"/>
        </w:rPr>
        <w:t>.</w:t>
      </w:r>
    </w:p>
    <w:p w14:paraId="3A551A67" w14:textId="625A6143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1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produit est de très bonne qualité, exactement comme sur les photos. Par contre, la livraison a pris presque 10 jours alors que 3-5 jours étaient annoncés."</w:t>
      </w:r>
    </w:p>
    <w:p w14:paraId="2FE5D140" w14:textId="5324990E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2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 xml:space="preserve">"Service client injoignable, j'ai attendu 3 semaines pour une réponse à mon email. </w:t>
      </w:r>
    </w:p>
    <w:p w14:paraId="7C03724D" w14:textId="397897CB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Le produit en lui-même est correct mais cette expérience m'a beaucoup déçu."</w:t>
      </w:r>
    </w:p>
    <w:p w14:paraId="71C8A42C" w14:textId="57BC000A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3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"Je suis très satisfait de mon achat ! Le rapport qualité-prix est excellent et la livraison est arrivée en avance. Je recommande vivement."</w:t>
      </w:r>
    </w:p>
    <w:p w14:paraId="4ACA636A" w14:textId="0D126F61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4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prix est trop élevé par rapport à la concurrence pour une qualité équivalente.</w:t>
      </w:r>
      <w:r w:rsidR="0045352F"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L'emballage était aussi abîmé à la réception."</w:t>
      </w:r>
    </w:p>
    <w:p w14:paraId="15D4B859" w14:textId="3F250540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5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"Application mobile pratique, commande simple à passer. Cependant, le produit reçu ne correspondait pas exactement à la couleur commandée."</w:t>
      </w:r>
    </w:p>
    <w:p w14:paraId="46AD3A9E" w14:textId="2EEB82A1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Analyse ces avis clients afin de</w:t>
      </w:r>
      <w:r w:rsidR="0045352F">
        <w:rPr>
          <w:rFonts w:ascii="Times New Roman" w:hAnsi="Times New Roman" w:cs="Times New Roman"/>
          <w:sz w:val="24"/>
          <w:szCs w:val="24"/>
        </w:rPr>
        <w:t> :</w:t>
      </w:r>
    </w:p>
    <w:p w14:paraId="08A46895" w14:textId="6007783B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Identifier les thèmes récurrents évoqués par les clients (ex : qualité du produit, délai de livraison, service client, prix...).</w:t>
      </w:r>
    </w:p>
    <w:p w14:paraId="264CC3EB" w14:textId="5EA77121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Déterminer la tonalité générale de chaque avis (positive, négative, neutre).</w:t>
      </w:r>
    </w:p>
    <w:p w14:paraId="761E81FE" w14:textId="1D3BD0FE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lastRenderedPageBreak/>
        <w:t>Proposer 2 à 3 recommandations concrètes pour améliorer la satisfaction client.</w:t>
      </w:r>
    </w:p>
    <w:p w14:paraId="0B6DEBAE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Contraintes :</w:t>
      </w:r>
    </w:p>
    <w:p w14:paraId="12F7362D" w14:textId="7399F112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Base-toi uniquement sur le contenu des avis fournis, sans inventer d'information absente.</w:t>
      </w:r>
    </w:p>
    <w:p w14:paraId="30E60629" w14:textId="4D7D1F86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Reste factuel et évite les jugements de valeur.</w:t>
      </w:r>
    </w:p>
    <w:p w14:paraId="701764A5" w14:textId="0BEC6855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Réponds en français.</w:t>
      </w:r>
    </w:p>
    <w:p w14:paraId="4C7CF890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7158986E" w14:textId="77777777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Présente ta réponse sous forme de liste structurée avec ces sections :</w:t>
      </w:r>
    </w:p>
    <w:p w14:paraId="6EDCB848" w14:textId="0E080178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Thèmes identifiés</w:t>
      </w:r>
    </w:p>
    <w:p w14:paraId="249699F8" w14:textId="726731AD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Répartition des tonalités (nombre d'avis positifs / négatifs / neutres)</w:t>
      </w:r>
    </w:p>
    <w:p w14:paraId="19385FC6" w14:textId="6A99D87B" w:rsidR="005E0031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Recommandations</w:t>
      </w:r>
    </w:p>
    <w:p w14:paraId="689C883F" w14:textId="4ADA7E61" w:rsidR="00844A9E" w:rsidRPr="004C64FB" w:rsidRDefault="00844A9E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C64FB">
        <w:rPr>
          <w:rFonts w:ascii="Times New Roman" w:hAnsi="Times New Roman" w:cs="Times New Roman"/>
          <w:b/>
          <w:bCs/>
          <w:sz w:val="24"/>
          <w:szCs w:val="24"/>
        </w:rPr>
        <w:t>Réponse fournie par Claude </w:t>
      </w:r>
    </w:p>
    <w:p w14:paraId="3AF952FF" w14:textId="611C7184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BB7DD" wp14:editId="6F6A3212">
            <wp:extent cx="5760720" cy="4228465"/>
            <wp:effectExtent l="0" t="0" r="0" b="635"/>
            <wp:docPr id="1126505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05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BC75" w14:textId="56572EA3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A508D1" wp14:editId="25B85F0F">
            <wp:extent cx="5760720" cy="2367915"/>
            <wp:effectExtent l="0" t="0" r="0" b="0"/>
            <wp:docPr id="15398609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D921" w14:textId="77777777" w:rsidR="00C26C96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 xml:space="preserve">Partie 2 - Comparer les techniques de </w:t>
      </w:r>
      <w:proofErr w:type="spellStart"/>
      <w:r w:rsidRPr="00C26C96">
        <w:rPr>
          <w:rFonts w:ascii="Times New Roman" w:hAnsi="Times New Roman" w:cs="Times New Roman"/>
          <w:b/>
          <w:bCs/>
          <w:sz w:val="28"/>
          <w:szCs w:val="28"/>
        </w:rPr>
        <w:t>prompting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77F0D3" w14:textId="6D4CAD00" w:rsidR="004C64FB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64FB">
        <w:rPr>
          <w:rFonts w:ascii="Times New Roman" w:hAnsi="Times New Roman" w:cs="Times New Roman"/>
          <w:sz w:val="24"/>
          <w:szCs w:val="24"/>
        </w:rPr>
        <w:t xml:space="preserve">Tester puis évaluer les résultats obtenus avec les techniques </w:t>
      </w:r>
      <w:proofErr w:type="spellStart"/>
      <w:r w:rsidRPr="004C64FB">
        <w:rPr>
          <w:rFonts w:ascii="Times New Roman" w:hAnsi="Times New Roman" w:cs="Times New Roman"/>
          <w:sz w:val="24"/>
          <w:szCs w:val="24"/>
        </w:rPr>
        <w:t>zero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>-shot, one-shot, few-shot et un prompt structuré sur une demande du genre : « Classer le commentaire suivant : "Le service est rapide mais l'application plante régulièrement." Classes possibles : positif, négatif, neutre. »</w:t>
      </w:r>
    </w:p>
    <w:p w14:paraId="0962D08E" w14:textId="1DF7622B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Test avec la technique du zéro shot</w:t>
      </w:r>
    </w:p>
    <w:p w14:paraId="4E82FB0F" w14:textId="55E63E2A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Prompt proposé </w:t>
      </w:r>
    </w:p>
    <w:p w14:paraId="7EB65B43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 le commentaire suivant :</w:t>
      </w:r>
    </w:p>
    <w:p w14:paraId="34D817E5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"Le service est rapide mais l'application plante régulièrement."</w:t>
      </w:r>
    </w:p>
    <w:p w14:paraId="11B14CE7" w14:textId="61197E16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Classes possibles : positif, négatif, neutre.</w:t>
      </w:r>
    </w:p>
    <w:p w14:paraId="43B9A963" w14:textId="14DF4EFF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7527F0E0" w14:textId="73CA61EB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1B75C6" wp14:editId="3A51DAF8">
            <wp:extent cx="5760720" cy="2031365"/>
            <wp:effectExtent l="0" t="0" r="0" b="6985"/>
            <wp:docPr id="1216816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169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18CB" w14:textId="4C05DFA4" w:rsidR="00716010" w:rsidRPr="00716010" w:rsidRDefault="00716010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6010">
        <w:rPr>
          <w:rFonts w:ascii="Times New Roman" w:hAnsi="Times New Roman" w:cs="Times New Roman"/>
          <w:b/>
          <w:bCs/>
          <w:sz w:val="24"/>
          <w:szCs w:val="24"/>
        </w:rPr>
        <w:t>Test de la technique du One-shot </w:t>
      </w:r>
    </w:p>
    <w:p w14:paraId="70899137" w14:textId="397EFE41" w:rsidR="00716010" w:rsidRPr="00716010" w:rsidRDefault="00716010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6010">
        <w:rPr>
          <w:rFonts w:ascii="Times New Roman" w:hAnsi="Times New Roman" w:cs="Times New Roman"/>
          <w:b/>
          <w:bCs/>
          <w:sz w:val="24"/>
          <w:szCs w:val="24"/>
        </w:rPr>
        <w:t>Prompt proposé :</w:t>
      </w:r>
    </w:p>
    <w:p w14:paraId="5FA208A0" w14:textId="7C9D6BEC" w:rsidR="00716010" w:rsidRP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Voici un exemple de classification de commentaire :</w:t>
      </w:r>
    </w:p>
    <w:p w14:paraId="6631C7E0" w14:textId="77777777" w:rsidR="00716010" w:rsidRP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produit est arrivé cassé, très déçu."</w:t>
      </w:r>
    </w:p>
    <w:p w14:paraId="58AB416C" w14:textId="3E423871" w:rsidR="00716010" w:rsidRP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: négatif</w:t>
      </w:r>
    </w:p>
    <w:p w14:paraId="3CF9AFAA" w14:textId="77777777" w:rsidR="00716010" w:rsidRP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maintenant ce commentaire, selon le même format :</w:t>
      </w:r>
    </w:p>
    <w:p w14:paraId="51D4E805" w14:textId="77777777" w:rsidR="00716010" w:rsidRP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3D36102" w14:textId="0D7C1CB2" w:rsidR="00716010" w:rsidRDefault="00716010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716010">
        <w:rPr>
          <w:rFonts w:ascii="Times New Roman" w:hAnsi="Times New Roman" w:cs="Times New Roman"/>
          <w:sz w:val="24"/>
          <w:szCs w:val="24"/>
        </w:rPr>
        <w:t xml:space="preserve"> possibles : positif, négatif, neutre.</w:t>
      </w:r>
    </w:p>
    <w:p w14:paraId="6E0E2915" w14:textId="60612A84" w:rsidR="00C32AD4" w:rsidRP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2AD4">
        <w:rPr>
          <w:rFonts w:ascii="Times New Roman" w:hAnsi="Times New Roman" w:cs="Times New Roman"/>
          <w:b/>
          <w:bCs/>
          <w:sz w:val="24"/>
          <w:szCs w:val="24"/>
        </w:rPr>
        <w:t>Réponse de Claude :</w:t>
      </w:r>
    </w:p>
    <w:p w14:paraId="0EB8B795" w14:textId="3E928504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2AD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605C9D7" wp14:editId="4EA98368">
            <wp:extent cx="5760720" cy="1371600"/>
            <wp:effectExtent l="0" t="0" r="0" b="0"/>
            <wp:docPr id="18050417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41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19BB" w14:textId="77777777" w:rsidR="00C32AD4" w:rsidRP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D30FE4" w14:textId="77777777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BCD967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26C96" w:rsidRPr="00C26C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4C8A"/>
    <w:multiLevelType w:val="hybridMultilevel"/>
    <w:tmpl w:val="159A3A58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944ACB"/>
    <w:multiLevelType w:val="hybridMultilevel"/>
    <w:tmpl w:val="3E02647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583B76"/>
    <w:multiLevelType w:val="hybridMultilevel"/>
    <w:tmpl w:val="A29CA2B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E1235"/>
    <w:multiLevelType w:val="hybridMultilevel"/>
    <w:tmpl w:val="A1CCB8B8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021B1"/>
    <w:multiLevelType w:val="hybridMultilevel"/>
    <w:tmpl w:val="D43A7524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30555">
    <w:abstractNumId w:val="3"/>
  </w:num>
  <w:num w:numId="2" w16cid:durableId="1977026907">
    <w:abstractNumId w:val="4"/>
  </w:num>
  <w:num w:numId="3" w16cid:durableId="311643469">
    <w:abstractNumId w:val="0"/>
  </w:num>
  <w:num w:numId="4" w16cid:durableId="687371080">
    <w:abstractNumId w:val="1"/>
  </w:num>
  <w:num w:numId="5" w16cid:durableId="42311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6B"/>
    <w:rsid w:val="002F306B"/>
    <w:rsid w:val="003228B9"/>
    <w:rsid w:val="0045352F"/>
    <w:rsid w:val="004C64FB"/>
    <w:rsid w:val="005E0031"/>
    <w:rsid w:val="00716010"/>
    <w:rsid w:val="0074209E"/>
    <w:rsid w:val="008171A5"/>
    <w:rsid w:val="00844A9E"/>
    <w:rsid w:val="0098495F"/>
    <w:rsid w:val="00C26C96"/>
    <w:rsid w:val="00C32AD4"/>
    <w:rsid w:val="00DB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12881"/>
  <w15:chartTrackingRefBased/>
  <w15:docId w15:val="{D2CBE4B8-7002-4F4C-B0F1-3D66A8BA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30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30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30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30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30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306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306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30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30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30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30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30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30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306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30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306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306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540</Words>
  <Characters>2972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 Ndoye Seck</dc:creator>
  <cp:keywords/>
  <dc:description/>
  <cp:lastModifiedBy>Sine Ndoye Seck</cp:lastModifiedBy>
  <cp:revision>8</cp:revision>
  <dcterms:created xsi:type="dcterms:W3CDTF">2026-09-11T11:03:00Z</dcterms:created>
  <dcterms:modified xsi:type="dcterms:W3CDTF">2026-09-11T11:52:00Z</dcterms:modified>
</cp:coreProperties>
</file>