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60889DE5" w14:textId="77777777"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14:paraId="7468F965" w14:textId="77777777" w:rsidR="00680A0A" w:rsidRPr="00680A0A" w:rsidRDefault="00680A0A" w:rsidP="00680A0A">
      <w:pPr>
        <w:pStyle w:val="NormalWeb"/>
        <w:numPr>
          <w:ilvl w:val="0"/>
          <w:numId w:val="16"/>
        </w:numPr>
        <w:spacing w:line="360" w:lineRule="auto"/>
        <w:jc w:val="center"/>
      </w:pPr>
      <w:r>
        <w:rPr>
          <w:b/>
        </w:rPr>
        <w:t>Question posée</w:t>
      </w:r>
    </w:p>
    <w:p w14:paraId="52967CF9" w14:textId="2D405143" w:rsidR="0016292C" w:rsidRDefault="0016292C" w:rsidP="00CE4E67">
      <w:pPr>
        <w:pStyle w:val="NormalWeb"/>
        <w:spacing w:after="0" w:afterAutospacing="0" w:line="360" w:lineRule="auto"/>
      </w:pPr>
      <w:r>
        <w:t xml:space="preserve">Voici une étude de cas interne sur la </w:t>
      </w:r>
      <w:r>
        <w:t xml:space="preserve">recalibration de capteurs </w:t>
      </w:r>
      <w:proofErr w:type="spellStart"/>
      <w:r>
        <w:t>IoT</w:t>
      </w:r>
      <w:proofErr w:type="spellEnd"/>
      <w:r>
        <w:t xml:space="preserve">. </w:t>
      </w:r>
    </w:p>
    <w:p w14:paraId="63283093" w14:textId="7E55C4E1"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w:t>
      </w:r>
      <w:r>
        <w:t xml:space="preserve">leurs d'humidité supérieures à </w:t>
      </w:r>
      <w:r>
        <w:t>100 %, quelle était la cause identifiée de cette a</w:t>
      </w:r>
      <w:r>
        <w:t xml:space="preserve">nomalie, et quel a été le coût </w:t>
      </w:r>
      <w:r>
        <w:t>total de la phase de</w:t>
      </w:r>
      <w:r w:rsidR="00CE4E67">
        <w:t xml:space="preserve"> </w:t>
      </w:r>
      <w:r>
        <w:t>recalibration ?</w:t>
      </w:r>
    </w:p>
    <w:p w14:paraId="17DC7177" w14:textId="77777777" w:rsidR="0016292C" w:rsidRDefault="0016292C" w:rsidP="00CE4E67">
      <w:pPr>
        <w:pStyle w:val="NormalWeb"/>
        <w:spacing w:before="0" w:beforeAutospacing="0" w:after="0" w:afterAutospacing="0" w:line="360" w:lineRule="auto"/>
      </w:pPr>
      <w:r>
        <w:t>Contraintes :</w:t>
      </w:r>
    </w:p>
    <w:p w14:paraId="4752F98A" w14:textId="05F4AC0E"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14:paraId="78CF34DA" w14:textId="4CC1F2A8"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14:paraId="5FB669FE" w14:textId="2887AE80"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14:paraId="09CBE1E3" w14:textId="4A58A619"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14:paraId="7A349472" w14:textId="77777777" w:rsidR="00680A0A" w:rsidRDefault="00680A0A" w:rsidP="00680A0A">
      <w:pPr>
        <w:pStyle w:val="NormalWeb"/>
        <w:numPr>
          <w:ilvl w:val="0"/>
          <w:numId w:val="16"/>
        </w:numPr>
        <w:spacing w:line="360" w:lineRule="auto"/>
        <w:jc w:val="center"/>
        <w:rPr>
          <w:b/>
        </w:rPr>
      </w:pPr>
      <w:r w:rsidRPr="00D31EF9">
        <w:rPr>
          <w:b/>
        </w:rPr>
        <w:t>Réponse de Claude</w:t>
      </w:r>
    </w:p>
    <w:p w14:paraId="31FA8422" w14:textId="0774EBCB" w:rsidR="00CE4E67" w:rsidRDefault="00CE4E67" w:rsidP="00CE4E67">
      <w:pPr>
        <w:pStyle w:val="NormalWeb"/>
        <w:spacing w:line="360" w:lineRule="auto"/>
        <w:ind w:left="360"/>
        <w:rPr>
          <w:b/>
        </w:rPr>
      </w:pPr>
      <w:r w:rsidRPr="00CE4E67">
        <w:rPr>
          <w:b/>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634615"/>
                    </a:xfrm>
                    <a:prstGeom prst="rect">
                      <a:avLst/>
                    </a:prstGeom>
                  </pic:spPr>
                </pic:pic>
              </a:graphicData>
            </a:graphic>
          </wp:inline>
        </w:drawing>
      </w:r>
    </w:p>
    <w:p w14:paraId="6FEEE192" w14:textId="6413EB1A" w:rsidR="007B7CDD" w:rsidRDefault="007B7CDD" w:rsidP="007B7CDD">
      <w:pPr>
        <w:pStyle w:val="NormalWeb"/>
        <w:numPr>
          <w:ilvl w:val="0"/>
          <w:numId w:val="17"/>
        </w:numPr>
        <w:spacing w:line="360" w:lineRule="auto"/>
        <w:rPr>
          <w:b/>
        </w:rPr>
      </w:pPr>
      <w:r w:rsidRPr="007B7CDD">
        <w:rPr>
          <w:b/>
        </w:rPr>
        <w:t>Comparer les résultats.</w:t>
      </w:r>
    </w:p>
    <w:p w14:paraId="5D4D2904" w14:textId="77777777" w:rsidR="00354FD5" w:rsidRDefault="00354FD5" w:rsidP="00354FD5">
      <w:pPr>
        <w:pStyle w:val="NormalWeb"/>
        <w:spacing w:before="0" w:beforeAutospacing="0" w:after="0" w:afterAutospacing="0" w:line="360" w:lineRule="auto"/>
        <w:jc w:val="both"/>
      </w:pPr>
      <w:r>
        <w:lastRenderedPageBreak/>
        <w:t>Les trois prompts testés révèlent un contraste net dans la capacité du LLM à répondre correctement à une question portant sur une information spécifique et non publique.</w:t>
      </w:r>
    </w:p>
    <w:p w14:paraId="742B6733" w14:textId="131CCA15" w:rsidR="00354FD5" w:rsidRDefault="00354FD5" w:rsidP="00354FD5">
      <w:pPr>
        <w:pStyle w:val="NormalWeb"/>
        <w:spacing w:before="240" w:beforeAutospacing="0" w:after="0" w:afterAutospacing="0" w:line="360" w:lineRule="auto"/>
        <w:jc w:val="both"/>
      </w:pPr>
      <w:r>
        <w:t xml:space="preserve">Face au </w:t>
      </w:r>
      <w:r>
        <w:rPr>
          <w:rStyle w:val="Strong"/>
          <w:rFonts w:eastAsiaTheme="majorEastAsia"/>
        </w:rPr>
        <w:t>Prompt A</w:t>
      </w:r>
      <w:r>
        <w:t xml:space="preserve">, formulé sans aucun document fourni, le modèle s'est trouvé dans l'incapacité totale de répondre. Plutôt que d'inventer un nom de capteur, une cause ou un montant plausible, il a explicitement reconnu ne disposer d'aucune information sur cette étude, et a même proposé que le document lui soit transmis pour pouvoir répondre. Ce comportement, bien qu'idéal du point de vue de la fiabilité, illustre une limite fondamentale des LLM : sans accès au contexte pertinent, ils ne peuvent tout simplement pas produire de réponse exploitable </w:t>
      </w:r>
      <w:r w:rsidR="00E30018">
        <w:t>sur un sujet aussi spécifique. L</w:t>
      </w:r>
      <w:r>
        <w:t>'information demandée n'existant nulle part dans leurs données d'entraînement.</w:t>
      </w:r>
    </w:p>
    <w:p w14:paraId="55E278BF" w14:textId="77777777" w:rsidR="00C5438E" w:rsidRDefault="00354FD5" w:rsidP="00C5438E">
      <w:pPr>
        <w:pStyle w:val="NormalWeb"/>
        <w:spacing w:line="360" w:lineRule="auto"/>
        <w:jc w:val="both"/>
      </w:pPr>
      <w:r>
        <w:t xml:space="preserve">Le </w:t>
      </w:r>
      <w:r>
        <w:rPr>
          <w:rStyle w:val="Strong"/>
          <w:rFonts w:eastAsiaTheme="majorEastAsia"/>
        </w:rPr>
        <w:t>Prompt B</w:t>
      </w:r>
      <w:r>
        <w:t>, en fournissant le document complet, a permis d'obtenir une réponse entièrement correcte et détaillée : le capteur C011, l'écart de 12,4 % sur l'humidité, la cause liée à la gaine de climatisation mal orientée, ainsi que le coût exact de 3 240 euros ont tous été restitués fidèlement. Ce résultat démontre l'efficacité du principe de RAG (</w:t>
      </w:r>
      <w:proofErr w:type="spellStart"/>
      <w:r>
        <w:t>Retrieval-Augmented</w:t>
      </w:r>
      <w:proofErr w:type="spellEnd"/>
      <w:r>
        <w:t xml:space="preserve"> </w:t>
      </w:r>
      <w:proofErr w:type="spellStart"/>
      <w:r>
        <w:t>Generation</w:t>
      </w:r>
      <w:proofErr w:type="spellEnd"/>
      <w:r>
        <w:t>) : en injectant directement le contexte nécessaire dans le prompt, le modèle n'a plus besoin de "deviner" ou de s'appuyer sur</w:t>
      </w:r>
      <w:r w:rsidR="00E30018">
        <w:t xml:space="preserve"> des connaissances générales. I</w:t>
      </w:r>
      <w:r>
        <w:t>l peut simplement extraire l'information demandée du texte fourni.</w:t>
      </w:r>
    </w:p>
    <w:p w14:paraId="1BBD8F14" w14:textId="6C3F13D9" w:rsidR="00354FD5" w:rsidRDefault="00354FD5" w:rsidP="00C5438E">
      <w:pPr>
        <w:pStyle w:val="NormalWeb"/>
        <w:spacing w:line="360" w:lineRule="auto"/>
        <w:jc w:val="both"/>
      </w:pPr>
      <w:r>
        <w:t xml:space="preserve">Le </w:t>
      </w:r>
      <w:r>
        <w:rPr>
          <w:rStyle w:val="Strong"/>
          <w:rFonts w:eastAsiaTheme="majorEastAsia"/>
        </w:rPr>
        <w:t>Prompt C</w:t>
      </w:r>
      <w:r>
        <w:t xml:space="preserve">, qui reprenait le même document en y ajoutant des contraintes explicites de traçabilité, a produit une réponse équivalente sur le fond, mais enrichie d'un niveau de fiabilité supplémentaire : chaque affirmation a été rattachée à la section précise du document dont elle est tirée (section 3 pour le diagnostic, section 4 pour le coût de la recalibration). Cette citation systématique des sources transforme une réponse simplement correcte en une réponse </w:t>
      </w:r>
      <w:r>
        <w:rPr>
          <w:rStyle w:val="Strong"/>
          <w:rFonts w:eastAsiaTheme="majorEastAsia"/>
        </w:rPr>
        <w:t>vérifiable</w:t>
      </w:r>
      <w:r>
        <w:t>, ce qui est déterminant dans un contexte professionnel où l'on doit pouvoir justifier ou auditer chaque information produite par un système automatisé.</w:t>
      </w:r>
    </w:p>
    <w:p w14:paraId="5226C549" w14:textId="77777777" w:rsidR="00354FD5" w:rsidRDefault="00354FD5" w:rsidP="00C5438E">
      <w:pPr>
        <w:pStyle w:val="NormalWeb"/>
        <w:spacing w:line="360" w:lineRule="auto"/>
        <w:jc w:val="both"/>
      </w:pPr>
      <w:r>
        <w:t>En définitive, cette comparaison met en évidence une progression claire : l'absence de contexte (Prompt A) empêche toute réponse fiable ; la présence du contexte (Prompt B) permet une réponse correcte mais non vérifiable en l'état ; et l'ajout de contraintes de traçabilité (Prompt C) permet d'obtenir une r</w:t>
      </w:r>
      <w:bookmarkStart w:id="0" w:name="_GoBack"/>
      <w:bookmarkEnd w:id="0"/>
      <w:r>
        <w:t xml:space="preserve">éponse à la fois correcte et </w:t>
      </w:r>
      <w:proofErr w:type="spellStart"/>
      <w:r>
        <w:t>auditable</w:t>
      </w:r>
      <w:proofErr w:type="spellEnd"/>
      <w:r>
        <w:t>, ce qui constitue la configuration la plus robuste pour un usage en environnement professionnel.</w:t>
      </w:r>
    </w:p>
    <w:p w14:paraId="6B2F3E5A" w14:textId="77777777" w:rsidR="007B7CDD" w:rsidRPr="00680A0A" w:rsidRDefault="007B7CDD" w:rsidP="007B7CDD">
      <w:pPr>
        <w:pStyle w:val="NormalWeb"/>
        <w:spacing w:line="360" w:lineRule="auto"/>
        <w:rPr>
          <w:b/>
        </w:rPr>
      </w:pPr>
    </w:p>
    <w:p w14:paraId="4D69F1AB" w14:textId="77777777" w:rsidR="00680A0A" w:rsidRDefault="00680A0A" w:rsidP="00680A0A">
      <w:pPr>
        <w:pStyle w:val="NormalWeb"/>
        <w:spacing w:line="360" w:lineRule="auto"/>
        <w:jc w:val="both"/>
      </w:pPr>
    </w:p>
    <w:p w14:paraId="5D832707" w14:textId="77777777" w:rsidR="009D497C" w:rsidRPr="009D497C" w:rsidRDefault="009D497C" w:rsidP="009D497C">
      <w:pPr>
        <w:autoSpaceDE w:val="0"/>
        <w:autoSpaceDN w:val="0"/>
        <w:adjustRightInd w:val="0"/>
        <w:spacing w:after="0" w:line="360" w:lineRule="auto"/>
        <w:rPr>
          <w:rFonts w:ascii="Times New Roman" w:hAnsi="Times New Roman" w:cs="Times New Roman"/>
          <w:kern w:val="0"/>
          <w:sz w:val="24"/>
          <w:szCs w:val="24"/>
        </w:rPr>
      </w:pPr>
    </w:p>
    <w:p w14:paraId="7E6BD844" w14:textId="77777777" w:rsidR="00463569" w:rsidRPr="00463569" w:rsidRDefault="00463569" w:rsidP="00463569">
      <w:pPr>
        <w:pStyle w:val="ListParagraph"/>
        <w:autoSpaceDE w:val="0"/>
        <w:autoSpaceDN w:val="0"/>
        <w:adjustRightInd w:val="0"/>
        <w:spacing w:after="0" w:line="360" w:lineRule="auto"/>
        <w:ind w:left="1440"/>
        <w:rPr>
          <w:rFonts w:ascii="Times New Roman" w:hAnsi="Times New Roman" w:cs="Times New Roman"/>
          <w:kern w:val="0"/>
          <w:sz w:val="24"/>
          <w:szCs w:val="24"/>
        </w:rPr>
      </w:pP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46E14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B04AB"/>
    <w:rsid w:val="000D3CBE"/>
    <w:rsid w:val="000E0F95"/>
    <w:rsid w:val="00111C37"/>
    <w:rsid w:val="00140464"/>
    <w:rsid w:val="0014325A"/>
    <w:rsid w:val="0014386D"/>
    <w:rsid w:val="0016292C"/>
    <w:rsid w:val="001652E3"/>
    <w:rsid w:val="001B1239"/>
    <w:rsid w:val="001C3212"/>
    <w:rsid w:val="001D009F"/>
    <w:rsid w:val="001D1D82"/>
    <w:rsid w:val="002363DC"/>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54FD5"/>
    <w:rsid w:val="00381B81"/>
    <w:rsid w:val="003958BF"/>
    <w:rsid w:val="003A5CCE"/>
    <w:rsid w:val="003D483C"/>
    <w:rsid w:val="003D74E7"/>
    <w:rsid w:val="0045352F"/>
    <w:rsid w:val="0046333E"/>
    <w:rsid w:val="00463569"/>
    <w:rsid w:val="00483636"/>
    <w:rsid w:val="004B1D79"/>
    <w:rsid w:val="004C64FB"/>
    <w:rsid w:val="004D2932"/>
    <w:rsid w:val="004E3895"/>
    <w:rsid w:val="004F12D2"/>
    <w:rsid w:val="004F23E2"/>
    <w:rsid w:val="0050684C"/>
    <w:rsid w:val="005B48EC"/>
    <w:rsid w:val="005D2B75"/>
    <w:rsid w:val="005E0031"/>
    <w:rsid w:val="005F1F22"/>
    <w:rsid w:val="00614DA7"/>
    <w:rsid w:val="0062561A"/>
    <w:rsid w:val="00633A42"/>
    <w:rsid w:val="00646969"/>
    <w:rsid w:val="00672674"/>
    <w:rsid w:val="00680A0A"/>
    <w:rsid w:val="00685222"/>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B7CD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495F"/>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5438E"/>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25C97"/>
    <w:rsid w:val="00E30018"/>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337774909">
      <w:bodyDiv w:val="1"/>
      <w:marLeft w:val="0"/>
      <w:marRight w:val="0"/>
      <w:marTop w:val="0"/>
      <w:marBottom w:val="0"/>
      <w:divBdr>
        <w:top w:val="none" w:sz="0" w:space="0" w:color="auto"/>
        <w:left w:val="none" w:sz="0" w:space="0" w:color="auto"/>
        <w:bottom w:val="none" w:sz="0" w:space="0" w:color="auto"/>
        <w:right w:val="none" w:sz="0" w:space="0" w:color="auto"/>
      </w:divBdr>
    </w:div>
    <w:div w:id="973755879">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TotalTime>
  <Pages>49</Pages>
  <Words>5407</Words>
  <Characters>29742</Characters>
  <Application>Microsoft Office Word</Application>
  <DocSecurity>0</DocSecurity>
  <Lines>247</Lines>
  <Paragraphs>70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35079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94</cp:revision>
  <dcterms:created xsi:type="dcterms:W3CDTF">2026-09-11T11:03:00Z</dcterms:created>
  <dcterms:modified xsi:type="dcterms:W3CDTF">2026-09-12T16:40:00Z</dcterms:modified>
</cp:coreProperties>
</file>