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087755" cy="43561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VYSOKÉ UČENÍ TECHNICKÉ V BRNĚ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Fakulta informačních technologií</w:t>
      </w:r>
    </w:p>
    <w:p>
      <w:pPr>
        <w:pStyle w:val="Normal"/>
        <w:spacing w:before="2040" w:after="0"/>
        <w:jc w:val="center"/>
        <w:rPr>
          <w:sz w:val="32"/>
          <w:szCs w:val="32"/>
        </w:rPr>
      </w:pPr>
      <w:r>
        <w:rPr>
          <w:sz w:val="32"/>
          <w:szCs w:val="32"/>
        </w:rPr>
        <w:t>IDS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2019/2020</w:t>
      </w:r>
    </w:p>
    <w:p>
      <w:pPr>
        <w:pStyle w:val="Normal"/>
        <w:spacing w:before="180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Dokumentace ke čtvrté části projektu IDS</w:t>
      </w:r>
    </w:p>
    <w:p>
      <w:pPr>
        <w:pStyle w:val="Normal"/>
        <w:spacing w:before="5400" w:after="0"/>
        <w:jc w:val="left"/>
        <w:rPr>
          <w:sz w:val="28"/>
          <w:szCs w:val="28"/>
        </w:rPr>
      </w:pPr>
      <w:r>
        <w:rPr>
          <w:sz w:val="28"/>
          <w:szCs w:val="28"/>
        </w:rPr>
        <w:t>Pokorný Matěj - xpokor78</w:t>
      </w:r>
    </w:p>
    <w:p>
      <w:pPr>
        <w:pStyle w:val="Normal"/>
        <w:tabs>
          <w:tab w:val="left" w:pos="6663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>Daniel Andraško – xandra05</w:t>
        <w:tab/>
        <w:t>Brno, 22. dubna 2020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/>
        <w:t>Úvod</w:t>
      </w:r>
    </w:p>
    <w:p>
      <w:pPr>
        <w:pStyle w:val="Normal"/>
        <w:rPr/>
      </w:pPr>
      <w:r>
        <w:rPr/>
        <w:t>Tato práce dokumentuje čtvrtou část projektu do předmětu IDS v akademickém roce 2019/2020. Tuto část jsme si rozdělili i kvůli lepší týmové spolupráci do šesti podúkolů, které jsou dokumentovány níže.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Databázové triggery</w:t>
      </w:r>
    </w:p>
    <w:p>
      <w:pPr>
        <w:pStyle w:val="Normal"/>
        <w:rPr/>
      </w:pPr>
      <w:r>
        <w:rPr/>
        <w:t>Prvním podúkolem této části projektu byla implementace dvou netriviálních databázových triggerů, ze kterých právě jeden musel být pro automatické generování primárních klíčů pro položky v tabulce.</w:t>
      </w:r>
    </w:p>
    <w:p>
      <w:pPr>
        <w:pStyle w:val="Normal"/>
        <w:rPr/>
      </w:pPr>
      <w:r>
        <w:rPr/>
        <w:t xml:space="preserve">Prvním vytvořeným triggerem je trigger </w:t>
      </w:r>
      <w:r>
        <w:rPr>
          <w:rFonts w:ascii="Courier" w:hAnsi="Courier"/>
        </w:rPr>
        <w:t>ocisluj_zpravu</w:t>
      </w:r>
      <w:r>
        <w:rPr/>
        <w:t xml:space="preserve">, který vygeneruje ID pro každou novou vloženou zprávu. Využívá k tomu sekvenci </w:t>
      </w:r>
      <w:r>
        <w:rPr>
          <w:rFonts w:ascii="Courier" w:hAnsi="Courier"/>
        </w:rPr>
        <w:t>cislo_zpravy</w:t>
      </w:r>
      <w:r>
        <w:rPr/>
        <w:t>, která začíná hodnotou 1 a je inkrementována po každém jejím použití o 1.</w:t>
      </w:r>
    </w:p>
    <w:p>
      <w:pPr>
        <w:pStyle w:val="Normal"/>
        <w:rPr>
          <w:rFonts w:cs="Calibri" w:cstheme="minorHAnsi"/>
        </w:rPr>
      </w:pPr>
      <w:r>
        <w:rPr/>
        <w:t xml:space="preserve">U ostatních tabulek jsme zachovali automatické generování primárního klíče již implementované ve druhé části projektu, kde jsme využili konstrukce </w:t>
      </w:r>
      <w:r>
        <w:rPr>
          <w:rFonts w:cs="Calibri" w:ascii="Courier" w:hAnsi="Courier" w:cstheme="minorHAnsi"/>
        </w:rPr>
        <w:t>NUMBER GENERATED BY DEFAULT ON NULL AS IDENTITY</w:t>
      </w:r>
      <w:r>
        <w:rPr>
          <w:rFonts w:cs="Calibri" w:cstheme="minorHAnsi"/>
        </w:rPr>
        <w:t>, která je použita již při definici tabulky a je z hlediska jednoduchosti implementace a čitelnosti kódu vhodnější. Generování pomocí triggeru bychom využili ve chvíli kdybychom chtěli mít pro ID nějaké složitější hodnoty, než prosté číslování od 1 s krokem 1.</w:t>
      </w:r>
    </w:p>
    <w:p>
      <w:pPr>
        <w:pStyle w:val="Normal"/>
        <w:rPr>
          <w:rFonts w:ascii="Times" w:hAnsi="Times" w:cs="Calibri" w:cstheme="minorHAnsi"/>
        </w:rPr>
      </w:pPr>
      <w:r>
        <w:rPr>
          <w:rFonts w:cs="Calibri" w:cstheme="minorHAnsi"/>
        </w:rPr>
        <w:t xml:space="preserve">Druhým vytořeným triggerem je trigger </w:t>
      </w:r>
      <w:r>
        <w:rPr>
          <w:rFonts w:cs="Calibri" w:ascii="Courier" w:hAnsi="Courier" w:cstheme="minorHAnsi"/>
        </w:rPr>
        <w:t>nuluj</w:t>
      </w:r>
      <w:r>
        <w:rPr>
          <w:rFonts w:cs="Calibri" w:ascii="Courier" w:hAnsi="Courier" w:cstheme="minorHAnsi"/>
          <w:lang w:val="en-US"/>
        </w:rPr>
        <w:t>_uzivatele</w:t>
      </w:r>
      <w:r>
        <w:rPr>
          <w:rFonts w:cs="Calibri" w:ascii="Times" w:hAnsi="Times" w:cstheme="minorHAnsi"/>
          <w:lang w:val="en-US"/>
        </w:rPr>
        <w:t>, kter</w:t>
      </w:r>
      <w:r>
        <w:rPr>
          <w:rFonts w:cs="Calibri" w:ascii="Times" w:hAnsi="Times" w:cstheme="minorHAnsi"/>
        </w:rPr>
        <w:t>ý v rozporu s principy běžných sociálních sítí opravdu zaručuje soukromí uživatele, rozhodne</w:t>
      </w:r>
      <w:r>
        <w:rPr>
          <w:rFonts w:cs="Calibri" w:ascii="Times" w:hAnsi="Times" w:cstheme="minorHAnsi"/>
          <w:lang w:val="en-US"/>
        </w:rPr>
        <w:t xml:space="preserve">-li se </w:t>
      </w:r>
      <w:r>
        <w:rPr>
          <w:rFonts w:cs="Calibri" w:ascii="Times" w:hAnsi="Times" w:cstheme="minorHAnsi"/>
        </w:rPr>
        <w:t xml:space="preserve">smazat svůj uživatelský účet. Při smazání záznamu z tabulky </w:t>
      </w:r>
      <w:r>
        <w:rPr>
          <w:rFonts w:cs="Calibri" w:ascii="Courier" w:hAnsi="Courier" w:cstheme="minorHAnsi"/>
        </w:rPr>
        <w:t>uzivatel</w:t>
      </w:r>
      <w:r>
        <w:rPr>
          <w:rFonts w:cs="Calibri" w:ascii="Times" w:hAnsi="Times" w:cstheme="minorHAnsi"/>
        </w:rPr>
        <w:t xml:space="preserve"> jsou automaticky smazány všechny zprávy, účasti na akcích a označení na fotkách tohoto uživatele. Příspěvky uživatele mazány nejsou, protože ty mohou být sdílené mezi jinými uživateli nebo v soukromých zprávách a jejich náhlé zmizení by mohlo působit chaos ostatním uživatelům sítě.</w:t>
      </w:r>
    </w:p>
    <w:p>
      <w:pPr>
        <w:pStyle w:val="Heading1"/>
        <w:numPr>
          <w:ilvl w:val="0"/>
          <w:numId w:val="2"/>
        </w:numPr>
        <w:rPr/>
      </w:pPr>
      <w:r>
        <w:rPr/>
        <w:t>Procedury</w:t>
      </w:r>
    </w:p>
    <w:p>
      <w:pPr>
        <w:pStyle w:val="Normal"/>
        <w:rPr/>
      </w:pPr>
      <w:r>
        <w:rPr/>
        <w:t>Podobně jako u triggerů, procedury jsou implementovány dvě. Měly by demonstrovat použití kurzoru, ošetření vyjímek a použití datového typu odkazující na již existující obsah v některé z tabulek.</w:t>
      </w:r>
    </w:p>
    <w:p>
      <w:pPr>
        <w:pStyle w:val="Normal"/>
        <w:rPr>
          <w:rFonts w:ascii="Times" w:hAnsi="Times"/>
        </w:rPr>
      </w:pPr>
      <w:r>
        <w:rPr/>
        <w:t xml:space="preserve">První implementovanou procedurou je </w:t>
      </w:r>
      <w:r>
        <w:rPr>
          <w:rFonts w:ascii="Courier" w:hAnsi="Courier"/>
        </w:rPr>
        <w:t>vygeneruj</w:t>
      </w:r>
      <w:r>
        <w:rPr>
          <w:rFonts w:ascii="Courier" w:hAnsi="Courier"/>
          <w:lang w:val="en-US"/>
        </w:rPr>
        <w:t>_</w:t>
      </w:r>
      <w:r>
        <w:rPr>
          <w:rFonts w:ascii="Courier" w:hAnsi="Courier"/>
        </w:rPr>
        <w:t>uzivatele</w:t>
      </w:r>
      <w:r>
        <w:rPr>
          <w:rFonts w:ascii="Times" w:hAnsi="Times"/>
        </w:rPr>
        <w:t xml:space="preserve">, která slouží primárně pro testovací účely. Vygeneruje zadaný počet uživatelů, generuje pouze tři různé uživatele, ale pomůže se vyhnout opakovanému kopírování příkazu </w:t>
      </w:r>
      <w:r>
        <w:rPr>
          <w:rFonts w:ascii="Courier" w:hAnsi="Courier"/>
        </w:rPr>
        <w:t>INSERT</w:t>
      </w:r>
      <w:r>
        <w:rPr>
          <w:rFonts w:ascii="Times" w:hAnsi="Times"/>
        </w:rPr>
        <w:t xml:space="preserve">. Procedura se volá s parametrem určujícím kolik uživatelů se má generovat, tento počet uživatelů se následně vloží do tabulky </w:t>
      </w:r>
      <w:r>
        <w:rPr>
          <w:rFonts w:ascii="Courier" w:hAnsi="Courier"/>
        </w:rPr>
        <w:t>uzivatel</w:t>
      </w:r>
      <w:r>
        <w:rPr>
          <w:rFonts w:ascii="Times" w:hAnsi="Times"/>
        </w:rPr>
        <w:t xml:space="preserve">, konkrétní data se vyberou náhodně ze tří předdefinovaných uživatelů. Tato procedura demonstruje využití vyjímky, která je deklarována je v bloku </w:t>
      </w:r>
      <w:r>
        <w:rPr>
          <w:rFonts w:ascii="Courier" w:hAnsi="Courier"/>
        </w:rPr>
        <w:t>DECLARE</w:t>
      </w:r>
      <w:r>
        <w:rPr>
          <w:rFonts w:ascii="Times" w:hAnsi="Times"/>
        </w:rPr>
        <w:t xml:space="preserve">, volána příkazem </w:t>
      </w:r>
      <w:r>
        <w:rPr>
          <w:rFonts w:ascii="Courier" w:hAnsi="Courier"/>
        </w:rPr>
        <w:t>RAISE</w:t>
      </w:r>
      <w:r>
        <w:rPr>
          <w:rFonts w:ascii="Times" w:hAnsi="Times"/>
        </w:rPr>
        <w:t xml:space="preserve"> a definována před koncem procedury pomoci </w:t>
      </w:r>
      <w:r>
        <w:rPr>
          <w:rFonts w:ascii="Courier" w:hAnsi="Courier"/>
        </w:rPr>
        <w:t>EXCEPTION</w:t>
      </w:r>
      <w:r>
        <w:rPr>
          <w:rFonts w:ascii="Times" w:hAnsi="Times"/>
        </w:rPr>
        <w:t xml:space="preserve">. Vyjímka je vyvolána, pokud požadujeme vygenerování méně než jednoho uživatele a vypisuje chybu do debug konzole.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Druhou procedurou je </w:t>
      </w:r>
      <w:r>
        <w:rPr>
          <w:rFonts w:ascii="Courier" w:hAnsi="Courier"/>
        </w:rPr>
        <w:t>vygeneruj_spravce</w:t>
      </w:r>
      <w:r>
        <w:rPr>
          <w:rFonts w:ascii="Times" w:hAnsi="Times"/>
        </w:rPr>
        <w:t>, která zkontroluje zda existuje správce John Rambo a pokud ne, vloží ho do tabulky správce. Zde jsou použity kurzory a je zde použito rodné číslo, které demonstruje deklaraci proměnné, která má typ definován již existujícím údajem v tabulce. Pro tento údaj jsme bohužel nenašli praktické použití, ale pro demonstraci použití této konstrukce je příklad dostačující.</w:t>
      </w:r>
    </w:p>
    <w:p>
      <w:pPr>
        <w:pStyle w:val="Heading1"/>
        <w:numPr>
          <w:ilvl w:val="0"/>
          <w:numId w:val="2"/>
        </w:numPr>
        <w:rPr/>
      </w:pPr>
      <w:r>
        <w:rPr/>
        <w:t>Index pro optimalizaci dotazu</w:t>
      </w:r>
    </w:p>
    <w:p>
      <w:pPr>
        <w:pStyle w:val="Normal"/>
        <w:ind w:hanging="0"/>
        <w:rPr/>
      </w:pPr>
      <w:r>
        <w:rPr/>
        <w:tab/>
        <w:t xml:space="preserve">Index pro optimalizaci dotazu, který urychluje jeho vyhledávaní, jsme v našem projektu implementovali jako </w:t>
      </w:r>
      <w:r>
        <w:rPr>
          <w:i/>
          <w:iCs/>
        </w:rPr>
        <w:t>ix_user_name</w:t>
      </w:r>
      <w:r>
        <w:rPr>
          <w:i w:val="false"/>
          <w:iCs w:val="false"/>
        </w:rPr>
        <w:t xml:space="preserve"> pomocou CREATE INDEX.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Ten vytvoří bezzhlukový index, co znamená, že uloží data odděleně od řadku v tabulce. Je to v podstatě kopie vybraných stloupcu z dané tabulky. </w:t>
      </w:r>
    </w:p>
    <w:p>
      <w:pPr>
        <w:pStyle w:val="Normal"/>
        <w:ind w:hanging="0"/>
        <w:rPr/>
      </w:pPr>
      <w:r>
        <w:rPr>
          <w:i w:val="false"/>
          <w:iCs w:val="false"/>
          <w:u w:val="none"/>
        </w:rPr>
        <w:tab/>
        <w:t>Následne máme vytvoření dotaz SELECT, který vyhledáva užívatele podle zadaného jména a příjmení a to právě pomocou zmíněného indexu.</w:t>
      </w:r>
    </w:p>
    <w:p>
      <w:pPr>
        <w:pStyle w:val="Normal"/>
        <w:ind w:hanging="0"/>
        <w:rPr/>
      </w:pPr>
      <w:r>
        <w:rPr>
          <w:i w:val="false"/>
          <w:iCs w:val="false"/>
          <w:u w:val="none"/>
        </w:rPr>
        <w:tab/>
        <w:t xml:space="preserve">U indexu je podstatné myslet na pořadí stloupcu, kde na prvním míste by měl být takový, který se vyhledáva nejčastěji. </w:t>
      </w:r>
      <w:r>
        <w:rPr>
          <w:i w:val="false"/>
          <w:iCs w:val="false"/>
          <w:u w:val="none"/>
        </w:rPr>
        <w:t xml:space="preserve">V případe, že se tabulka často mění a index se neupravuje, tak je možné, že index vyhledávaní spomalí. </w:t>
      </w:r>
    </w:p>
    <w:p>
      <w:pPr>
        <w:pStyle w:val="Heading1"/>
        <w:numPr>
          <w:ilvl w:val="0"/>
          <w:numId w:val="2"/>
        </w:numPr>
        <w:rPr/>
      </w:pPr>
      <w:r>
        <w:rPr/>
        <w:t>Explain plan</w:t>
      </w:r>
    </w:p>
    <w:p>
      <w:pPr>
        <w:pStyle w:val="Normal"/>
        <w:ind w:hanging="0"/>
        <w:rPr/>
      </w:pPr>
      <w:r>
        <w:rPr/>
        <w:tab/>
      </w:r>
      <w:r>
        <w:rPr/>
        <w:t xml:space="preserve">Již vytvoření EXPLAIN PLAN nám v output tabulce (fotka níže) ukazuje tři postupné operace. Jako první je SELECT STATEMENT, co znamená, že daný plán je vytvoření pro dotaz SELECT. To samé platí i pro druhou operaci a teda vykonávaný plán využíva dotazu GROUP BY. Jako poslední je TABLE ACCESS FULL, což znamená, že se skenuje celá tabulka pro ZPRAVA. A teda každý řádek v ZPRAVA je zpřístupnění a klauzula WHERE sa kontroluje taky pro každý řádek. SELECT dotaz nam vrací počet řádku, které splňují klauzulí WHERE. Dále je možné vidět výkonnostní cenu jednotlivých operací a čas jejich provedení.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200660</wp:posOffset>
            </wp:positionH>
            <wp:positionV relativeFrom="paragraph">
              <wp:posOffset>142240</wp:posOffset>
            </wp:positionV>
            <wp:extent cx="5200650" cy="990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Daný dotaz je možné urychlit novým indexem, který indexuje vyhledávané věci v ZPRAVA. Na fotce níže múžeme vidět, že se zvolila metóda procházení indexú, která urychlila proces vyhledávaní a například zmněnšila výkonnostní cenu. 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15875</wp:posOffset>
            </wp:positionH>
            <wp:positionV relativeFrom="paragraph">
              <wp:posOffset>220345</wp:posOffset>
            </wp:positionV>
            <wp:extent cx="5943600" cy="10363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/>
        <w:t>Přístupová práva pro druhého uživatele</w:t>
      </w:r>
    </w:p>
    <w:p>
      <w:pPr>
        <w:pStyle w:val="Normal"/>
        <w:ind w:hanging="0"/>
        <w:rPr/>
      </w:pPr>
      <w:r>
        <w:rPr/>
        <w:tab/>
      </w:r>
      <w:r>
        <w:rPr/>
        <w:t xml:space="preserve">Přístupová práva slouží pro přistup k daným objektúm. V našem projektu mají význam například pro užívatele, který múže prídávat fotky, psát správy apod., neboli admina, který bude mít možnost odstraňovat příspěvky, mazat správy nebo vymazat užívatele. </w:t>
      </w:r>
    </w:p>
    <w:p>
      <w:pPr>
        <w:pStyle w:val="Heading1"/>
        <w:numPr>
          <w:ilvl w:val="0"/>
          <w:numId w:val="2"/>
        </w:numPr>
        <w:rPr/>
      </w:pPr>
      <w:r>
        <w:rPr/>
        <w:t>Materializovaný pohled pro druhého uživatele</w:t>
      </w:r>
    </w:p>
    <w:p>
      <w:pPr>
        <w:pStyle w:val="Normal"/>
        <w:rPr/>
      </w:pPr>
      <w:r>
        <w:rPr/>
        <w:tab/>
        <w:t>Úč</w:t>
      </w:r>
      <w:r>
        <w:rPr/>
        <w:t xml:space="preserve">elem materializovaného pohledu je uchovat výsledek dotazu, který výchádzi z tabulek nebo jiných pohledú. </w:t>
      </w:r>
    </w:p>
    <w:p>
      <w:pPr>
        <w:pStyle w:val="Normal"/>
        <w:ind w:hanging="0"/>
        <w:rPr/>
      </w:pPr>
      <w:r>
        <w:rPr/>
        <w:tab/>
      </w:r>
      <w:r>
        <w:rPr/>
        <w:t xml:space="preserve">Implementovali jsme materializovaný pohled pro užívatele a jejich zprávy. Tedy </w:t>
      </w:r>
      <w:r>
        <w:rPr>
          <w:i/>
          <w:iCs/>
        </w:rPr>
        <w:t>uzivatel</w:t>
      </w:r>
      <w:r>
        <w:rPr/>
        <w:t xml:space="preserve"> a </w:t>
      </w:r>
      <w:r>
        <w:rPr>
          <w:i/>
          <w:iCs/>
        </w:rPr>
        <w:t>zprava</w:t>
      </w:r>
      <w:r>
        <w:rPr/>
        <w:t xml:space="preserve"> jsou master tabulky z kterých čerpáme. </w:t>
      </w:r>
    </w:p>
    <w:p>
      <w:pPr>
        <w:pStyle w:val="Normal"/>
        <w:ind w:hanging="0"/>
        <w:rPr/>
      </w:pPr>
      <w:r>
        <w:rPr/>
        <w:tab/>
        <w:t xml:space="preserve">COMMIT je potrvzovaci prikaz, který přidá nový dotaz do pohledu. Pokud COMMIT není volaný, tak sa zmněny neprovedou.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493e"/>
    <w:pPr>
      <w:widowControl/>
      <w:bidi w:val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07"/>
    <w:pPr>
      <w:keepNext w:val="true"/>
      <w:keepLines/>
      <w:numPr>
        <w:ilvl w:val="0"/>
        <w:numId w:val="1"/>
      </w:numPr>
      <w:spacing w:lineRule="auto" w:line="480" w:before="240" w:after="0"/>
      <w:outlineLvl w:val="0"/>
    </w:pPr>
    <w:rPr>
      <w:rFonts w:ascii="Times" w:hAnsi="Times"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0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87c07"/>
    <w:rPr>
      <w:rFonts w:ascii="Times" w:hAnsi="Times" w:eastAsia="" w:cs="" w:cstheme="majorBidi" w:eastAsiaTheme="majorEastAsia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87c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05ff8"/>
    <w:rPr>
      <w:rFonts w:ascii="Times New Roman" w:hAnsi="Times New Roman" w:eastAsia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77f12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187c07"/>
    <w:pPr>
      <w:spacing w:before="0" w:after="0"/>
      <w:ind w:left="720" w:firstLine="567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5ff8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835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Application>LibreOffice/6.0.7.3$Linux_X86_64 LibreOffice_project/00m0$Build-3</Application>
  <Pages>4</Pages>
  <Words>779</Words>
  <Characters>4562</Characters>
  <CharactersWithSpaces>5322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2020-04-22T10:55:00Z</dcterms:created>
  <dc:creator>Pokorný Matěj (213390)</dc:creator>
  <dc:description/>
  <dc:language>sk-SK</dc:language>
  <cp:lastModifiedBy/>
  <cp:lastPrinted>2019-12-13T22:09:00Z</cp:lastPrinted>
  <dcterms:modified xsi:type="dcterms:W3CDTF">2020-04-27T22:17:47Z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