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Vai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Vai de</w:t>
      </w:r>
      <w:r>
        <w:rPr>
          <w:rFonts w:ascii="Segoe UI" w:hAnsi="Segoe UI"/>
          <w:b w:val="0"/>
          <w:i w:val="0"/>
        </w:rPr>
        <w:t xml:space="preserve"> (galpão, filial ou rota), para onde,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no lugar de </w:t>
      </w:r>
      <w:r>
        <w:rPr>
          <w:rFonts w:ascii="Segoe UI" w:hAnsi="Segoe UI"/>
          <w:b w:val="0"/>
          <w:i/>
        </w:rPr>
        <w:t>Vai para</w:t>
      </w:r>
      <w:r>
        <w:rPr>
          <w:rFonts w:ascii="Segoe UI" w:hAnsi="Segoe UI"/>
          <w:b w:val="0"/>
          <w:i w:val="0"/>
        </w:rPr>
        <w:t xml:space="preserve"> aparece </w:t>
      </w:r>
      <w:r>
        <w:rPr>
          <w:rFonts w:ascii="Segoe UI" w:hAnsi="Segoe UI"/>
          <w:b/>
          <w:i w:val="0"/>
        </w:rPr>
        <w:t>Vai para a rota</w:t>
      </w:r>
      <w:r>
        <w:rPr>
          <w:rFonts w:ascii="Segoe UI" w:hAnsi="Segoe UI"/>
          <w:b w:val="0"/>
          <w:i w:val="0"/>
        </w:rPr>
        <w:t xml:space="preserve">, mais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