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0F6A31"/>
          <w:sz w:val="18"/>
        </w:rPr>
        <w:t>QDELÍCIA FRUTAS</w:t>
      </w:r>
    </w:p>
    <w:p>
      <w:pPr>
        <w:spacing w:after="80"/>
      </w:pPr>
      <w:r>
        <w:rPr>
          <w:rFonts w:ascii="Segoe UI" w:hAnsi="Segoe UI"/>
          <w:b/>
          <w:color w:val="101A22"/>
          <w:sz w:val="52"/>
        </w:rPr>
        <w:t>Manual do Controle de Caixas</w:t>
      </w:r>
    </w:p>
    <w:p>
      <w:pPr>
        <w:spacing w:after="320"/>
      </w:pPr>
      <w:r>
        <w:rPr>
          <w:color w:val="3E4C58"/>
          <w:sz w:val="23"/>
        </w:rPr>
        <w:t>Como registrar saída, devolução e conferência de caixas retornáveis — e por que o saldo do cliente só baixa quando o galpão confere.</w:t>
      </w:r>
    </w:p>
    <w:p>
      <w:pPr>
        <w:pStyle w:val="Heading1"/>
      </w:pPr>
      <w:r>
        <w:t>O que o app resolve</w:t>
      </w:r>
    </w:p>
    <w:p>
      <w:r>
        <w:rPr>
          <w:rFonts w:ascii="Segoe UI" w:hAnsi="Segoe UI"/>
          <w:b w:val="0"/>
          <w:i w:val="0"/>
        </w:rPr>
        <w:t>Contar caixa saindo do galpão é fácil. O problema é o retorno: parte não volta, ninguém sabe de quem é a falta, e a perda só aparece no fechamento do mês como prejuízo sem dono.</w:t>
      </w:r>
    </w:p>
    <w:p>
      <w:r>
        <w:rPr>
          <w:rFonts w:ascii="Segoe UI" w:hAnsi="Segoe UI"/>
          <w:b w:val="0"/>
          <w:i w:val="0"/>
        </w:rPr>
        <w:t xml:space="preserve">O app trata caixa como </w:t>
      </w:r>
      <w:r>
        <w:rPr>
          <w:rFonts w:ascii="Segoe UI" w:hAnsi="Segoe UI"/>
          <w:b/>
          <w:i w:val="0"/>
        </w:rPr>
        <w:t>empréstimo</w:t>
      </w:r>
      <w:r>
        <w:rPr>
          <w:rFonts w:ascii="Segoe UI" w:hAnsi="Segoe UI"/>
          <w:b w:val="0"/>
          <w:i w:val="0"/>
        </w:rPr>
        <w:t>, não como despesa. Cada cliente, filial e galpão tem saldo próprio, recalculado a cada movimento:</w:t>
      </w:r>
    </w:p>
    <w:p>
      <w:pPr>
        <w:shd w:val="clear" w:fill="F5F7F9"/>
      </w:pPr>
      <w:r>
        <w:rPr>
          <w:rFonts w:ascii="Consolas" w:hAnsi="Consolas"/>
          <w:sz w:val="20"/>
        </w:rPr>
        <w:t>saldo do cliente = saídas − devoluções conferidas − perdas baixadas</w:t>
      </w:r>
    </w:p>
    <w:p>
      <w:r>
        <w:rPr>
          <w:rFonts w:ascii="Segoe UI" w:hAnsi="Segoe UI"/>
          <w:b w:val="0"/>
          <w:i w:val="0"/>
        </w:rPr>
        <w:t>Como todo lugar tem saldo, a caixa nunca some no meio do caminho: ela fica na conta de quem estiver com ela.</w:t>
      </w:r>
    </w:p>
    <w:p>
      <w:pPr>
        <w:pStyle w:val="Heading1"/>
      </w:pPr>
      <w:r>
        <w:t>O ciclo da caixa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222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22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3E4C58"/>
          <w:sz w:val="18"/>
        </w:rPr>
        <w:t>A contagem feita dentro do cliente não mexe no saldo dele. Só a conferência na chegada baixa — e a diferença entre as duas contagens vira registro, não discussão.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A REGRA QUE SUSTENTA O APP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Devolução lançada por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 ou </w:t>
      </w:r>
      <w:r>
        <w:rPr>
          <w:rFonts w:ascii="Segoe UI" w:hAnsi="Segoe UI"/>
          <w:b/>
          <w:i w:val="0"/>
        </w:rPr>
        <w:t>promotor</w:t>
      </w:r>
      <w:r>
        <w:rPr>
          <w:rFonts w:ascii="Segoe UI" w:hAnsi="Segoe UI"/>
          <w:b w:val="0"/>
          <w:i w:val="0"/>
        </w:rPr>
        <w:t xml:space="preserve"> nasce com estado </w:t>
      </w:r>
      <w:r>
        <w:rPr>
          <w:rFonts w:ascii="Consolas" w:hAnsi="Consolas"/>
          <w:b/>
          <w:color w:val="8A6100"/>
          <w:sz w:val="18"/>
        </w:rPr>
        <w:t>AGUARDANDO</w:t>
      </w:r>
      <w:r>
        <w:rPr>
          <w:rFonts w:ascii="Segoe UI" w:hAnsi="Segoe UI"/>
          <w:b w:val="0"/>
          <w:i w:val="0"/>
        </w:rPr>
        <w:t xml:space="preserve">. Devolução lançada pelo </w:t>
      </w:r>
      <w:r>
        <w:rPr>
          <w:rFonts w:ascii="Segoe UI" w:hAnsi="Segoe UI"/>
          <w:b/>
          <w:i w:val="0"/>
        </w:rPr>
        <w:t>galpão</w:t>
      </w:r>
      <w:r>
        <w:rPr>
          <w:rFonts w:ascii="Segoe UI" w:hAnsi="Segoe UI"/>
          <w:b w:val="0"/>
          <w:i w:val="0"/>
        </w:rPr>
        <w:t xml:space="preserve"> ou pelo </w:t>
      </w:r>
      <w:r>
        <w:rPr>
          <w:rFonts w:ascii="Segoe UI" w:hAnsi="Segoe UI"/>
          <w:b/>
          <w:i w:val="0"/>
        </w:rPr>
        <w:t>escritório</w:t>
      </w:r>
      <w:r>
        <w:rPr>
          <w:rFonts w:ascii="Segoe UI" w:hAnsi="Segoe UI"/>
          <w:b w:val="0"/>
          <w:i w:val="0"/>
        </w:rPr>
        <w:t xml:space="preserve"> já nasce </w:t>
      </w:r>
      <w:r>
        <w:rPr>
          <w:rFonts w:ascii="Consolas" w:hAnsi="Consolas"/>
          <w:b/>
          <w:color w:val="0F6A31"/>
          <w:sz w:val="18"/>
        </w:rPr>
        <w:t>CONFIRMADO</w:t>
      </w:r>
      <w:r>
        <w:rPr>
          <w:rFonts w:ascii="Segoe UI" w:hAnsi="Segoe UI"/>
          <w:b w:val="0"/>
          <w:i w:val="0"/>
        </w:rPr>
        <w:t>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É isso que desfaz o impasse antigo: quem conta dentro do cliente não dá baixa em si mesmo.</w:t>
      </w:r>
    </w:p>
    <w:p>
      <w:pPr>
        <w:spacing w:after="40"/>
      </w:pPr>
    </w:p>
    <w:p>
      <w:pPr>
        <w:pStyle w:val="Heading1"/>
      </w:pPr>
      <w:r>
        <w:t>Como acessar</w:t>
      </w:r>
    </w:p>
    <w:p>
      <w:r>
        <w:rPr>
          <w:rFonts w:ascii="Segoe UI" w:hAnsi="Segoe UI"/>
          <w:b w:val="0"/>
          <w:i w:val="0"/>
        </w:rPr>
        <w:t>Não há instalação nem loja de aplicativo. São três endereços, um para cada tipo de gente.</w:t>
      </w:r>
    </w:p>
    <w:p>
      <w:pPr>
        <w:spacing w:after="20"/>
        <w:pBdr>
          <w:left w:val="single" w:sz="18" w:space="8" w:color="0F6A31"/>
        </w:pBdr>
      </w:pPr>
      <w:r>
        <w:rPr>
          <w:rFonts w:ascii="Segoe UI" w:hAnsi="Segoe UI"/>
          <w:b/>
        </w:rPr>
        <w:t>Campo — motorista, promotor, conferente</w:t>
      </w:r>
    </w:p>
    <w:p>
      <w:pPr>
        <w:spacing w:after="20"/>
        <w:pBdr>
          <w:left w:val="single" w:sz="18" w:space="8" w:color="0F6A31"/>
        </w:pBdr>
      </w:pPr>
      <w:r>
        <w:rPr>
          <w:rFonts w:ascii="Consolas" w:hAnsi="Consolas"/>
          <w:color w:val="0F6A31"/>
          <w:sz w:val="19"/>
        </w:rPr>
        <w:t>qdelicia-caixas.vercel.app/</w:t>
      </w:r>
    </w:p>
    <w:p>
      <w:pPr>
        <w:spacing w:after="120"/>
        <w:pBdr>
          <w:left w:val="single" w:sz="18" w:space="8" w:color="0F6A31"/>
        </w:pBdr>
      </w:pPr>
      <w:r>
        <w:rPr>
          <w:color w:val="3E4C58"/>
          <w:sz w:val="19"/>
        </w:rPr>
        <w:t>Escolhe o nome na lista, digita o PIN, entra.</w:t>
      </w:r>
    </w:p>
    <w:p>
      <w:pPr>
        <w:spacing w:after="20"/>
        <w:pBdr>
          <w:left w:val="single" w:sz="18" w:space="8" w:color="0F6A31"/>
        </w:pBdr>
      </w:pPr>
      <w:r>
        <w:rPr>
          <w:rFonts w:ascii="Segoe UI" w:hAnsi="Segoe UI"/>
          <w:b/>
        </w:rPr>
        <w:t>Escritório</w:t>
      </w:r>
    </w:p>
    <w:p>
      <w:pPr>
        <w:spacing w:after="20"/>
        <w:pBdr>
          <w:left w:val="single" w:sz="18" w:space="8" w:color="0F6A31"/>
        </w:pBdr>
      </w:pPr>
      <w:r>
        <w:rPr>
          <w:rFonts w:ascii="Consolas" w:hAnsi="Consolas"/>
          <w:color w:val="0F6A31"/>
          <w:sz w:val="19"/>
        </w:rPr>
        <w:t>qdelicia-caixas.vercel.app/admin.html</w:t>
      </w:r>
    </w:p>
    <w:p>
      <w:pPr>
        <w:spacing w:after="120"/>
        <w:pBdr>
          <w:left w:val="single" w:sz="18" w:space="8" w:color="0F6A31"/>
        </w:pBdr>
      </w:pPr>
      <w:r>
        <w:rPr>
          <w:color w:val="3E4C58"/>
          <w:sz w:val="19"/>
        </w:rPr>
        <w:t>Mesmo login, com usuário de perfil ADMIN.</w:t>
      </w:r>
    </w:p>
    <w:p>
      <w:pPr>
        <w:spacing w:after="20"/>
        <w:pBdr>
          <w:left w:val="single" w:sz="18" w:space="8" w:color="0F6A31"/>
        </w:pBdr>
      </w:pPr>
      <w:r>
        <w:rPr>
          <w:rFonts w:ascii="Segoe UI" w:hAnsi="Segoe UI"/>
          <w:b/>
        </w:rPr>
        <w:t>Cliente</w:t>
      </w:r>
    </w:p>
    <w:p>
      <w:pPr>
        <w:spacing w:after="20"/>
        <w:pBdr>
          <w:left w:val="single" w:sz="18" w:space="8" w:color="0F6A31"/>
        </w:pBdr>
      </w:pPr>
      <w:r>
        <w:rPr>
          <w:rFonts w:ascii="Consolas" w:hAnsi="Consolas"/>
          <w:color w:val="0F6A31"/>
          <w:sz w:val="19"/>
        </w:rPr>
        <w:t>…/extrato.html?t=CÓDIGO</w:t>
      </w:r>
    </w:p>
    <w:p>
      <w:pPr>
        <w:spacing w:after="120"/>
        <w:pBdr>
          <w:left w:val="single" w:sz="18" w:space="8" w:color="0F6A31"/>
        </w:pBdr>
      </w:pPr>
      <w:r>
        <w:rPr>
          <w:color w:val="3E4C58"/>
          <w:sz w:val="19"/>
        </w:rPr>
        <w:t>Abre direto, sem login e sem senha. Cada cliente tem o seu código.</w:t>
      </w:r>
    </w:p>
    <w:p>
      <w:pPr>
        <w:pStyle w:val="Heading2"/>
      </w:pPr>
      <w:r>
        <w:t>No celular</w:t>
      </w:r>
    </w:p>
    <w:p>
      <w:r>
        <w:rPr>
          <w:rFonts w:ascii="Segoe UI" w:hAnsi="Segoe UI"/>
          <w:b w:val="0"/>
          <w:i w:val="0"/>
        </w:rPr>
        <w:t xml:space="preserve">Abra o endereço do campo no Chrome e use </w:t>
      </w:r>
      <w:r>
        <w:rPr>
          <w:rFonts w:ascii="Segoe UI" w:hAnsi="Segoe UI"/>
          <w:b/>
          <w:i w:val="0"/>
        </w:rPr>
        <w:t>⋮ → Adicionar à tela inicial</w:t>
      </w:r>
      <w:r>
        <w:rPr>
          <w:rFonts w:ascii="Segoe UI" w:hAnsi="Segoe UI"/>
          <w:b w:val="0"/>
          <w:i w:val="0"/>
        </w:rPr>
        <w:t>. Vira ícone e abre em tela cheia, com cara de aplicativo. Mandar o link por WhatsApp para o motorista funciona bem — é link comum.</w:t>
      </w:r>
    </w:p>
    <w:p>
      <w:pPr>
        <w:spacing w:after="40"/>
        <w:pBdr>
          <w:left w:val="single" w:sz="18" w:space="8" w:color="A81F1F"/>
        </w:pBdr>
        <w:shd w:val="clear" w:fill="FDECEB"/>
      </w:pPr>
      <w:r>
        <w:rPr>
          <w:rFonts w:ascii="Segoe UI" w:hAnsi="Segoe UI"/>
          <w:b/>
          <w:color w:val="A81F1F"/>
          <w:sz w:val="16"/>
        </w:rPr>
        <w:t>ANTES DE DISTRIBUIR</w:t>
      </w:r>
    </w:p>
    <w:p>
      <w:pPr>
        <w:spacing w:after="80"/>
        <w:pBdr>
          <w:left w:val="single" w:sz="18" w:space="8" w:color="A81F1F"/>
        </w:pBdr>
        <w:shd w:val="clear" w:fill="FDECEB"/>
      </w:pPr>
      <w:r>
        <w:rPr>
          <w:rFonts w:ascii="Segoe UI" w:hAnsi="Segoe UI"/>
          <w:b w:val="0"/>
          <w:i w:val="0"/>
        </w:rPr>
        <w:t xml:space="preserve">Troque o PIN do administrador. O sistema nasce com </w:t>
      </w:r>
      <w:r>
        <w:rPr>
          <w:rFonts w:ascii="Consolas" w:hAnsi="Consolas"/>
          <w:b w:val="0"/>
          <w:i w:val="0"/>
          <w:sz w:val="19"/>
        </w:rPr>
        <w:t>1234</w:t>
      </w:r>
      <w:r>
        <w:rPr>
          <w:rFonts w:ascii="Segoe UI" w:hAnsi="Segoe UI"/>
          <w:b w:val="0"/>
          <w:i w:val="0"/>
        </w:rPr>
        <w:t xml:space="preserve"> e o endereço é público.</w:t>
      </w:r>
    </w:p>
    <w:p>
      <w:pPr>
        <w:spacing w:after="40"/>
      </w:pPr>
    </w:p>
    <w:p>
      <w:pPr>
        <w:pStyle w:val="Heading1"/>
      </w:pPr>
      <w:r>
        <w:t>Motorista</w:t>
      </w:r>
    </w:p>
    <w:p>
      <w:pPr>
        <w:pStyle w:val="Heading2"/>
      </w:pPr>
      <w:r>
        <w:t>Registrar uma saída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01   </w:t>
      </w:r>
      <w:r>
        <w:rPr>
          <w:b/>
        </w:rPr>
        <w:t>Preencha o cabeçalho</w:t>
      </w:r>
    </w:p>
    <w:p>
      <w:pPr>
        <w:spacing w:after="120"/>
        <w:ind w:left="907"/>
      </w:pPr>
      <w:r>
        <w:rPr>
          <w:rFonts w:ascii="Segoe UI" w:hAnsi="Segoe UI"/>
          <w:b/>
          <w:i w:val="0"/>
        </w:rPr>
        <w:t>Sai de</w:t>
      </w:r>
      <w:r>
        <w:rPr>
          <w:rFonts w:ascii="Segoe UI" w:hAnsi="Segoe UI"/>
          <w:b w:val="0"/>
          <w:i w:val="0"/>
        </w:rPr>
        <w:t xml:space="preserve"> (galpão ou filial), </w:t>
      </w:r>
      <w:r>
        <w:rPr>
          <w:rFonts w:ascii="Segoe UI" w:hAnsi="Segoe UI"/>
          <w:b/>
          <w:i w:val="0"/>
        </w:rPr>
        <w:t>Vai para</w:t>
      </w:r>
      <w:r>
        <w:rPr>
          <w:rFonts w:ascii="Segoe UI" w:hAnsi="Segoe UI"/>
          <w:b w:val="0"/>
          <w:i w:val="0"/>
        </w:rPr>
        <w:t xml:space="preserve"> (o cliente), a </w:t>
      </w:r>
      <w:r>
        <w:rPr>
          <w:rFonts w:ascii="Segoe UI" w:hAnsi="Segoe UI"/>
          <w:b/>
          <w:i w:val="0"/>
        </w:rPr>
        <w:t>Data</w:t>
      </w:r>
      <w:r>
        <w:rPr>
          <w:rFonts w:ascii="Segoe UI" w:hAnsi="Segoe UI"/>
          <w:b w:val="0"/>
          <w:i w:val="0"/>
        </w:rPr>
        <w:t xml:space="preserve"> e, se houver, o número do </w:t>
      </w:r>
      <w:r>
        <w:rPr>
          <w:rFonts w:ascii="Segoe UI" w:hAnsi="Segoe UI"/>
          <w:b/>
          <w:i w:val="0"/>
        </w:rPr>
        <w:t>Romaneio / NF</w:t>
      </w:r>
      <w:r>
        <w:rPr>
          <w:rFonts w:ascii="Segoe UI" w:hAnsi="Segoe UI"/>
          <w:b w:val="0"/>
          <w:i w:val="0"/>
        </w:rPr>
        <w:t>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02   </w:t>
      </w:r>
      <w:r>
        <w:rPr>
          <w:b/>
        </w:rPr>
        <w:t>Informe a quantidade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Uma linha por tipo de caixa. Os botões </w:t>
      </w:r>
      <w:r>
        <w:rPr>
          <w:rFonts w:ascii="Consolas" w:hAnsi="Consolas"/>
          <w:b w:val="0"/>
          <w:i w:val="0"/>
          <w:sz w:val="19"/>
        </w:rPr>
        <w:t>−10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Consolas" w:hAnsi="Consolas"/>
          <w:b w:val="0"/>
          <w:i w:val="0"/>
          <w:sz w:val="19"/>
        </w:rPr>
        <w:t>+10</w:t>
      </w:r>
      <w:r>
        <w:rPr>
          <w:rFonts w:ascii="Segoe UI" w:hAnsi="Segoe UI"/>
          <w:b w:val="0"/>
          <w:i w:val="0"/>
        </w:rPr>
        <w:t xml:space="preserve"> agilizam volume grande.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03   </w:t>
      </w:r>
      <w:r>
        <w:rPr>
          <w:b/>
        </w:rPr>
        <w:t>Colha o canhoto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>Quem recebeu assina com o dedo na tela, e dá para anexar foto do romaneio. A assinatura registra que a contagem foi aceita pelas duas partes.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04   </w:t>
      </w:r>
      <w:r>
        <w:rPr>
          <w:b/>
        </w:rPr>
        <w:t>Registrar saída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Entra como </w:t>
      </w:r>
      <w:r>
        <w:rPr>
          <w:rFonts w:ascii="Consolas" w:hAnsi="Consolas"/>
          <w:b/>
          <w:color w:val="0F6A31"/>
          <w:sz w:val="18"/>
        </w:rPr>
        <w:t>CONFIRMADO</w:t>
      </w:r>
      <w:r>
        <w:rPr>
          <w:rFonts w:ascii="Segoe UI" w:hAnsi="Segoe UI"/>
          <w:b w:val="0"/>
          <w:i w:val="0"/>
        </w:rPr>
        <w:t xml:space="preserve"> na hora — a contagem da saída é a fonte da verdade.</w:t>
      </w:r>
    </w:p>
    <w:p>
      <w:pPr>
        <w:pStyle w:val="Heading2"/>
      </w:pPr>
      <w:r>
        <w:t>Coletar caixas na rua</w:t>
      </w:r>
    </w:p>
    <w:p>
      <w:r>
        <w:rPr>
          <w:rFonts w:ascii="Segoe UI" w:hAnsi="Segoe UI"/>
          <w:b w:val="0"/>
          <w:i w:val="0"/>
        </w:rPr>
        <w:t xml:space="preserve">Use a aba </w:t>
      </w:r>
      <w:r>
        <w:rPr>
          <w:rFonts w:ascii="Segoe UI" w:hAnsi="Segoe UI"/>
          <w:b/>
          <w:i w:val="0"/>
        </w:rPr>
        <w:t>Devolução</w:t>
      </w:r>
      <w:r>
        <w:rPr>
          <w:rFonts w:ascii="Segoe UI" w:hAnsi="Segoe UI"/>
          <w:b w:val="0"/>
          <w:i w:val="0"/>
        </w:rPr>
        <w:t xml:space="preserve">: em </w:t>
      </w:r>
      <w:r>
        <w:rPr>
          <w:rFonts w:ascii="Segoe UI" w:hAnsi="Segoe UI"/>
          <w:b w:val="0"/>
          <w:i/>
        </w:rPr>
        <w:t>Devolvidas por</w:t>
      </w:r>
      <w:r>
        <w:rPr>
          <w:rFonts w:ascii="Segoe UI" w:hAnsi="Segoe UI"/>
          <w:b w:val="0"/>
          <w:i w:val="0"/>
        </w:rPr>
        <w:t xml:space="preserve"> escolha o cliente, em </w:t>
      </w:r>
      <w:r>
        <w:rPr>
          <w:rFonts w:ascii="Segoe UI" w:hAnsi="Segoe UI"/>
          <w:b w:val="0"/>
          <w:i/>
        </w:rPr>
        <w:t>Recebidas em</w:t>
      </w:r>
      <w:r>
        <w:rPr>
          <w:rFonts w:ascii="Segoe UI" w:hAnsi="Segoe UI"/>
          <w:b w:val="0"/>
          <w:i w:val="0"/>
        </w:rPr>
        <w:t xml:space="preserve"> o destino das caixas. A tela mostra o saldo atual do cliente antes de você digitar, o que já evita erro grosseiro.</w:t>
      </w:r>
    </w:p>
    <w:p>
      <w:r>
        <w:rPr>
          <w:rFonts w:ascii="Segoe UI" w:hAnsi="Segoe UI"/>
          <w:b w:val="0"/>
          <w:i w:val="0"/>
        </w:rPr>
        <w:t xml:space="preserve">A sua contagem na rua fica </w:t>
      </w:r>
      <w:r>
        <w:rPr>
          <w:rFonts w:ascii="Consolas" w:hAnsi="Consolas"/>
          <w:b/>
          <w:color w:val="8A6100"/>
          <w:sz w:val="18"/>
        </w:rPr>
        <w:t>AGUARDANDO</w:t>
      </w:r>
      <w:r>
        <w:rPr>
          <w:rFonts w:ascii="Segoe UI" w:hAnsi="Segoe UI"/>
          <w:b w:val="0"/>
          <w:i w:val="0"/>
        </w:rPr>
        <w:t>. Não é desconfiança: é o que faz a diferença encontrada na chegada ter um número de origem e um responsável.</w:t>
      </w:r>
    </w:p>
    <w:p>
      <w:pPr>
        <w:pStyle w:val="Heading1"/>
      </w:pPr>
      <w:r>
        <w:t>Promotor</w:t>
      </w:r>
    </w:p>
    <w:p>
      <w:r>
        <w:rPr>
          <w:rFonts w:ascii="Segoe UI" w:hAnsi="Segoe UI"/>
          <w:b w:val="0"/>
          <w:i w:val="0"/>
        </w:rPr>
        <w:t xml:space="preserve">O promotor trabalha dentro do cliente e tem uma função só: contar as caixas prontas para voltar. O app abre direto na tela de </w:t>
      </w:r>
      <w:r>
        <w:rPr>
          <w:rFonts w:ascii="Segoe UI" w:hAnsi="Segoe UI"/>
          <w:b/>
          <w:i w:val="0"/>
        </w:rPr>
        <w:t>Devolução</w:t>
      </w:r>
      <w:r>
        <w:rPr>
          <w:rFonts w:ascii="Segoe UI" w:hAnsi="Segoe UI"/>
          <w:b w:val="0"/>
          <w:i w:val="0"/>
        </w:rPr>
        <w:t xml:space="preserve"> — esse perfil nem enxerga a aba de Saída.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Devolvidas por</w:t>
      </w:r>
      <w:r>
        <w:rPr>
          <w:rFonts w:ascii="Segoe UI" w:hAnsi="Segoe UI"/>
          <w:b w:val="0"/>
          <w:i w:val="0"/>
        </w:rPr>
        <w:t xml:space="preserve"> — o cliente onde você está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Recebidas em</w:t>
      </w:r>
      <w:r>
        <w:rPr>
          <w:rFonts w:ascii="Segoe UI" w:hAnsi="Segoe UI"/>
          <w:b w:val="0"/>
          <w:i w:val="0"/>
        </w:rPr>
        <w:t xml:space="preserve"> — o galpão ou a filial que vai receber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Quantidade contada</w:t>
      </w:r>
      <w:r>
        <w:rPr>
          <w:rFonts w:ascii="Segoe UI" w:hAnsi="Segoe UI"/>
          <w:b w:val="0"/>
          <w:i w:val="0"/>
        </w:rPr>
        <w:t xml:space="preserve"> — o que você contou de fato, por tipo de caixa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Foto das caixas</w:t>
      </w:r>
      <w:r>
        <w:rPr>
          <w:rFonts w:ascii="Segoe UI" w:hAnsi="Segoe UI"/>
          <w:b w:val="0"/>
          <w:i w:val="0"/>
        </w:rPr>
        <w:t xml:space="preserve"> — opcional, mas é o que sustenta a sua contagem se der diferença</w:t>
      </w:r>
    </w:p>
    <w:p>
      <w:r>
        <w:rPr>
          <w:rFonts w:ascii="Segoe UI" w:hAnsi="Segoe UI"/>
          <w:b w:val="0"/>
          <w:i w:val="0"/>
        </w:rPr>
        <w:t xml:space="preserve">Na aba </w:t>
      </w:r>
      <w:r>
        <w:rPr>
          <w:rFonts w:ascii="Segoe UI" w:hAnsi="Segoe UI"/>
          <w:b/>
          <w:i w:val="0"/>
        </w:rPr>
        <w:t>Saldo</w:t>
      </w:r>
      <w:r>
        <w:rPr>
          <w:rFonts w:ascii="Segoe UI" w:hAnsi="Segoe UI"/>
          <w:b w:val="0"/>
          <w:i w:val="0"/>
        </w:rPr>
        <w:t xml:space="preserve"> você confere quantas caixas o cliente ainda tem em aberto.</w:t>
      </w:r>
    </w:p>
    <w:p>
      <w:pPr>
        <w:pStyle w:val="Heading1"/>
      </w:pPr>
      <w:r>
        <w:t>Galpão</w:t>
      </w:r>
    </w:p>
    <w:p>
      <w:r>
        <w:rPr>
          <w:rFonts w:ascii="Segoe UI" w:hAnsi="Segoe UI"/>
          <w:b w:val="0"/>
          <w:i w:val="0"/>
        </w:rPr>
        <w:t xml:space="preserve">O conferente é o único perfil de campo que enxerga a aba </w:t>
      </w:r>
      <w:r>
        <w:rPr>
          <w:rFonts w:ascii="Segoe UI" w:hAnsi="Segoe UI"/>
          <w:b/>
          <w:i w:val="0"/>
        </w:rPr>
        <w:t>Conferência</w:t>
      </w:r>
      <w:r>
        <w:rPr>
          <w:rFonts w:ascii="Segoe UI" w:hAnsi="Segoe UI"/>
          <w:b w:val="0"/>
          <w:i w:val="0"/>
        </w:rPr>
        <w:t xml:space="preserve"> — e é ali que o saldo se move de verdade.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01   </w:t>
      </w:r>
      <w:r>
        <w:rPr>
          <w:b/>
        </w:rPr>
        <w:t>Abra a lista de pendentes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Cada linha traz a data, o tipo de caixa, quem contou e uma etiqueta </w:t>
      </w:r>
      <w:r>
        <w:rPr>
          <w:rFonts w:ascii="Consolas" w:hAnsi="Consolas"/>
          <w:b/>
          <w:color w:val="8A6100"/>
          <w:sz w:val="18"/>
        </w:rPr>
        <w:t>declarado 60</w:t>
      </w:r>
      <w:r>
        <w:rPr>
          <w:rFonts w:ascii="Segoe UI" w:hAnsi="Segoe UI"/>
          <w:b w:val="0"/>
          <w:i w:val="0"/>
        </w:rPr>
        <w:t xml:space="preserve"> com o número que veio do cliente.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02   </w:t>
      </w:r>
      <w:r>
        <w:rPr>
          <w:b/>
        </w:rPr>
        <w:t>Conte o que chegou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Preencha </w:t>
      </w:r>
      <w:r>
        <w:rPr>
          <w:rFonts w:ascii="Segoe UI" w:hAnsi="Segoe UI"/>
          <w:b/>
          <w:i w:val="0"/>
        </w:rPr>
        <w:t>Contei na chegada</w:t>
      </w:r>
      <w:r>
        <w:rPr>
          <w:rFonts w:ascii="Segoe UI" w:hAnsi="Segoe UI"/>
          <w:b w:val="0"/>
          <w:i w:val="0"/>
        </w:rPr>
        <w:t xml:space="preserve"> com o número real do caminhão — não repita o declarado.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03   </w:t>
      </w:r>
      <w:r>
        <w:rPr>
          <w:b/>
        </w:rPr>
        <w:t>Confirmar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>O saldo do cliente baixa pelo número que você contou. Havendo diferença, ela é gravada como divergência, com o seu nome e o horário.</w:t>
      </w:r>
    </w:p>
    <w:p>
      <w:r>
        <w:rPr>
          <w:rFonts w:ascii="Segoe UI" w:hAnsi="Segoe UI"/>
          <w:b w:val="0"/>
          <w:i w:val="0"/>
        </w:rPr>
        <w:t>Digitar o declarado só para “fechar” apaga exatamente a informação que o app existe para capturar. Se chegou diferente, registre diferente.</w:t>
      </w:r>
    </w:p>
    <w:p>
      <w:pPr>
        <w:pStyle w:val="Heading1"/>
      </w:pPr>
      <w:r>
        <w:t>Painel e extratos</w:t>
      </w:r>
    </w:p>
    <w:p>
      <w:r>
        <w:rPr>
          <w:rFonts w:ascii="Segoe UI" w:hAnsi="Segoe UI"/>
          <w:b w:val="0"/>
          <w:i w:val="0"/>
        </w:rPr>
        <w:t xml:space="preserve">O escritório entra em </w:t>
      </w:r>
      <w:r>
        <w:rPr>
          <w:rFonts w:ascii="Consolas" w:hAnsi="Consolas"/>
          <w:b w:val="0"/>
          <w:i w:val="0"/>
          <w:sz w:val="19"/>
        </w:rPr>
        <w:t>admin.html</w:t>
      </w:r>
      <w:r>
        <w:rPr>
          <w:rFonts w:ascii="Segoe UI" w:hAnsi="Segoe UI"/>
          <w:b w:val="0"/>
          <w:i w:val="0"/>
        </w:rPr>
        <w:t xml:space="preserve"> e encontra cinco abas: </w:t>
      </w:r>
      <w:r>
        <w:rPr>
          <w:rFonts w:ascii="Segoe UI" w:hAnsi="Segoe UI"/>
          <w:b/>
          <w:i w:val="0"/>
        </w:rPr>
        <w:t>Painel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Extratos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Lançar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Movimentos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Cadastros</w:t>
      </w:r>
      <w:r>
        <w:rPr>
          <w:rFonts w:ascii="Segoe UI" w:hAnsi="Segoe UI"/>
          <w:b w:val="0"/>
          <w:i w:val="0"/>
        </w:rPr>
        <w:t>.</w:t>
      </w:r>
    </w:p>
    <w:p>
      <w:pPr>
        <w:pStyle w:val="Heading2"/>
      </w:pPr>
      <w:r>
        <w:t>Painel</w:t>
      </w:r>
    </w:p>
    <w:p>
      <w:r>
        <w:rPr>
          <w:rFonts w:ascii="Segoe UI" w:hAnsi="Segoe UI"/>
          <w:b w:val="0"/>
          <w:i w:val="0"/>
        </w:rPr>
        <w:t xml:space="preserve">Abre com </w:t>
      </w:r>
      <w:r>
        <w:rPr>
          <w:rFonts w:ascii="Segoe UI" w:hAnsi="Segoe UI"/>
          <w:b w:val="0"/>
          <w:i/>
        </w:rPr>
        <w:t>Caixas em poder de clientes e filiais</w:t>
      </w:r>
      <w:r>
        <w:rPr>
          <w:rFonts w:ascii="Segoe UI" w:hAnsi="Segoe UI"/>
          <w:b w:val="0"/>
          <w:i w:val="0"/>
        </w:rPr>
        <w:t xml:space="preserve">, a </w:t>
      </w:r>
      <w:r>
        <w:rPr>
          <w:rFonts w:ascii="Segoe UI" w:hAnsi="Segoe UI"/>
          <w:b w:val="0"/>
          <w:i/>
        </w:rPr>
        <w:t>Idade das caixas na rua</w:t>
      </w:r>
      <w:r>
        <w:rPr>
          <w:rFonts w:ascii="Segoe UI" w:hAnsi="Segoe UI"/>
          <w:b w:val="0"/>
          <w:i w:val="0"/>
        </w:rPr>
        <w:t xml:space="preserve"> e o </w:t>
      </w:r>
      <w:r>
        <w:rPr>
          <w:rFonts w:ascii="Segoe UI" w:hAnsi="Segoe UI"/>
          <w:b w:val="0"/>
          <w:i/>
        </w:rPr>
        <w:t>Estoque nos galpões</w:t>
      </w:r>
      <w:r>
        <w:rPr>
          <w:rFonts w:ascii="Segoe UI" w:hAnsi="Segoe UI"/>
          <w:b w:val="0"/>
          <w:i w:val="0"/>
        </w:rPr>
        <w:t>. As etiquetas fazem a triagem:</w:t>
      </w:r>
    </w:p>
    <w:p>
      <w:pPr>
        <w:pStyle w:val="ListBullet"/>
        <w:spacing w:after="60"/>
      </w:pPr>
      <w:r>
        <w:rPr>
          <w:rFonts w:ascii="Consolas" w:hAnsi="Consolas"/>
          <w:b/>
          <w:color w:val="A81F1F"/>
          <w:sz w:val="18"/>
        </w:rPr>
        <w:t>acima do limite</w:t>
      </w:r>
      <w:r>
        <w:rPr>
          <w:rFonts w:ascii="Segoe UI" w:hAnsi="Segoe UI"/>
          <w:b w:val="0"/>
          <w:i w:val="0"/>
        </w:rPr>
        <w:t xml:space="preserve"> — o cliente passou do teto contratado</w:t>
      </w:r>
    </w:p>
    <w:p>
      <w:pPr>
        <w:pStyle w:val="ListBullet"/>
        <w:spacing w:after="60"/>
      </w:pPr>
      <w:r>
        <w:rPr>
          <w:rFonts w:ascii="Consolas" w:hAnsi="Consolas"/>
          <w:b/>
          <w:color w:val="A81F1F"/>
          <w:sz w:val="18"/>
        </w:rPr>
        <w:t>div. −5</w:t>
      </w:r>
      <w:r>
        <w:rPr>
          <w:rFonts w:ascii="Segoe UI" w:hAnsi="Segoe UI"/>
          <w:b w:val="0"/>
          <w:i w:val="0"/>
        </w:rPr>
        <w:t xml:space="preserve"> — divergência entre o contado no cliente e o conferido na chegada</w:t>
      </w:r>
    </w:p>
    <w:p>
      <w:pPr>
        <w:pStyle w:val="ListBullet"/>
        <w:spacing w:after="60"/>
      </w:pPr>
      <w:r>
        <w:rPr>
          <w:rFonts w:ascii="Consolas" w:hAnsi="Consolas"/>
          <w:b/>
          <w:color w:val="8A6100"/>
          <w:sz w:val="18"/>
        </w:rPr>
        <w:t>a conferir</w:t>
      </w:r>
      <w:r>
        <w:rPr>
          <w:rFonts w:ascii="Segoe UI" w:hAnsi="Segoe UI"/>
          <w:b w:val="0"/>
          <w:i w:val="0"/>
        </w:rPr>
        <w:t xml:space="preserve"> — há devolução esperando o galpão</w:t>
      </w:r>
    </w:p>
    <w:p>
      <w:r>
        <w:rPr>
          <w:rFonts w:ascii="Segoe UI" w:hAnsi="Segoe UI"/>
          <w:b w:val="0"/>
          <w:i w:val="0"/>
        </w:rPr>
        <w:t xml:space="preserve">O botão </w:t>
      </w:r>
      <w:r>
        <w:rPr>
          <w:rFonts w:ascii="Segoe UI" w:hAnsi="Segoe UI"/>
          <w:b/>
          <w:i w:val="0"/>
        </w:rPr>
        <w:t>⬇ Exportar CSV</w:t>
      </w:r>
      <w:r>
        <w:rPr>
          <w:rFonts w:ascii="Segoe UI" w:hAnsi="Segoe UI"/>
          <w:b w:val="0"/>
          <w:i w:val="0"/>
        </w:rPr>
        <w:t xml:space="preserve"> leva o quadro inteiro para a planilha.</w:t>
      </w:r>
    </w:p>
    <w:p>
      <w:pPr>
        <w:pStyle w:val="Heading2"/>
      </w:pPr>
      <w:r>
        <w:t>Extratos</w:t>
      </w:r>
    </w:p>
    <w:p>
      <w:r>
        <w:rPr>
          <w:rFonts w:ascii="Segoe UI" w:hAnsi="Segoe UI"/>
          <w:b w:val="0"/>
          <w:i w:val="0"/>
        </w:rPr>
        <w:t xml:space="preserve">Escolha o cliente e o período e clique em </w:t>
      </w:r>
      <w:r>
        <w:rPr>
          <w:rFonts w:ascii="Segoe UI" w:hAnsi="Segoe UI"/>
          <w:b/>
          <w:i w:val="0"/>
        </w:rPr>
        <w:t>Gerar extrato</w:t>
      </w:r>
      <w:r>
        <w:rPr>
          <w:rFonts w:ascii="Segoe UI" w:hAnsi="Segoe UI"/>
          <w:b w:val="0"/>
          <w:i w:val="0"/>
        </w:rPr>
        <w:t>. A partir dali: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📲 WhatsApp</w:t>
      </w:r>
      <w:r>
        <w:rPr>
          <w:rFonts w:ascii="Segoe UI" w:hAnsi="Segoe UI"/>
          <w:b w:val="0"/>
          <w:i w:val="0"/>
        </w:rPr>
        <w:t xml:space="preserve"> — abre a conversa com o resumo do saldo já escrito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🔗 Link do cliente</w:t>
      </w:r>
      <w:r>
        <w:rPr>
          <w:rFonts w:ascii="Segoe UI" w:hAnsi="Segoe UI"/>
          <w:b w:val="0"/>
          <w:i w:val="0"/>
        </w:rPr>
        <w:t xml:space="preserve"> — o endereço só-leitura para mandar a ele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⬇ CSV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🖨 Imprimir</w:t>
      </w:r>
      <w:r>
        <w:rPr>
          <w:rFonts w:ascii="Segoe UI" w:hAnsi="Segoe UI"/>
          <w:b w:val="0"/>
          <w:i w:val="0"/>
        </w:rPr>
        <w:t xml:space="preserve"> — para anexar à cobrança</w:t>
      </w:r>
    </w:p>
    <w:p>
      <w:pPr>
        <w:pStyle w:val="Heading2"/>
      </w:pPr>
      <w:r>
        <w:t>Idade das caixas</w:t>
      </w:r>
    </w:p>
    <w:p>
      <w:r>
        <w:rPr>
          <w:rFonts w:ascii="Segoe UI" w:hAnsi="Segoe UI"/>
          <w:b w:val="0"/>
          <w:i w:val="0"/>
        </w:rPr>
        <w:t xml:space="preserve">O que está na rua é separado em quatro faixas — </w:t>
      </w:r>
      <w:r>
        <w:rPr>
          <w:rFonts w:ascii="Segoe UI" w:hAnsi="Segoe UI"/>
          <w:b/>
          <w:i w:val="0"/>
        </w:rPr>
        <w:t>0-7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8-15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16-30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+30 dias</w:t>
      </w:r>
      <w:r>
        <w:rPr>
          <w:rFonts w:ascii="Segoe UI" w:hAnsi="Segoe UI"/>
          <w:b w:val="0"/>
          <w:i w:val="0"/>
        </w:rPr>
        <w:t xml:space="preserve"> — considerando que as caixas mais antigas são as que ainda não voltaram.</w:t>
      </w:r>
    </w:p>
    <w:p>
      <w:r>
        <w:rPr>
          <w:rFonts w:ascii="Segoe UI" w:hAnsi="Segoe UI"/>
          <w:b w:val="0"/>
          <w:i w:val="0"/>
        </w:rPr>
        <w:t xml:space="preserve">Serve para separar </w:t>
      </w:r>
      <w:r>
        <w:rPr>
          <w:rFonts w:ascii="Segoe UI" w:hAnsi="Segoe UI"/>
          <w:b w:val="0"/>
          <w:i/>
        </w:rPr>
        <w:t>pendência</w:t>
      </w:r>
      <w:r>
        <w:rPr>
          <w:rFonts w:ascii="Segoe UI" w:hAnsi="Segoe UI"/>
          <w:b w:val="0"/>
          <w:i w:val="0"/>
        </w:rPr>
        <w:t xml:space="preserve"> de </w:t>
      </w:r>
      <w:r>
        <w:rPr>
          <w:rFonts w:ascii="Segoe UI" w:hAnsi="Segoe UI"/>
          <w:b w:val="0"/>
          <w:i/>
        </w:rPr>
        <w:t>perda</w:t>
      </w:r>
      <w:r>
        <w:rPr>
          <w:rFonts w:ascii="Segoe UI" w:hAnsi="Segoe UI"/>
          <w:b w:val="0"/>
          <w:i w:val="0"/>
        </w:rPr>
        <w:t>. Caixa de três dias é operação normal; caixa de quarenta dias não volta mais, e é onde a cobrança deve começar.</w:t>
      </w:r>
    </w:p>
    <w:p>
      <w:pPr>
        <w:pStyle w:val="Heading1"/>
      </w:pPr>
      <w:r>
        <w:t>Cadastros</w:t>
      </w:r>
    </w:p>
    <w:p>
      <w:r>
        <w:rPr>
          <w:rFonts w:ascii="Segoe UI" w:hAnsi="Segoe UI"/>
          <w:b w:val="0"/>
          <w:i w:val="0"/>
        </w:rPr>
        <w:t xml:space="preserve">Três blocos, cada um com o seu botão de </w:t>
      </w:r>
      <w:r>
        <w:rPr>
          <w:rFonts w:ascii="Segoe UI" w:hAnsi="Segoe UI"/>
          <w:b/>
          <w:i w:val="0"/>
        </w:rPr>
        <w:t>+ Novo</w:t>
      </w:r>
      <w:r>
        <w:rPr>
          <w:rFonts w:ascii="Segoe UI" w:hAnsi="Segoe UI"/>
          <w:b w:val="0"/>
          <w:i w:val="0"/>
        </w:rPr>
        <w:t>.</w:t>
      </w:r>
    </w:p>
    <w:p>
      <w:pPr>
        <w:pStyle w:val="Heading2"/>
      </w:pPr>
      <w:r>
        <w:t>Clientes, filiais e galpões</w:t>
      </w:r>
    </w:p>
    <w:p>
      <w:r>
        <w:rPr>
          <w:rFonts w:ascii="Segoe UI" w:hAnsi="Segoe UI"/>
          <w:b w:val="0"/>
          <w:i w:val="0"/>
        </w:rPr>
        <w:t xml:space="preserve">Todos ficam na mesma lista, mudando só o </w:t>
      </w:r>
      <w:r>
        <w:rPr>
          <w:rFonts w:ascii="Segoe UI" w:hAnsi="Segoe UI"/>
          <w:b/>
          <w:i w:val="0"/>
        </w:rPr>
        <w:t>Tipo</w:t>
      </w:r>
      <w:r>
        <w:rPr>
          <w:rFonts w:ascii="Segoe UI" w:hAnsi="Segoe UI"/>
          <w:b w:val="0"/>
          <w:i w:val="0"/>
        </w:rPr>
        <w:t>. Os campos que pesam no dia a dia: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CAMPO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PARA QUE SERVE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Responsável / promotor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Nome que aparece no extrato e na conferência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WhatsApp (com DDD)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Habilita o botão de envio do extrato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Limite de caixas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 xml:space="preserve">Dispara a etiqueta </w:t>
            </w:r>
            <w:r>
              <w:rPr>
                <w:rFonts w:ascii="Consolas" w:hAnsi="Consolas"/>
                <w:b/>
                <w:color w:val="A81F1F"/>
                <w:sz w:val="18"/>
              </w:rPr>
              <w:t>acima do limite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Prazo de devolução (dias)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Define quando a caixa passa a contar como atrasada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Ativo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Some das listas sem apagar o histórico</w:t>
            </w:r>
          </w:p>
        </w:tc>
      </w:tr>
    </w:tbl>
    <w:p>
      <w:pPr>
        <w:spacing w:after="40"/>
      </w:pPr>
    </w:p>
    <w:p>
      <w:pPr>
        <w:pStyle w:val="Heading2"/>
      </w:pPr>
      <w:r>
        <w:t>Tipos de caixa</w:t>
      </w:r>
    </w:p>
    <w:p>
      <w:r>
        <w:rPr>
          <w:rFonts w:ascii="Segoe UI" w:hAnsi="Segoe UI"/>
          <w:b w:val="0"/>
          <w:i w:val="0"/>
        </w:rPr>
        <w:t xml:space="preserve">Nome e </w:t>
      </w:r>
      <w:r>
        <w:rPr>
          <w:rFonts w:ascii="Segoe UI" w:hAnsi="Segoe UI"/>
          <w:b/>
          <w:i w:val="0"/>
        </w:rPr>
        <w:t>valor unitário</w:t>
      </w:r>
      <w:r>
        <w:rPr>
          <w:rFonts w:ascii="Segoe UI" w:hAnsi="Segoe UI"/>
          <w:b w:val="0"/>
          <w:i w:val="0"/>
        </w:rPr>
        <w:t>. É o valor que transforma caixa perdida em reais no painel — sem ele, a perda fica só um número solto.</w:t>
      </w:r>
    </w:p>
    <w:p>
      <w:pPr>
        <w:pStyle w:val="Heading2"/>
      </w:pPr>
      <w:r>
        <w:t>Usuários</w:t>
      </w:r>
    </w:p>
    <w:p>
      <w:r>
        <w:rPr>
          <w:rFonts w:ascii="Segoe UI" w:hAnsi="Segoe UI"/>
          <w:b w:val="0"/>
          <w:i w:val="0"/>
        </w:rPr>
        <w:t>Nome, perfil, PIN e local padrão. Um PIN por pessoa, nunca um PIN de função compartilhado entre vários: é o nome de quem contou que dá valor à divergência.</w:t>
      </w:r>
    </w:p>
    <w:p>
      <w:pPr>
        <w:pStyle w:val="Heading1"/>
      </w:pPr>
      <w:r>
        <w:t>Lançamento manual</w:t>
      </w:r>
    </w:p>
    <w:p>
      <w:r>
        <w:rPr>
          <w:rFonts w:ascii="Segoe UI" w:hAnsi="Segoe UI"/>
          <w:b w:val="0"/>
          <w:i w:val="0"/>
        </w:rPr>
        <w:t xml:space="preserve">A aba </w:t>
      </w:r>
      <w:r>
        <w:rPr>
          <w:rFonts w:ascii="Segoe UI" w:hAnsi="Segoe UI"/>
          <w:b/>
          <w:i w:val="0"/>
        </w:rPr>
        <w:t>Lançar</w:t>
      </w:r>
      <w:r>
        <w:rPr>
          <w:rFonts w:ascii="Segoe UI" w:hAnsi="Segoe UI"/>
          <w:b w:val="0"/>
          <w:i w:val="0"/>
        </w:rPr>
        <w:t xml:space="preserve"> existe para o que não passou pelo celular — o histórico anterior ao app, o acerto de erro antigo, a baixa de perda negociada.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TIPO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QUANDO USAR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Saída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Entrega que não foi lançada no campo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Transferência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Caixas indo do galpão para a filial, ou o contrário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Devolução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Retorno que chegou sem registro do motorista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Baixa de perda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 aceita como perdida — sai do saldo do cliente e entra no valor de perda do mês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Ajuste / saldo inicial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ponto de partida de cada cliente no dia em que o app entra no ar</w:t>
            </w:r>
          </w:p>
        </w:tc>
      </w:tr>
    </w:tbl>
    <w:p>
      <w:pPr>
        <w:spacing w:after="40"/>
      </w:pP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PRIMEIRO DIA DE USO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Antes de qualquer coisa, lance um </w:t>
      </w:r>
      <w:r>
        <w:rPr>
          <w:rFonts w:ascii="Segoe UI" w:hAnsi="Segoe UI"/>
          <w:b/>
          <w:i w:val="0"/>
        </w:rPr>
        <w:t>Ajuste / saldo inicial</w:t>
      </w:r>
      <w:r>
        <w:rPr>
          <w:rFonts w:ascii="Segoe UI" w:hAnsi="Segoe UI"/>
          <w:b w:val="0"/>
          <w:i w:val="0"/>
        </w:rPr>
        <w:t xml:space="preserve"> por cliente com o que ele já deve hoje, e outro com o que existe no galpão. Sem isso o sistema começa do zero e o passado desaparece.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Nada é apagado neste app. Lançamento errado se </w:t>
      </w:r>
      <w:r>
        <w:rPr>
          <w:rFonts w:ascii="Segoe UI" w:hAnsi="Segoe UI"/>
          <w:b/>
          <w:i w:val="0"/>
        </w:rPr>
        <w:t>cancela</w:t>
      </w:r>
      <w:r>
        <w:rPr>
          <w:rFonts w:ascii="Segoe UI" w:hAnsi="Segoe UI"/>
          <w:b w:val="0"/>
          <w:i w:val="0"/>
        </w:rPr>
        <w:t xml:space="preserve"> na aba </w:t>
      </w:r>
      <w:r>
        <w:rPr>
          <w:rFonts w:ascii="Segoe UI" w:hAnsi="Segoe UI"/>
          <w:b/>
          <w:i w:val="0"/>
        </w:rPr>
        <w:t>Movimentos</w:t>
      </w:r>
      <w:r>
        <w:rPr>
          <w:rFonts w:ascii="Segoe UI" w:hAnsi="Segoe UI"/>
          <w:b w:val="0"/>
          <w:i w:val="0"/>
        </w:rPr>
        <w:t>, informando o motivo — a linha continua no histórico, marcada como cancelada.</w:t>
      </w:r>
    </w:p>
    <w:p>
      <w:pPr>
        <w:pStyle w:val="Heading1"/>
      </w:pPr>
      <w:r>
        <w:t>Link do cliente</w:t>
      </w:r>
    </w:p>
    <w:p>
      <w:r>
        <w:rPr>
          <w:rFonts w:ascii="Segoe UI" w:hAnsi="Segoe UI"/>
          <w:b w:val="0"/>
          <w:i w:val="0"/>
        </w:rPr>
        <w:t>Cada cliente tem um endereço próprio, com um código no fim. Abre sem login, em qualquer celular, e mostra três coisas: quantas caixas ele tem hoje, a idade delas e o histórico completo de saídas e devoluções. Tem botão de imprimir.</w:t>
      </w:r>
    </w:p>
    <w:p>
      <w:r>
        <w:rPr>
          <w:rFonts w:ascii="Segoe UI" w:hAnsi="Segoe UI"/>
          <w:b w:val="0"/>
          <w:i w:val="0"/>
        </w:rPr>
        <w:t xml:space="preserve">Pegue o link em </w:t>
      </w:r>
      <w:r>
        <w:rPr>
          <w:rFonts w:ascii="Segoe UI" w:hAnsi="Segoe UI"/>
          <w:b/>
          <w:i w:val="0"/>
        </w:rPr>
        <w:t>Cadastros → o cliente → Link do cliente → Copiar link</w:t>
      </w:r>
      <w:r>
        <w:rPr>
          <w:rFonts w:ascii="Segoe UI" w:hAnsi="Segoe UI"/>
          <w:b w:val="0"/>
          <w:i w:val="0"/>
        </w:rPr>
        <w:t xml:space="preserve">, ou no botão </w:t>
      </w:r>
      <w:r>
        <w:rPr>
          <w:rFonts w:ascii="Segoe UI" w:hAnsi="Segoe UI"/>
          <w:b/>
          <w:i w:val="0"/>
        </w:rPr>
        <w:t>🔗 Link do cliente</w:t>
      </w:r>
      <w:r>
        <w:rPr>
          <w:rFonts w:ascii="Segoe UI" w:hAnsi="Segoe UI"/>
          <w:b w:val="0"/>
          <w:i w:val="0"/>
        </w:rPr>
        <w:t xml:space="preserve"> da aba Extratos.</w:t>
      </w:r>
    </w:p>
    <w:p>
      <w:r>
        <w:rPr>
          <w:rFonts w:ascii="Segoe UI" w:hAnsi="Segoe UI"/>
          <w:b w:val="0"/>
          <w:i w:val="0"/>
        </w:rPr>
        <w:t>É a peça que muda a conversa de cobrança: em vez de mandar um número que o cliente precisa acreditar, você manda o extrato que ele consulta sozinho, na hora que quiser.</w:t>
      </w:r>
    </w:p>
    <w:p>
      <w:pPr>
        <w:pStyle w:val="Heading1"/>
      </w:pPr>
      <w:r>
        <w:t>Trabalho offline</w:t>
      </w:r>
    </w:p>
    <w:p>
      <w:r>
        <w:rPr>
          <w:rFonts w:ascii="Segoe UI" w:hAnsi="Segoe UI"/>
          <w:b w:val="0"/>
          <w:i w:val="0"/>
        </w:rPr>
        <w:t>Galpão de parede grossa e estrada de interior derrubam sinal. O app lida com isso sem pedir nada a quem está usando.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Sem internet, o lançamento fica guardado no próprio celular, e o topo da tela mostra quantos estão na fila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Quando o sinal volta, sobe sozinho — ninguém precisa reenviar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Reenvio não duplica: cada lançamento carrega uma chave única, e é o próprio banco que recusa a repetição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Se a memória do celular apertar, o app guarda a contagem e descarta a foto — perder a foto é ruim, perder a contagem é pior</w:t>
      </w:r>
    </w:p>
    <w:p>
      <w:r>
        <w:rPr>
          <w:rFonts w:ascii="Segoe UI" w:hAnsi="Segoe UI"/>
          <w:b w:val="0"/>
          <w:i w:val="0"/>
        </w:rPr>
        <w:t xml:space="preserve">O indicador </w:t>
      </w:r>
      <w:r>
        <w:rPr>
          <w:rFonts w:ascii="Consolas" w:hAnsi="Consolas"/>
          <w:b/>
          <w:color w:val="0F6A31"/>
          <w:sz w:val="18"/>
        </w:rPr>
        <w:t>● Online</w:t>
      </w:r>
      <w:r>
        <w:rPr>
          <w:rFonts w:ascii="Segoe UI" w:hAnsi="Segoe UI"/>
          <w:b w:val="0"/>
          <w:i w:val="0"/>
        </w:rPr>
        <w:t xml:space="preserve"> no topo fica vermelho quando a conexão cai, e mostra o número de itens na fila quando há pendência.</w:t>
      </w:r>
    </w:p>
    <w:p>
      <w:pPr>
        <w:pStyle w:val="Heading1"/>
      </w:pPr>
      <w:r>
        <w:t>Tipos e estados</w:t>
      </w:r>
    </w:p>
    <w:p>
      <w:pPr>
        <w:pStyle w:val="Heading2"/>
      </w:pPr>
      <w:r>
        <w:t>Quem vê o quê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569"/>
        <w:gridCol w:w="1569"/>
        <w:gridCol w:w="1569"/>
        <w:gridCol w:w="1569"/>
        <w:gridCol w:w="1569"/>
        <w:gridCol w:w="1569"/>
      </w:tblGrid>
      <w:tr>
        <w:tc>
          <w:tcPr>
            <w:tcW w:type="dxa" w:w="1569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PERFIL</w:t>
            </w:r>
          </w:p>
        </w:tc>
        <w:tc>
          <w:tcPr>
            <w:tcW w:type="dxa" w:w="1569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SAÍDA</w:t>
            </w:r>
          </w:p>
        </w:tc>
        <w:tc>
          <w:tcPr>
            <w:tcW w:type="dxa" w:w="1569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DEVOLUÇÃO</w:t>
            </w:r>
          </w:p>
        </w:tc>
        <w:tc>
          <w:tcPr>
            <w:tcW w:type="dxa" w:w="1569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CONFERÊNCIA</w:t>
            </w:r>
          </w:p>
        </w:tc>
        <w:tc>
          <w:tcPr>
            <w:tcW w:type="dxa" w:w="1569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SALDO</w:t>
            </w:r>
          </w:p>
        </w:tc>
        <w:tc>
          <w:tcPr>
            <w:tcW w:type="dxa" w:w="1569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PAINEL</w:t>
            </w:r>
          </w:p>
        </w:tc>
      </w:tr>
      <w:tr>
        <w:tc>
          <w:tcPr>
            <w:tcW w:type="dxa" w:w="1569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MOTORISTA</w:t>
            </w:r>
          </w:p>
        </w:tc>
        <w:tc>
          <w:tcPr>
            <w:tcW w:type="dxa" w:w="1569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569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569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  <w:tc>
          <w:tcPr>
            <w:tcW w:type="dxa" w:w="1569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569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569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PROMOTOR</w:t>
            </w:r>
          </w:p>
        </w:tc>
        <w:tc>
          <w:tcPr>
            <w:tcW w:type="dxa" w:w="1569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  <w:tc>
          <w:tcPr>
            <w:tcW w:type="dxa" w:w="1569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569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  <w:tc>
          <w:tcPr>
            <w:tcW w:type="dxa" w:w="1569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569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569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GALPAO</w:t>
            </w:r>
          </w:p>
        </w:tc>
        <w:tc>
          <w:tcPr>
            <w:tcW w:type="dxa" w:w="1569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569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569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569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569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569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ADMIN</w:t>
            </w:r>
          </w:p>
        </w:tc>
        <w:tc>
          <w:tcPr>
            <w:tcW w:type="dxa" w:w="1569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569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569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569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569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</w:tr>
    </w:tbl>
    <w:p>
      <w:pPr>
        <w:spacing w:after="40"/>
      </w:pPr>
    </w:p>
    <w:p>
      <w:pPr>
        <w:pStyle w:val="Heading2"/>
      </w:pPr>
      <w:r>
        <w:t>Tipos de movimento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TIPO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EFEITO NO SALDO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SAIDA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Tira da origem e põe no destino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DEVOLUCAO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Tira do cliente e devolve ao galpão — só quando confirmada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TRANSFERENCIA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Move entre galpão e filial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PERDA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Baixa do saldo do cliente e vira valor em reais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AJUSTE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Corrige para mais ou para menos; é o que usa no saldo inicial</w:t>
            </w:r>
          </w:p>
        </w:tc>
      </w:tr>
    </w:tbl>
    <w:p>
      <w:pPr>
        <w:spacing w:after="40"/>
      </w:pPr>
    </w:p>
    <w:p>
      <w:pPr>
        <w:pStyle w:val="Heading2"/>
      </w:pPr>
      <w:r>
        <w:t>Estados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ESTADO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O QUE SIGNIFICA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0F6A31"/>
                <w:sz w:val="18"/>
              </w:rPr>
              <w:t>CONFIRMADO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Já valeu no saldo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8A6100"/>
                <w:sz w:val="18"/>
              </w:rPr>
              <w:t>AGUARDANDO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Contado no cliente, esperando o galpão conferir. Ainda não mexeu no saldo.</w:t>
            </w:r>
          </w:p>
        </w:tc>
      </w:tr>
    </w:tbl>
    <w:p>
      <w:pPr>
        <w:spacing w:after="40"/>
      </w:pPr>
    </w:p>
    <w:p>
      <w:pPr>
        <w:pStyle w:val="Heading1"/>
      </w:pPr>
      <w:r>
        <w:t>Nota técnica</w:t>
      </w:r>
    </w:p>
    <w:p>
      <w:r>
        <w:rPr>
          <w:rFonts w:ascii="Segoe UI" w:hAnsi="Segoe UI"/>
          <w:b w:val="0"/>
          <w:i w:val="0"/>
        </w:rPr>
        <w:t>Site estático na Vercel, com banco Postgres no Supabase. Sem servidor para manter e sem mensalidade.</w:t>
      </w:r>
    </w:p>
    <w:p>
      <w:pPr>
        <w:shd w:val="clear" w:fill="F5F7F9"/>
      </w:pPr>
      <w:r>
        <w:rPr>
          <w:rFonts w:ascii="Consolas" w:hAnsi="Consolas"/>
          <w:sz w:val="20"/>
        </w:rPr>
        <w:t>navegador → /api (função na Vercel) → Postgres (Supabase)</w:t>
      </w:r>
    </w:p>
    <w:p>
      <w:r>
        <w:rPr>
          <w:rFonts w:ascii="Segoe UI" w:hAnsi="Segoe UI"/>
          <w:b w:val="0"/>
          <w:i w:val="0"/>
        </w:rPr>
        <w:t xml:space="preserve">O navegador </w:t>
      </w:r>
      <w:r>
        <w:rPr>
          <w:rFonts w:ascii="Segoe UI" w:hAnsi="Segoe UI"/>
          <w:b/>
          <w:i w:val="0"/>
        </w:rPr>
        <w:t>nunca</w:t>
      </w:r>
      <w:r>
        <w:rPr>
          <w:rFonts w:ascii="Segoe UI" w:hAnsi="Segoe UI"/>
          <w:b w:val="0"/>
          <w:i w:val="0"/>
        </w:rPr>
        <w:t xml:space="preserve"> fala com o banco. A chave que abre o Postgres fica no servidor, numa variável de ambiente; a página conhece só o caminho </w:t>
      </w:r>
      <w:r>
        <w:rPr>
          <w:rFonts w:ascii="Consolas" w:hAnsi="Consolas"/>
          <w:b w:val="0"/>
          <w:i w:val="0"/>
          <w:sz w:val="19"/>
        </w:rPr>
        <w:t>/api</w:t>
      </w:r>
      <w:r>
        <w:rPr>
          <w:rFonts w:ascii="Segoe UI" w:hAnsi="Segoe UI"/>
          <w:b w:val="0"/>
          <w:i w:val="0"/>
        </w:rPr>
        <w:t xml:space="preserve">. É o que permite manter o PIN curto e o link aberto do cliente sem deixar o banco exposto — tentar ler o banco de fora responde </w:t>
      </w:r>
      <w:r>
        <w:rPr>
          <w:rFonts w:ascii="Segoe UI" w:hAnsi="Segoe UI"/>
          <w:b w:val="0"/>
          <w:i/>
        </w:rPr>
        <w:t>401 não autorizado</w:t>
      </w:r>
      <w:r>
        <w:rPr>
          <w:rFonts w:ascii="Segoe UI" w:hAnsi="Segoe UI"/>
          <w:b w:val="0"/>
          <w:i w:val="0"/>
        </w:rPr>
        <w:t>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TABELA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CONTEÚDO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locais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Galpões, filiais e clientes, com limite, prazo e o código do link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tipos_caixa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Tipos de caixa e valor unitário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usuarios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Nome, perfil, PIN e local padrão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movimentos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livro-razão. Só acrescenta — nada é apagado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config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Nome da empresa e prazo padrão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>Assinaturas e fotos ficam no armazenamento do Supabase, e o link aparece no extrato e na conferência.</w:t>
      </w:r>
    </w:p>
    <w:p>
      <w:r>
        <w:rPr>
          <w:rFonts w:ascii="Segoe UI" w:hAnsi="Segoe UI"/>
          <w:b w:val="0"/>
          <w:i w:val="0"/>
        </w:rPr>
        <w:t xml:space="preserve">Alterou o código? Um </w:t>
      </w:r>
      <w:r>
        <w:rPr>
          <w:rFonts w:ascii="Consolas" w:hAnsi="Consolas"/>
          <w:b w:val="0"/>
          <w:i w:val="0"/>
          <w:sz w:val="19"/>
        </w:rPr>
        <w:t>git push</w:t>
      </w:r>
      <w:r>
        <w:rPr>
          <w:rFonts w:ascii="Segoe UI" w:hAnsi="Segoe UI"/>
          <w:b w:val="0"/>
          <w:i w:val="0"/>
        </w:rPr>
        <w:t xml:space="preserve"> na branch </w:t>
      </w:r>
      <w:r>
        <w:rPr>
          <w:rFonts w:ascii="Consolas" w:hAnsi="Consolas"/>
          <w:b w:val="0"/>
          <w:i w:val="0"/>
          <w:sz w:val="19"/>
        </w:rPr>
        <w:t>main</w:t>
      </w:r>
      <w:r>
        <w:rPr>
          <w:rFonts w:ascii="Segoe UI" w:hAnsi="Segoe UI"/>
          <w:b w:val="0"/>
          <w:i w:val="0"/>
        </w:rPr>
        <w:t xml:space="preserve"> e a Vercel publica sozinha, em menos de um minuto. Antes disso rode </w:t>
      </w:r>
      <w:r>
        <w:rPr>
          <w:rFonts w:ascii="Consolas" w:hAnsi="Consolas"/>
          <w:b w:val="0"/>
          <w:i w:val="0"/>
          <w:sz w:val="19"/>
        </w:rPr>
        <w:t>node teste/teste_api.js</w:t>
      </w:r>
      <w:r>
        <w:rPr>
          <w:rFonts w:ascii="Segoe UI" w:hAnsi="Segoe UI"/>
          <w:b w:val="0"/>
          <w:i w:val="0"/>
        </w:rPr>
        <w:t>, que executa as regras contra um banco falso em memória — sem rede e sem chave — e confere 45 pontos, incluindo o caminho da divergência e o cálculo de idade.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PLANO GRATUITO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O banco </w:t>
      </w:r>
      <w:r>
        <w:rPr>
          <w:rFonts w:ascii="Segoe UI" w:hAnsi="Segoe UI"/>
          <w:b/>
          <w:i w:val="0"/>
        </w:rPr>
        <w:t>pausa depois de cerca de 7 dias sem nenhum acesso</w:t>
      </w:r>
      <w:r>
        <w:rPr>
          <w:rFonts w:ascii="Segoe UI" w:hAnsi="Segoe UI"/>
          <w:b w:val="0"/>
          <w:i w:val="0"/>
        </w:rPr>
        <w:t>. Despausar é um clique no painel do Supabase, mas o primeiro acesso depois da pausa falha. Em operação diária isso não acontece.</w:t>
      </w:r>
    </w:p>
    <w:p>
      <w:pPr>
        <w:spacing w:after="40"/>
      </w:pPr>
    </w:p>
    <w:sectPr w:rsidR="00FC693F" w:rsidRPr="0006063C" w:rsidSect="00034616"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Segoe UI" w:hAnsi="Segoe UI"/>
      <w:color w:val="101A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Segoe UI" w:hAnsi="Segoe UI"/>
      <w:b/>
      <w:bCs/>
      <w:color w:val="0F6A31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Segoe UI" w:hAnsi="Segoe UI"/>
      <w:b/>
      <w:bCs/>
      <w:color w:val="101A2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Segoe UI" w:hAnsi="Segoe UI"/>
      <w:b/>
      <w:bCs/>
      <w:color w:val="3E4C5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