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pStyle w:val="Heading3"/>
      </w:pPr>
      <w:r>
        <w:t>Lançamentos: se vê, e de quem</w:t>
      </w:r>
    </w:p>
    <w:p>
      <w:r>
        <w:rPr>
          <w:rFonts w:ascii="Segoe UI" w:hAnsi="Segoe UI"/>
          <w:b w:val="0"/>
          <w:i w:val="0"/>
        </w:rPr>
        <w:t>Duas perguntas, uma embaixo da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Vê os lançamentos?</w:t>
      </w:r>
      <w:r>
        <w:rPr>
          <w:rFonts w:ascii="Segoe UI" w:hAnsi="Segoe UI"/>
          <w:b w:val="0"/>
          <w:i w:val="0"/>
        </w:rPr>
        <w:t xml:space="preserve"> —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some do app dela e o painel não lista movimento nenhum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 quem ela vê os lançamentos</w:t>
      </w:r>
      <w:r>
        <w:rPr>
          <w:rFonts w:ascii="Segoe UI" w:hAnsi="Segoe UI"/>
          <w:b w:val="0"/>
          <w:i w:val="0"/>
        </w:rPr>
        <w:t xml:space="preserve"> — a lista de usuários, com </w:t>
      </w:r>
      <w:r>
        <w:rPr>
          <w:rFonts w:ascii="Segoe UI" w:hAnsi="Segoe UI"/>
          <w:b w:val="0"/>
          <w:i/>
        </w:rPr>
        <w:t>marcar todos</w:t>
      </w:r>
      <w:r>
        <w:rPr>
          <w:rFonts w:ascii="Segoe UI" w:hAnsi="Segoe UI"/>
          <w:b w:val="0"/>
          <w:i w:val="0"/>
        </w:rPr>
        <w:t xml:space="preserve">. </w:t>
      </w:r>
      <w:r>
        <w:rPr>
          <w:rFonts w:ascii="Segoe UI" w:hAnsi="Segoe UI"/>
          <w:b/>
          <w:i w:val="0"/>
        </w:rPr>
        <w:t>Nada marcado = todos.</w:t>
      </w:r>
      <w:r>
        <w:rPr>
          <w:rFonts w:ascii="Segoe UI" w:hAnsi="Segoe UI"/>
          <w:b w:val="0"/>
          <w:i w:val="0"/>
        </w:rPr>
        <w:t xml:space="preserve"> Marque só ela mesma para ela ver apenas o que lançou</w:t>
      </w:r>
    </w:p>
    <w:p>
      <w:r>
        <w:rPr>
          <w:rFonts w:ascii="Segoe UI" w:hAnsi="Segoe UI"/>
          <w:b w:val="0"/>
          <w:i w:val="0"/>
        </w:rPr>
        <w:t xml:space="preserve">O seletor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, mais acima, é um atalho para os casos comuns —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apenas os lançamentos dele mesmo</w:t>
      </w:r>
      <w:r>
        <w:rPr>
          <w:rFonts w:ascii="Segoe UI" w:hAnsi="Segoe UI"/>
          <w:b w:val="0"/>
          <w:i w:val="0"/>
        </w:rPr>
        <w:t xml:space="preserve">. Ele e a lista são a </w:t>
      </w:r>
      <w:r>
        <w:rPr>
          <w:rFonts w:ascii="Segoe UI" w:hAnsi="Segoe UI"/>
          <w:b/>
          <w:i w:val="0"/>
        </w:rPr>
        <w:t>mesma coisa</w:t>
      </w:r>
      <w:r>
        <w:rPr>
          <w:rFonts w:ascii="Segoe UI" w:hAnsi="Segoe UI"/>
          <w:b w:val="0"/>
          <w:i w:val="0"/>
        </w:rPr>
        <w:t xml:space="preserve">: escolher no seletor marca a lista, e mexer na lista muda o que o seletor mostra. Quando você marca pessoas específicas, ele passa a dizer </w:t>
      </w:r>
      <w:r>
        <w:rPr>
          <w:rFonts w:ascii="Segoe UI" w:hAnsi="Segoe UI"/>
          <w:b w:val="0"/>
          <w:i/>
        </w:rPr>
        <w:t>vê de pessoas escolhidas abaixo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segunda trava enquanto a primeira estiver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— não há de quem ver, e marcar ali não faria efeito.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RECORTE VALE NAS DUAS TELAS, E NOS NÚMEROS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Vale para o Painel de Ativos, os saldos, os extratos, os movimentos e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aparecem com a etiqueta </w:t>
      </w:r>
      <w:r>
        <w:rPr>
          <w:rFonts w:ascii="Segoe UI" w:hAnsi="Segoe UI"/>
          <w:b/>
          <w:i w:val="0"/>
        </w:rPr>
        <w:t>dá poder</w:t>
      </w:r>
      <w:r>
        <w:rPr>
          <w:rFonts w:ascii="Segoe UI" w:hAnsi="Segoe UI"/>
          <w:b w:val="0"/>
          <w:i w:val="0"/>
        </w:rPr>
        <w:t xml:space="preserve">, e </w:t>
      </w:r>
      <w:r>
        <w:rPr>
          <w:rFonts w:ascii="Segoe UI" w:hAnsi="Segoe UI"/>
          <w:b/>
          <w:i w:val="0"/>
        </w:rPr>
        <w:t>você pode concedê-las a quem quiser</w:t>
      </w:r>
      <w:r>
        <w:rPr>
          <w:rFonts w:ascii="Segoe UI" w:hAnsi="Segoe UI"/>
          <w:b w:val="0"/>
          <w:i w:val="0"/>
        </w:rPr>
        <w:t xml:space="preserve"> — basta marcar. A diferença delas é que </w:t>
      </w:r>
      <w:r>
        <w:rPr>
          <w:rFonts w:ascii="Segoe UI" w:hAnsi="Segoe UI"/>
          <w:b/>
          <w:i w:val="0"/>
        </w:rPr>
        <w:t>não entram no "nada marcado = todas"</w:t>
      </w:r>
      <w:r>
        <w:rPr>
          <w:rFonts w:ascii="Segoe UI" w:hAnsi="Segoe UI"/>
          <w:b w:val="0"/>
          <w:i w:val="0"/>
        </w:rPr>
        <w:t>: só valem se você marcar de propósito.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O QUE ESSAS DUAS DÃO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 deixa a pessoa criar e editar usuários — inclusive tornar-se administradora.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deixa lançar correção de saldo.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Por isso elas ficam fora do padrão: sem essa regra, o próximo usuário criado com acesso ao painel e sem nenhuma marca ganharia as duas sem ninguém decidir. Marcando, o formulário avisa o que aquilo permite.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487 verificações das regrasnode teste/teste_tela.js → 603 verificações das telasnode teste/teste_permissoes.js → 87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