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799" w:rsidRDefault="00113F3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787799" w:rsidRDefault="00113F3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</w:p>
    <w:p w:rsidR="00787799" w:rsidRDefault="00113F3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787799" w:rsidRDefault="0078779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787799" w:rsidRDefault="00113F3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787799" w:rsidRDefault="00113F3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787799">
        <w:tc>
          <w:tcPr>
            <w:tcW w:w="1384" w:type="dxa"/>
          </w:tcPr>
          <w:p w:rsidR="00787799" w:rsidRDefault="00113F34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787799" w:rsidRDefault="00113F34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787799" w:rsidRDefault="0078779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787799" w:rsidRDefault="00787799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787799" w:rsidRDefault="00525995" w:rsidP="00113F34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Бестужев С.В.</w:t>
            </w:r>
            <w:bookmarkStart w:id="0" w:name="_GoBack"/>
            <w:bookmarkEnd w:id="0"/>
          </w:p>
        </w:tc>
      </w:tr>
      <w:tr w:rsidR="00787799">
        <w:tc>
          <w:tcPr>
            <w:tcW w:w="1384" w:type="dxa"/>
          </w:tcPr>
          <w:p w:rsidR="00787799" w:rsidRDefault="00787799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787799" w:rsidRDefault="00113F34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787799" w:rsidRDefault="00113F34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787799" w:rsidRDefault="00113F34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787799" w:rsidRDefault="00113F34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787799">
        <w:tc>
          <w:tcPr>
            <w:tcW w:w="3936" w:type="dxa"/>
            <w:gridSpan w:val="3"/>
          </w:tcPr>
          <w:p w:rsidR="00787799" w:rsidRDefault="00113F34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787799" w:rsidRDefault="0078779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787799" w:rsidRDefault="00787799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787799" w:rsidRDefault="00113F34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Маломан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Ю. С. </w:t>
            </w:r>
          </w:p>
        </w:tc>
      </w:tr>
      <w:tr w:rsidR="00787799">
        <w:tc>
          <w:tcPr>
            <w:tcW w:w="2010" w:type="dxa"/>
            <w:gridSpan w:val="2"/>
          </w:tcPr>
          <w:p w:rsidR="00787799" w:rsidRDefault="00787799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787799" w:rsidRDefault="0078779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787799" w:rsidRDefault="00113F34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787799" w:rsidRDefault="00113F34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787799" w:rsidRDefault="00113F34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113F3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787799" w:rsidRDefault="00113F34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№5</w:t>
      </w:r>
    </w:p>
    <w:p w:rsidR="00787799" w:rsidRPr="00113F34" w:rsidRDefault="00113F34" w:rsidP="00113F3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113F34">
        <w:rPr>
          <w:rFonts w:ascii="Times New Roman" w:eastAsia="Times New Roman" w:hAnsi="Times New Roman" w:cs="Times New Roman"/>
          <w:b/>
          <w:sz w:val="40"/>
          <w:szCs w:val="40"/>
        </w:rPr>
        <w:t>Создание базы данных в среде разработки</w:t>
      </w:r>
    </w:p>
    <w:p w:rsidR="00787799" w:rsidRDefault="0078779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787799" w:rsidRDefault="00113F3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113F34" w:rsidRPr="00113F34" w:rsidRDefault="00113F34" w:rsidP="00113F34">
      <w:pPr>
        <w:numPr>
          <w:ilvl w:val="1"/>
          <w:numId w:val="1"/>
        </w:numPr>
        <w:spacing w:after="36" w:line="24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34">
        <w:rPr>
          <w:rFonts w:ascii="Times New Roman" w:hAnsi="Times New Roman" w:cs="Times New Roman"/>
          <w:sz w:val="28"/>
          <w:szCs w:val="28"/>
        </w:rPr>
        <w:t xml:space="preserve">Изучить способы обеспечения целостности данных в MS SQL </w:t>
      </w:r>
      <w:proofErr w:type="spellStart"/>
      <w:r w:rsidRPr="00113F34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13F34">
        <w:rPr>
          <w:rFonts w:ascii="Times New Roman" w:hAnsi="Times New Roman" w:cs="Times New Roman"/>
          <w:sz w:val="28"/>
          <w:szCs w:val="28"/>
        </w:rPr>
        <w:t>;</w:t>
      </w:r>
      <w:r w:rsidRPr="00113F3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113F34" w:rsidRPr="00113F34" w:rsidRDefault="00113F34" w:rsidP="00113F34">
      <w:pPr>
        <w:numPr>
          <w:ilvl w:val="1"/>
          <w:numId w:val="1"/>
        </w:numPr>
        <w:spacing w:after="13" w:line="24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34">
        <w:rPr>
          <w:rFonts w:ascii="Times New Roman" w:hAnsi="Times New Roman" w:cs="Times New Roman"/>
          <w:sz w:val="28"/>
          <w:szCs w:val="28"/>
        </w:rPr>
        <w:t xml:space="preserve">Научиться работать в среде SQL </w:t>
      </w:r>
      <w:proofErr w:type="spellStart"/>
      <w:r w:rsidRPr="00113F34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1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F34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11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F3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13F34">
        <w:rPr>
          <w:rFonts w:ascii="Times New Roman" w:hAnsi="Times New Roman" w:cs="Times New Roman"/>
          <w:sz w:val="28"/>
          <w:szCs w:val="28"/>
        </w:rPr>
        <w:t xml:space="preserve"> (SSMS).</w:t>
      </w:r>
      <w:r w:rsidRPr="00113F3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787799" w:rsidRDefault="00787799">
      <w:pPr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787799" w:rsidRDefault="00113F3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Что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такое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SQL Server Management Studio?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SQL Server Management Studio (SSMS) -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это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графический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интерфейс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управления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Microsoft SQL Server [1].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Он предоставляет широкий спектр возможностей для работы с базами данных, включая: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- Создание и управление базами данных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- Выполнение запросов и скриптов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- Мониторинг производительности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- Настройка безопасности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- Отладку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SSMS является основным инструментом для взаимодействия с SQL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и предоставляет удобную визуальную оболочку для выполнения большинства задач администрирования и разработки.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Какие виды авторизации поддерживаются в MS SQL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MS SQL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поддерживает несколько видов авторизации: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</w:rPr>
        <w:t>Authentication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: Использование учетных записей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для аутентификации [1].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 SQL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</w:rPr>
        <w:t>Authentication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</w:rPr>
        <w:t>: Пользователи могут аутентифицироваться с помощью имени пользователя и пароля [1].</w:t>
      </w:r>
    </w:p>
    <w:p w:rsidR="00113F34" w:rsidRPr="00113F34" w:rsidRDefault="00113F34" w:rsidP="00113F3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8.3</w:t>
      </w:r>
      <w:proofErr w:type="gramEnd"/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Что такое первичный ключ?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Первичный ключ - это уникальный идентификатор записи в таблице, который позволяет однозначно определять каждую запись в таблице [1]. Он обеспечивает уникальность и целостность данных.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Основные характеристики первичного ключа: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- Не может быть NULL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- Уникален в пределах таблицы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- Обычно состоит из одного или нескольких столбцов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Первичный ключ играет важную роль в организации и структурировании данных в базе данных.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8.4</w:t>
      </w:r>
      <w:proofErr w:type="gramEnd"/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Как указать заполнение столбца автоинкрементными значениями?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Для создания столбца с автоматически увеличивающимися значениями используйте следующую синтаксис: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TableName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ColumnName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 </w:t>
      </w:r>
      <w:proofErr w:type="gram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IDENTITY(</w:t>
      </w:r>
      <w:proofErr w:type="gram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1,1) PRIMARY KEY</w:t>
      </w:r>
    </w:p>
    <w:p w:rsidR="00113F34" w:rsidRPr="00525995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25995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113F34" w:rsidRPr="00525995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Здесь `</w:t>
      </w:r>
      <w:proofErr w:type="gramStart"/>
      <w:r w:rsidRPr="00113F34">
        <w:rPr>
          <w:rFonts w:ascii="Times New Roman" w:eastAsia="Times New Roman" w:hAnsi="Times New Roman" w:cs="Times New Roman"/>
          <w:sz w:val="28"/>
          <w:szCs w:val="28"/>
        </w:rPr>
        <w:t>IDENTITY(</w:t>
      </w:r>
      <w:proofErr w:type="gramEnd"/>
      <w:r w:rsidRPr="00113F34">
        <w:rPr>
          <w:rFonts w:ascii="Times New Roman" w:eastAsia="Times New Roman" w:hAnsi="Times New Roman" w:cs="Times New Roman"/>
          <w:sz w:val="28"/>
          <w:szCs w:val="28"/>
        </w:rPr>
        <w:t>1,1)` означает, что значения будут начинаться с 1 и увеличиваться на 1 для каждой новой записи [1].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8.5</w:t>
      </w:r>
      <w:proofErr w:type="gramEnd"/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Как указать значение по умолчанию?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Чтобы установить значение по умолчанию для столбца, используйте следующий синтаксис: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ALTER TABLE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TableName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ADD CONSTRAINT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DF_ColumnName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DEFAULT 'Default Value' FOR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ColumnName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13F34" w:rsidRPr="00525995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Это создаст ограничение, которое будет применяться ко всем новым записям, если значение не будет явно указано [1].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8.6</w:t>
      </w:r>
      <w:proofErr w:type="gramEnd"/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Как задать проверочное ограничение?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Проверочное ограничение позволяет проверять значения перед их сохранением в базе данных. Вот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пример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его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использования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TableName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ADD CHECK (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ColumnName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10 AND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ColumnName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100);</w:t>
      </w:r>
    </w:p>
    <w:p w:rsidR="00113F34" w:rsidRPr="00525995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Это ограничение будет блокировать любые попытки сохранения записей, где значение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</w:rPr>
        <w:t>ColumnName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не находится в диапазоне от 11 до 99 [1].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Как обеспечить уникальность значений в столбце или наборе столбцов?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Для обеспечения уникальности значений в столбце или наборе столбцов используйте UNIQUE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</w:rPr>
        <w:t>constraint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TableName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ADD CONSTRAINT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UC_UniqueConstraintName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UNIQUE (Column1, Column2);</w:t>
      </w:r>
    </w:p>
    <w:p w:rsidR="00113F34" w:rsidRPr="00525995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Это ограничение гарантирует, что комбинация значений в указанных столбцах будет уникальной для каждой записи [1].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Что такое внешний ключ?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Внешний ключ - это ссылка на первичный ключ в другой таблице, которая устанавливает связь между двумя таблицами [1]. Это позволяет поддерживать целостность данных и обеспечивает возможность создания сложных отношений между таблицами.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Вопрос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8.9</w:t>
      </w:r>
      <w:proofErr w:type="gramEnd"/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Какие значения может принимать внешний ключ?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Внешний ключ может принимать следующие значения: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1. CASCADE: При удалении родительской записи, дочерние записи также удаляются.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2. SET NULL: При удалении родительской записи, дочерние записи заполняются NULL.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3. SET DEFAULT: При удалении родительской записи, дочерние записи устанавливаются в значение по умолчанию.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4. NO ACTION: Запрещает удаление родительской записи, если существуют связанные дочерние записи.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5. RESTRICT: Предотвращает удаление родительской записи, если она используется в качестве внешнего ключа [1].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87799" w:rsidRDefault="00113F3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Вывод</w:t>
      </w:r>
    </w:p>
    <w:p w:rsidR="00113F34" w:rsidRPr="00113F34" w:rsidRDefault="00113F34" w:rsidP="00113F34">
      <w:pPr>
        <w:spacing w:after="36" w:line="24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Мы </w:t>
      </w:r>
      <w:r>
        <w:rPr>
          <w:rFonts w:ascii="Times New Roman" w:hAnsi="Times New Roman" w:cs="Times New Roman"/>
          <w:sz w:val="28"/>
          <w:szCs w:val="28"/>
        </w:rPr>
        <w:t>изучили</w:t>
      </w:r>
      <w:r w:rsidRPr="00113F34">
        <w:rPr>
          <w:rFonts w:ascii="Times New Roman" w:hAnsi="Times New Roman" w:cs="Times New Roman"/>
          <w:sz w:val="28"/>
          <w:szCs w:val="28"/>
        </w:rPr>
        <w:t xml:space="preserve"> способы обеспечения цел</w:t>
      </w:r>
      <w:r>
        <w:rPr>
          <w:rFonts w:ascii="Times New Roman" w:hAnsi="Times New Roman" w:cs="Times New Roman"/>
          <w:sz w:val="28"/>
          <w:szCs w:val="28"/>
        </w:rPr>
        <w:t xml:space="preserve">остности данных в MS SQL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научились</w:t>
      </w:r>
      <w:r w:rsidRPr="00113F34">
        <w:rPr>
          <w:rFonts w:ascii="Times New Roman" w:hAnsi="Times New Roman" w:cs="Times New Roman"/>
          <w:sz w:val="28"/>
          <w:szCs w:val="28"/>
        </w:rPr>
        <w:t xml:space="preserve"> работать в среде SQL </w:t>
      </w:r>
      <w:proofErr w:type="spellStart"/>
      <w:r w:rsidRPr="00113F34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1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F34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11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F3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13F34">
        <w:rPr>
          <w:rFonts w:ascii="Times New Roman" w:hAnsi="Times New Roman" w:cs="Times New Roman"/>
          <w:sz w:val="28"/>
          <w:szCs w:val="28"/>
        </w:rPr>
        <w:t xml:space="preserve"> (SSMS).</w:t>
      </w:r>
      <w:r w:rsidRPr="00113F3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787799" w:rsidRDefault="00787799"/>
    <w:sectPr w:rsidR="00787799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85E7F"/>
    <w:multiLevelType w:val="multilevel"/>
    <w:tmpl w:val="0DD4D9B2"/>
    <w:lvl w:ilvl="0">
      <w:start w:val="1"/>
      <w:numFmt w:val="decimal"/>
      <w:lvlText w:val="%1"/>
      <w:lvlJc w:val="left"/>
      <w:pPr>
        <w:ind w:left="9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B81954"/>
    <w:multiLevelType w:val="multilevel"/>
    <w:tmpl w:val="B59488A0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799"/>
    <w:rsid w:val="00113F34"/>
    <w:rsid w:val="00525995"/>
    <w:rsid w:val="0078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BEA368-3AE1-4BCB-BF9A-4B603CCD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2024-12-19T21:34:00Z</dcterms:created>
  <dcterms:modified xsi:type="dcterms:W3CDTF">2024-12-20T01:31:00Z</dcterms:modified>
</cp:coreProperties>
</file>