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9985-1636417712536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一、总结</w:t>
      </w:r>
    </w:p>
    <w:p>
      <w:pPr/>
      <w:bookmarkStart w:name="5258-1637739300329" w:id="2"/>
      <w:bookmarkEnd w:id="2"/>
      <w:r>
        <w:rPr/>
        <w:t>（1）新科技在行政执法实践中运用，在显著提高执法效率的同时，也对执法者的</w:t>
      </w:r>
      <w:r>
        <w:rPr>
          <w:color w:val="df402a"/>
        </w:rPr>
        <w:t>理念和素质、执法方式方法</w:t>
      </w:r>
      <w:r>
        <w:rPr/>
        <w:t>提出了新的要求。</w:t>
      </w:r>
    </w:p>
    <w:p>
      <w:pPr/>
      <w:bookmarkStart w:name="2937-1636417851765" w:id="3"/>
      <w:bookmarkEnd w:id="3"/>
      <w:r>
        <w:rPr/>
        <w:t>（2）大数据分析，强化了治安工作的针对性，破解了一系列执法难题。</w:t>
      </w:r>
    </w:p>
    <w:p>
      <w:pPr/>
      <w:bookmarkStart w:name="7072-1636417990977" w:id="4"/>
      <w:bookmarkEnd w:id="4"/>
      <w:r>
        <w:rPr/>
        <w:t>（3）物联网感知设施，</w:t>
      </w:r>
      <w:r>
        <w:rPr>
          <w:b w:val="true"/>
          <w:color w:val="df402a"/>
        </w:rPr>
        <w:t>推动社区治理工作由被动应付向主动发现转变，公共安全工作的重心从应急处置向风险管控转变。</w:t>
      </w:r>
    </w:p>
    <w:p>
      <w:pPr/>
      <w:bookmarkStart w:name="3460-1636417837060" w:id="5"/>
      <w:bookmarkEnd w:id="5"/>
      <w:r>
        <w:rPr/>
        <w:t>（4）实现了</w:t>
      </w:r>
      <w:r>
        <w:rPr>
          <w:b w:val="true"/>
          <w:color w:val="df402a"/>
        </w:rPr>
        <w:t>从管理者向服务者转变</w:t>
      </w:r>
      <w:r>
        <w:rPr/>
        <w:t>。</w:t>
      </w:r>
    </w:p>
    <w:p>
      <w:pPr/>
      <w:bookmarkStart w:name="9754-1637675166367" w:id="6"/>
      <w:bookmarkEnd w:id="6"/>
      <w:r>
        <w:rPr/>
        <w:t>（5）运用智能互联技术推动基层公共服务的</w:t>
      </w:r>
      <w:r>
        <w:rPr>
          <w:color w:val="df402a"/>
        </w:rPr>
        <w:t>社会化、精准化、智能化、精细化</w:t>
      </w:r>
      <w:r>
        <w:rPr/>
        <w:t>供给。</w:t>
      </w:r>
    </w:p>
    <w:p>
      <w:pPr/>
      <w:bookmarkStart w:name="3180-1637675181962" w:id="7"/>
      <w:bookmarkEnd w:id="7"/>
    </w:p>
    <w:p>
      <w:pPr>
        <w:ind w:firstLine="420"/>
      </w:pPr>
      <w:bookmarkStart w:name="0000-1636418159123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2022-12-14T12:56:24Z</dcterms:created>
  <dc:creator>Apache POI</dc:creator>
</cp:coreProperties>
</file>