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769B2" w14:textId="11D2C6C8" w:rsidR="005C572D" w:rsidRDefault="00F15253" w:rsidP="00F15253">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Business Question and Visualization </w:t>
      </w:r>
      <w:r>
        <w:rPr>
          <w:rFonts w:ascii="Cambria" w:eastAsia="Cambria" w:hAnsi="Cambria" w:cs="Cambria"/>
          <w:b/>
          <w:sz w:val="32"/>
          <w:szCs w:val="32"/>
        </w:rPr>
        <w:t>Report</w:t>
      </w:r>
    </w:p>
    <w:p w14:paraId="168EACEE" w14:textId="77777777" w:rsidR="005C572D" w:rsidRDefault="005C572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C572D" w14:paraId="62F050F8" w14:textId="77777777">
        <w:trPr>
          <w:jc w:val="center"/>
        </w:trPr>
        <w:tc>
          <w:tcPr>
            <w:tcW w:w="4508" w:type="dxa"/>
          </w:tcPr>
          <w:p w14:paraId="7A8CE313" w14:textId="77777777" w:rsidR="005C572D" w:rsidRDefault="00021D8D">
            <w:pPr>
              <w:rPr>
                <w:rFonts w:ascii="Arial" w:eastAsia="Arial" w:hAnsi="Arial" w:cs="Arial"/>
              </w:rPr>
            </w:pPr>
            <w:r>
              <w:rPr>
                <w:rFonts w:ascii="Arial" w:eastAsia="Arial" w:hAnsi="Arial" w:cs="Arial"/>
              </w:rPr>
              <w:t>Date</w:t>
            </w:r>
          </w:p>
        </w:tc>
        <w:tc>
          <w:tcPr>
            <w:tcW w:w="4843" w:type="dxa"/>
          </w:tcPr>
          <w:p w14:paraId="09F04E16" w14:textId="6941E801" w:rsidR="005C572D" w:rsidRDefault="007C2C76">
            <w:pPr>
              <w:rPr>
                <w:rFonts w:ascii="Arial" w:eastAsia="Arial" w:hAnsi="Arial" w:cs="Arial"/>
              </w:rPr>
            </w:pPr>
            <w:r>
              <w:rPr>
                <w:rFonts w:ascii="Arial" w:eastAsia="Arial" w:hAnsi="Arial" w:cs="Arial"/>
              </w:rPr>
              <w:t>6 October 2025</w:t>
            </w:r>
          </w:p>
        </w:tc>
      </w:tr>
      <w:tr w:rsidR="005C572D" w14:paraId="53A9DAC7" w14:textId="77777777">
        <w:trPr>
          <w:jc w:val="center"/>
        </w:trPr>
        <w:tc>
          <w:tcPr>
            <w:tcW w:w="4508" w:type="dxa"/>
          </w:tcPr>
          <w:p w14:paraId="385F3607" w14:textId="77777777" w:rsidR="005C572D" w:rsidRDefault="00021D8D">
            <w:pPr>
              <w:rPr>
                <w:rFonts w:ascii="Arial" w:eastAsia="Arial" w:hAnsi="Arial" w:cs="Arial"/>
              </w:rPr>
            </w:pPr>
            <w:r>
              <w:rPr>
                <w:rFonts w:ascii="Arial" w:eastAsia="Arial" w:hAnsi="Arial" w:cs="Arial"/>
              </w:rPr>
              <w:t>Team ID</w:t>
            </w:r>
          </w:p>
        </w:tc>
        <w:tc>
          <w:tcPr>
            <w:tcW w:w="4843" w:type="dxa"/>
          </w:tcPr>
          <w:p w14:paraId="37A86EA7" w14:textId="20BD1E2C" w:rsidR="005C572D" w:rsidRPr="00D01D48" w:rsidRDefault="00D01D48">
            <w:pPr>
              <w:rPr>
                <w:rFonts w:ascii="Arial" w:eastAsia="Arial" w:hAnsi="Arial" w:cs="Arial"/>
              </w:rPr>
            </w:pPr>
            <w:r w:rsidRPr="00D01D48">
              <w:rPr>
                <w:rFonts w:ascii="Arial" w:eastAsia="Arial" w:hAnsi="Arial" w:cs="Arial"/>
              </w:rPr>
              <w:t>SWUID20250197150</w:t>
            </w:r>
          </w:p>
        </w:tc>
      </w:tr>
      <w:tr w:rsidR="005C572D" w14:paraId="4937D7B2" w14:textId="77777777">
        <w:trPr>
          <w:jc w:val="center"/>
        </w:trPr>
        <w:tc>
          <w:tcPr>
            <w:tcW w:w="4508" w:type="dxa"/>
          </w:tcPr>
          <w:p w14:paraId="363AE387" w14:textId="77777777" w:rsidR="005C572D" w:rsidRDefault="00021D8D">
            <w:pPr>
              <w:rPr>
                <w:rFonts w:ascii="Arial" w:eastAsia="Arial" w:hAnsi="Arial" w:cs="Arial"/>
              </w:rPr>
            </w:pPr>
            <w:r>
              <w:rPr>
                <w:rFonts w:ascii="Arial" w:eastAsia="Arial" w:hAnsi="Arial" w:cs="Arial"/>
              </w:rPr>
              <w:t>Project Name</w:t>
            </w:r>
          </w:p>
        </w:tc>
        <w:tc>
          <w:tcPr>
            <w:tcW w:w="4843" w:type="dxa"/>
          </w:tcPr>
          <w:p w14:paraId="0C3786B7" w14:textId="186CD9C6" w:rsidR="005C572D" w:rsidRDefault="007C2C76">
            <w:pPr>
              <w:rPr>
                <w:rFonts w:ascii="Arial" w:eastAsia="Arial" w:hAnsi="Arial" w:cs="Arial"/>
              </w:rPr>
            </w:pPr>
            <w:r>
              <w:rPr>
                <w:rFonts w:ascii="Arial" w:eastAsia="Arial" w:hAnsi="Arial" w:cs="Arial"/>
              </w:rPr>
              <w:t xml:space="preserve">Global Food Production Trends </w:t>
            </w:r>
            <w:proofErr w:type="gramStart"/>
            <w:r>
              <w:rPr>
                <w:rFonts w:ascii="Arial" w:eastAsia="Arial" w:hAnsi="Arial" w:cs="Arial"/>
              </w:rPr>
              <w:t>And</w:t>
            </w:r>
            <w:proofErr w:type="gramEnd"/>
            <w:r>
              <w:rPr>
                <w:rFonts w:ascii="Arial" w:eastAsia="Arial" w:hAnsi="Arial" w:cs="Arial"/>
              </w:rPr>
              <w:t xml:space="preserve"> Analysis (1961 – 2023)</w:t>
            </w:r>
          </w:p>
        </w:tc>
      </w:tr>
      <w:tr w:rsidR="005C572D" w14:paraId="46DB63D2" w14:textId="77777777">
        <w:trPr>
          <w:jc w:val="center"/>
        </w:trPr>
        <w:tc>
          <w:tcPr>
            <w:tcW w:w="4508" w:type="dxa"/>
          </w:tcPr>
          <w:p w14:paraId="7E5AB0DC" w14:textId="77777777" w:rsidR="005C572D" w:rsidRDefault="00021D8D">
            <w:pPr>
              <w:rPr>
                <w:rFonts w:ascii="Arial" w:eastAsia="Arial" w:hAnsi="Arial" w:cs="Arial"/>
              </w:rPr>
            </w:pPr>
            <w:r>
              <w:rPr>
                <w:rFonts w:ascii="Arial" w:eastAsia="Arial" w:hAnsi="Arial" w:cs="Arial"/>
              </w:rPr>
              <w:t>Maximum Marks</w:t>
            </w:r>
          </w:p>
        </w:tc>
        <w:tc>
          <w:tcPr>
            <w:tcW w:w="4843" w:type="dxa"/>
          </w:tcPr>
          <w:p w14:paraId="783FE905" w14:textId="77777777" w:rsidR="005C572D" w:rsidRDefault="00021D8D">
            <w:pPr>
              <w:rPr>
                <w:rFonts w:ascii="Arial" w:eastAsia="Arial" w:hAnsi="Arial" w:cs="Arial"/>
              </w:rPr>
            </w:pPr>
            <w:r>
              <w:rPr>
                <w:rFonts w:ascii="Arial" w:eastAsia="Arial" w:hAnsi="Arial" w:cs="Arial"/>
              </w:rPr>
              <w:t>5 Marks</w:t>
            </w:r>
          </w:p>
        </w:tc>
      </w:tr>
    </w:tbl>
    <w:p w14:paraId="699144A1" w14:textId="77777777" w:rsidR="005C572D" w:rsidRDefault="005C572D">
      <w:pPr>
        <w:rPr>
          <w:rFonts w:ascii="Cambria" w:eastAsia="Cambria" w:hAnsi="Cambria" w:cs="Cambria"/>
          <w:b/>
          <w:color w:val="000000"/>
          <w:sz w:val="32"/>
          <w:szCs w:val="32"/>
        </w:rPr>
      </w:pPr>
    </w:p>
    <w:p w14:paraId="0502D06C" w14:textId="77777777" w:rsidR="005C572D" w:rsidRDefault="00021D8D" w:rsidP="00EE5EFB">
      <w:pPr>
        <w:jc w:val="both"/>
        <w:rPr>
          <w:rFonts w:ascii="Cambria" w:eastAsia="Cambria" w:hAnsi="Cambria" w:cs="Cambria"/>
          <w:color w:val="000000"/>
          <w:sz w:val="24"/>
          <w:szCs w:val="24"/>
        </w:rPr>
      </w:pPr>
      <w:r>
        <w:rPr>
          <w:rFonts w:ascii="Cambria" w:eastAsia="Cambria" w:hAnsi="Cambria" w:cs="Cambria"/>
          <w:color w:val="000000"/>
          <w:sz w:val="24"/>
          <w:szCs w:val="24"/>
        </w:rPr>
        <w:t>Visualization development refers to the process of creating graphical representations of data to facilitate understanding, analysis, and decision-making. The goal is to transform complex datasets into visual formats that are easy to interpret, enabling users to gain insights and make informed decisions. Visualization development involves selecting appropriate visual elements, designing layouts, and using interactive features to enhance the user experience. This process is commonly associated with data visualization tools and platforms, and it plays a crucial role in business intelligence, analytics, and reporting</w:t>
      </w:r>
    </w:p>
    <w:p w14:paraId="2F6B2C8B" w14:textId="5E20AB70" w:rsidR="00F15253" w:rsidRDefault="00F15253">
      <w:pPr>
        <w:ind w:left="720"/>
        <w:rPr>
          <w:rFonts w:ascii="Cambria" w:eastAsia="Cambria" w:hAnsi="Cambria" w:cs="Cambria"/>
          <w:b/>
          <w:color w:val="000000"/>
          <w:sz w:val="24"/>
          <w:szCs w:val="24"/>
          <w:highlight w:val="white"/>
        </w:rPr>
      </w:pPr>
      <w:r>
        <w:rPr>
          <w:rFonts w:ascii="Cambria" w:eastAsia="Cambria" w:hAnsi="Cambria" w:cs="Cambria"/>
          <w:b/>
          <w:color w:val="000000"/>
          <w:sz w:val="24"/>
          <w:szCs w:val="24"/>
          <w:highlight w:val="white"/>
        </w:rPr>
        <w:t>Business Questions and Visualisation</w:t>
      </w:r>
    </w:p>
    <w:p w14:paraId="16BAA266" w14:textId="5C4BBC76" w:rsidR="00F15253" w:rsidRDefault="00F15253">
      <w:pPr>
        <w:ind w:left="720"/>
        <w:rPr>
          <w:rFonts w:ascii="Cambria" w:eastAsia="Cambria" w:hAnsi="Cambria" w:cs="Cambria"/>
          <w:bCs/>
          <w:color w:val="000000"/>
          <w:sz w:val="24"/>
          <w:szCs w:val="24"/>
          <w:highlight w:val="white"/>
        </w:rPr>
      </w:pPr>
      <w:r w:rsidRPr="00F15253">
        <w:rPr>
          <w:rFonts w:ascii="Cambria" w:eastAsia="Cambria" w:hAnsi="Cambria" w:cs="Cambria"/>
          <w:bCs/>
          <w:color w:val="000000"/>
          <w:sz w:val="24"/>
          <w:szCs w:val="24"/>
          <w:highlight w:val="white"/>
        </w:rPr>
        <w:t xml:space="preserve">The process involves defining specific business questions to guide the creation of meaningful and actionable visualizations in Power BI. Well-framed questions help in identifying key metrics, selecting relevant data, and building </w:t>
      </w:r>
      <w:r w:rsidR="00846084">
        <w:rPr>
          <w:rFonts w:ascii="Cambria" w:eastAsia="Cambria" w:hAnsi="Cambria" w:cs="Cambria"/>
          <w:bCs/>
          <w:color w:val="000000"/>
          <w:sz w:val="24"/>
          <w:szCs w:val="24"/>
          <w:highlight w:val="white"/>
        </w:rPr>
        <w:t>visualisation</w:t>
      </w:r>
      <w:r w:rsidRPr="00F15253">
        <w:rPr>
          <w:rFonts w:ascii="Cambria" w:eastAsia="Cambria" w:hAnsi="Cambria" w:cs="Cambria"/>
          <w:bCs/>
          <w:color w:val="000000"/>
          <w:sz w:val="24"/>
          <w:szCs w:val="24"/>
          <w:highlight w:val="white"/>
        </w:rPr>
        <w:t xml:space="preserve"> that provide insights.</w:t>
      </w:r>
    </w:p>
    <w:p w14:paraId="1200CFFC" w14:textId="23E780F0" w:rsidR="00F15253" w:rsidRPr="00F15253" w:rsidRDefault="00F15253" w:rsidP="00F15253">
      <w:pPr>
        <w:ind w:left="720"/>
        <w:rPr>
          <w:rFonts w:ascii="Cambria" w:eastAsia="Cambria" w:hAnsi="Cambria" w:cs="Cambria"/>
          <w:bCs/>
          <w:color w:val="000000"/>
          <w:sz w:val="24"/>
          <w:szCs w:val="24"/>
          <w:highlight w:val="white"/>
        </w:rPr>
      </w:pPr>
      <w:r w:rsidRPr="00F15253">
        <w:rPr>
          <w:rFonts w:ascii="Cambria" w:eastAsia="Cambria" w:hAnsi="Cambria" w:cs="Cambria"/>
          <w:b/>
          <w:bCs/>
          <w:color w:val="000000"/>
          <w:sz w:val="24"/>
          <w:szCs w:val="24"/>
          <w:highlight w:val="white"/>
        </w:rPr>
        <w:t>Sample</w:t>
      </w:r>
      <w:r>
        <w:rPr>
          <w:rFonts w:ascii="Cambria" w:eastAsia="Cambria" w:hAnsi="Cambria" w:cs="Cambria"/>
          <w:b/>
          <w:bCs/>
          <w:color w:val="000000"/>
          <w:sz w:val="24"/>
          <w:szCs w:val="24"/>
          <w:highlight w:val="white"/>
        </w:rPr>
        <w:t xml:space="preserve"> </w:t>
      </w:r>
    </w:p>
    <w:p w14:paraId="0529B361" w14:textId="6680A9DC" w:rsidR="00AD1009" w:rsidRDefault="00AD1009" w:rsidP="00AD1009">
      <w:pPr>
        <w:pStyle w:val="ListParagraph"/>
        <w:numPr>
          <w:ilvl w:val="0"/>
          <w:numId w:val="8"/>
        </w:numPr>
        <w:rPr>
          <w:rFonts w:ascii="Cambria" w:eastAsia="Cambria" w:hAnsi="Cambria" w:cs="Cambria"/>
          <w:b/>
          <w:bCs/>
          <w:color w:val="000000"/>
          <w:sz w:val="24"/>
          <w:szCs w:val="24"/>
          <w:highlight w:val="white"/>
        </w:rPr>
      </w:pPr>
      <w:r w:rsidRPr="00AD1009">
        <w:rPr>
          <w:rFonts w:ascii="Cambria" w:eastAsia="Cambria" w:hAnsi="Cambria" w:cs="Cambria"/>
          <w:b/>
          <w:bCs/>
          <w:color w:val="000000"/>
          <w:sz w:val="24"/>
          <w:szCs w:val="24"/>
          <w:highlight w:val="white"/>
        </w:rPr>
        <w:t>How does wheat production compare to rice and maize production over the years?</w:t>
      </w:r>
    </w:p>
    <w:p w14:paraId="3C55BD7F" w14:textId="77777777" w:rsidR="00C27891" w:rsidRPr="00AD1009" w:rsidRDefault="00C27891" w:rsidP="00C27891">
      <w:pPr>
        <w:pStyle w:val="ListParagraph"/>
        <w:ind w:left="785"/>
        <w:rPr>
          <w:rFonts w:ascii="Cambria" w:eastAsia="Cambria" w:hAnsi="Cambria" w:cs="Cambria"/>
          <w:b/>
          <w:bCs/>
          <w:color w:val="000000"/>
          <w:sz w:val="24"/>
          <w:szCs w:val="24"/>
          <w:highlight w:val="white"/>
        </w:rPr>
      </w:pPr>
    </w:p>
    <w:p w14:paraId="6FF6647F" w14:textId="5229D5FE" w:rsidR="00813DD4" w:rsidRDefault="00813DD4" w:rsidP="00AD1009">
      <w:pPr>
        <w:pStyle w:val="ListParagraph"/>
        <w:numPr>
          <w:ilvl w:val="0"/>
          <w:numId w:val="9"/>
        </w:numPr>
        <w:rPr>
          <w:rFonts w:ascii="Cambria" w:eastAsia="Cambria" w:hAnsi="Cambria" w:cs="Cambria"/>
          <w:color w:val="000000"/>
          <w:sz w:val="24"/>
          <w:szCs w:val="24"/>
          <w:highlight w:val="white"/>
        </w:rPr>
      </w:pPr>
      <w:r w:rsidRPr="00AD1009">
        <w:rPr>
          <w:rFonts w:ascii="Cambria" w:eastAsia="Cambria" w:hAnsi="Cambria" w:cs="Cambria"/>
          <w:b/>
          <w:bCs/>
          <w:color w:val="000000"/>
          <w:sz w:val="24"/>
          <w:szCs w:val="24"/>
          <w:highlight w:val="white"/>
        </w:rPr>
        <w:t>Visualization:</w:t>
      </w:r>
      <w:r w:rsidRPr="00AD1009">
        <w:rPr>
          <w:rFonts w:ascii="Cambria" w:eastAsia="Cambria" w:hAnsi="Cambria" w:cs="Cambria"/>
          <w:color w:val="000000"/>
          <w:sz w:val="24"/>
          <w:szCs w:val="24"/>
          <w:highlight w:val="white"/>
        </w:rPr>
        <w:t xml:space="preserve"> KPI Cards showing global averages</w:t>
      </w:r>
    </w:p>
    <w:p w14:paraId="71957C2F" w14:textId="3B5F6238" w:rsidR="00AD1009" w:rsidRDefault="00AD1009" w:rsidP="00AD1009">
      <w:pPr>
        <w:pStyle w:val="ListParagraph"/>
        <w:numPr>
          <w:ilvl w:val="0"/>
          <w:numId w:val="9"/>
        </w:numPr>
        <w:rPr>
          <w:rFonts w:ascii="Cambria" w:eastAsia="Cambria" w:hAnsi="Cambria" w:cs="Cambria"/>
          <w:color w:val="000000"/>
          <w:sz w:val="24"/>
          <w:szCs w:val="24"/>
          <w:highlight w:val="white"/>
        </w:rPr>
      </w:pPr>
      <w:r w:rsidRPr="00AD1009">
        <w:rPr>
          <w:rFonts w:ascii="Cambria" w:eastAsia="Cambria" w:hAnsi="Cambria" w:cs="Cambria"/>
          <w:color w:val="000000"/>
          <w:sz w:val="24"/>
          <w:szCs w:val="24"/>
          <w:highlight w:val="white"/>
        </w:rPr>
        <w:t>Displayed as 26</w:t>
      </w:r>
      <w:r>
        <w:rPr>
          <w:rFonts w:ascii="Cambria" w:eastAsia="Cambria" w:hAnsi="Cambria" w:cs="Cambria"/>
          <w:color w:val="000000"/>
          <w:sz w:val="24"/>
          <w:szCs w:val="24"/>
          <w:highlight w:val="white"/>
        </w:rPr>
        <w:t xml:space="preserve">9 </w:t>
      </w:r>
      <w:r w:rsidRPr="00AD1009">
        <w:rPr>
          <w:rFonts w:ascii="Cambria" w:eastAsia="Cambria" w:hAnsi="Cambria" w:cs="Cambria"/>
          <w:color w:val="000000"/>
          <w:sz w:val="24"/>
          <w:szCs w:val="24"/>
          <w:highlight w:val="white"/>
        </w:rPr>
        <w:t>bn tonnes, showing the total rice produced globally.</w:t>
      </w:r>
    </w:p>
    <w:p w14:paraId="3FECD85E" w14:textId="15E8C0B1" w:rsidR="00AD1009" w:rsidRPr="00AD1009" w:rsidRDefault="00AD1009" w:rsidP="00AD1009">
      <w:pPr>
        <w:pStyle w:val="ListParagraph"/>
        <w:numPr>
          <w:ilvl w:val="0"/>
          <w:numId w:val="9"/>
        </w:numPr>
        <w:rPr>
          <w:rFonts w:ascii="Cambria" w:eastAsia="Cambria" w:hAnsi="Cambria" w:cs="Cambria"/>
          <w:color w:val="000000"/>
          <w:sz w:val="24"/>
          <w:szCs w:val="24"/>
          <w:highlight w:val="white"/>
        </w:rPr>
      </w:pPr>
      <w:r w:rsidRPr="00AD1009">
        <w:rPr>
          <w:rFonts w:ascii="Cambria" w:eastAsia="Cambria" w:hAnsi="Cambria" w:cs="Cambria"/>
          <w:color w:val="000000"/>
          <w:sz w:val="24"/>
          <w:szCs w:val="24"/>
          <w:highlight w:val="white"/>
        </w:rPr>
        <w:t>Displayed as 282bn tonnes, slightly higher than rice, indicating it’s one of the world’s staple crops.</w:t>
      </w:r>
    </w:p>
    <w:p w14:paraId="231B6898" w14:textId="77777777" w:rsidR="00813DD4" w:rsidRDefault="00813DD4" w:rsidP="00E81C33">
      <w:pPr>
        <w:rPr>
          <w:rFonts w:ascii="Cambria" w:eastAsia="Cambria" w:hAnsi="Cambria" w:cs="Cambria"/>
          <w:bCs/>
          <w:color w:val="000000"/>
          <w:sz w:val="24"/>
          <w:szCs w:val="24"/>
          <w:highlight w:val="white"/>
        </w:rPr>
      </w:pPr>
    </w:p>
    <w:p w14:paraId="475546BA" w14:textId="5A7A5BAA" w:rsidR="00E81C33" w:rsidRDefault="00E81C33" w:rsidP="00E81C33">
      <w:pPr>
        <w:rPr>
          <w:rFonts w:ascii="Cambria" w:eastAsia="Cambria" w:hAnsi="Cambria" w:cs="Cambria"/>
          <w:bCs/>
          <w:color w:val="000000"/>
          <w:sz w:val="24"/>
          <w:szCs w:val="24"/>
          <w:highlight w:val="white"/>
        </w:rPr>
      </w:pPr>
      <w:r>
        <w:rPr>
          <w:rFonts w:ascii="Cambria" w:eastAsia="Cambria" w:hAnsi="Cambria" w:cs="Cambria"/>
          <w:bCs/>
          <w:noProof/>
          <w:color w:val="000000"/>
          <w:sz w:val="24"/>
          <w:szCs w:val="24"/>
          <w:highlight w:val="white"/>
        </w:rPr>
        <w:drawing>
          <wp:anchor distT="0" distB="0" distL="114300" distR="114300" simplePos="0" relativeHeight="251658240" behindDoc="0" locked="0" layoutInCell="1" allowOverlap="1" wp14:anchorId="4685FAA1" wp14:editId="5F79A0F1">
            <wp:simplePos x="0" y="0"/>
            <wp:positionH relativeFrom="column">
              <wp:posOffset>3048000</wp:posOffset>
            </wp:positionH>
            <wp:positionV relativeFrom="paragraph">
              <wp:posOffset>119380</wp:posOffset>
            </wp:positionV>
            <wp:extent cx="2039620" cy="825500"/>
            <wp:effectExtent l="0" t="0" r="0" b="0"/>
            <wp:wrapThrough wrapText="bothSides">
              <wp:wrapPolygon edited="0">
                <wp:start x="0" y="0"/>
                <wp:lineTo x="0" y="20935"/>
                <wp:lineTo x="21385" y="20935"/>
                <wp:lineTo x="21385" y="0"/>
                <wp:lineTo x="0" y="0"/>
              </wp:wrapPolygon>
            </wp:wrapThrough>
            <wp:docPr id="1646614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9620" cy="825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eastAsia="Cambria" w:hAnsi="Cambria" w:cs="Cambria"/>
          <w:bCs/>
          <w:noProof/>
          <w:color w:val="000000"/>
          <w:sz w:val="24"/>
          <w:szCs w:val="24"/>
          <w:highlight w:val="white"/>
        </w:rPr>
        <w:drawing>
          <wp:anchor distT="0" distB="0" distL="114300" distR="114300" simplePos="0" relativeHeight="251659264" behindDoc="0" locked="0" layoutInCell="1" allowOverlap="1" wp14:anchorId="445352C5" wp14:editId="486B827C">
            <wp:simplePos x="0" y="0"/>
            <wp:positionH relativeFrom="column">
              <wp:posOffset>571500</wp:posOffset>
            </wp:positionH>
            <wp:positionV relativeFrom="paragraph">
              <wp:posOffset>62230</wp:posOffset>
            </wp:positionV>
            <wp:extent cx="2118360" cy="920750"/>
            <wp:effectExtent l="0" t="0" r="0" b="0"/>
            <wp:wrapThrough wrapText="bothSides">
              <wp:wrapPolygon edited="0">
                <wp:start x="0" y="0"/>
                <wp:lineTo x="0" y="21004"/>
                <wp:lineTo x="21367" y="21004"/>
                <wp:lineTo x="21367" y="0"/>
                <wp:lineTo x="0" y="0"/>
              </wp:wrapPolygon>
            </wp:wrapThrough>
            <wp:docPr id="2100725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8360" cy="920750"/>
                    </a:xfrm>
                    <a:prstGeom prst="rect">
                      <a:avLst/>
                    </a:prstGeom>
                    <a:noFill/>
                    <a:ln>
                      <a:noFill/>
                    </a:ln>
                  </pic:spPr>
                </pic:pic>
              </a:graphicData>
            </a:graphic>
          </wp:anchor>
        </w:drawing>
      </w:r>
    </w:p>
    <w:p w14:paraId="34C91B46" w14:textId="77777777" w:rsidR="00E81C33" w:rsidRDefault="00E81C33" w:rsidP="00E81C33">
      <w:pPr>
        <w:rPr>
          <w:rFonts w:ascii="Cambria" w:eastAsia="Cambria" w:hAnsi="Cambria" w:cs="Cambria"/>
          <w:bCs/>
          <w:color w:val="000000"/>
          <w:sz w:val="24"/>
          <w:szCs w:val="24"/>
          <w:highlight w:val="white"/>
        </w:rPr>
      </w:pPr>
    </w:p>
    <w:p w14:paraId="3B16F0FD" w14:textId="77777777" w:rsidR="00E81C33" w:rsidRDefault="00E81C33" w:rsidP="00E81C33">
      <w:pPr>
        <w:rPr>
          <w:rFonts w:ascii="Cambria" w:eastAsia="Cambria" w:hAnsi="Cambria" w:cs="Cambria"/>
          <w:bCs/>
          <w:color w:val="000000"/>
          <w:sz w:val="24"/>
          <w:szCs w:val="24"/>
          <w:highlight w:val="white"/>
        </w:rPr>
      </w:pPr>
    </w:p>
    <w:p w14:paraId="66BED6FC" w14:textId="77777777" w:rsidR="00E81C33" w:rsidRDefault="00E81C33" w:rsidP="00E81C33">
      <w:pPr>
        <w:rPr>
          <w:rFonts w:ascii="Cambria" w:eastAsia="Cambria" w:hAnsi="Cambria" w:cs="Cambria"/>
          <w:bCs/>
          <w:color w:val="000000"/>
          <w:sz w:val="24"/>
          <w:szCs w:val="24"/>
          <w:highlight w:val="white"/>
        </w:rPr>
      </w:pPr>
    </w:p>
    <w:p w14:paraId="7D6155AE" w14:textId="76C16C4C" w:rsidR="00AD1009" w:rsidRDefault="00AD1009" w:rsidP="00AD1009">
      <w:pPr>
        <w:pStyle w:val="ListParagraph"/>
        <w:numPr>
          <w:ilvl w:val="0"/>
          <w:numId w:val="8"/>
        </w:numPr>
        <w:spacing w:before="240" w:line="240" w:lineRule="auto"/>
        <w:rPr>
          <w:rFonts w:ascii="Times New Roman" w:eastAsia="Times New Roman" w:hAnsi="Times New Roman" w:cs="Times New Roman"/>
          <w:b/>
          <w:bCs/>
          <w:sz w:val="28"/>
          <w:szCs w:val="28"/>
        </w:rPr>
      </w:pPr>
      <w:r w:rsidRPr="00AD1009">
        <w:rPr>
          <w:rFonts w:ascii="Times New Roman" w:eastAsia="Times New Roman" w:hAnsi="Times New Roman" w:cs="Times New Roman"/>
          <w:b/>
          <w:bCs/>
          <w:sz w:val="28"/>
          <w:szCs w:val="28"/>
        </w:rPr>
        <w:t>How does wheat production compare to rice and maize production over the years?</w:t>
      </w:r>
    </w:p>
    <w:p w14:paraId="58CF65A4" w14:textId="77777777" w:rsidR="00C27891" w:rsidRPr="00AD1009" w:rsidRDefault="00C27891" w:rsidP="00C27891">
      <w:pPr>
        <w:pStyle w:val="ListParagraph"/>
        <w:spacing w:before="240" w:line="240" w:lineRule="auto"/>
        <w:ind w:left="785"/>
        <w:rPr>
          <w:rFonts w:ascii="Times New Roman" w:eastAsia="Times New Roman" w:hAnsi="Times New Roman" w:cs="Times New Roman"/>
          <w:b/>
          <w:bCs/>
          <w:sz w:val="28"/>
          <w:szCs w:val="28"/>
        </w:rPr>
      </w:pPr>
    </w:p>
    <w:p w14:paraId="704609D8" w14:textId="33EEE793" w:rsidR="00AD1009" w:rsidRPr="00AD1009" w:rsidRDefault="00813DD4" w:rsidP="00AD1009">
      <w:pPr>
        <w:pStyle w:val="ListParagraph"/>
        <w:numPr>
          <w:ilvl w:val="0"/>
          <w:numId w:val="14"/>
        </w:numPr>
        <w:spacing w:before="240" w:line="240" w:lineRule="auto"/>
        <w:rPr>
          <w:rFonts w:ascii="Cambria" w:eastAsia="Cambria" w:hAnsi="Cambria" w:cs="Cambria"/>
          <w:bCs/>
          <w:color w:val="000000"/>
          <w:sz w:val="24"/>
          <w:szCs w:val="24"/>
          <w:highlight w:val="white"/>
        </w:rPr>
      </w:pPr>
      <w:r w:rsidRPr="00AD1009">
        <w:rPr>
          <w:rFonts w:ascii="Times New Roman" w:eastAsia="Times New Roman" w:hAnsi="Times New Roman" w:cs="Times New Roman"/>
          <w:b/>
          <w:bCs/>
          <w:sz w:val="24"/>
          <w:szCs w:val="24"/>
        </w:rPr>
        <w:t>Visualization:</w:t>
      </w:r>
      <w:r w:rsidR="00BE0556" w:rsidRPr="00AD1009">
        <w:rPr>
          <w:rFonts w:ascii="Times New Roman" w:eastAsia="Times New Roman" w:hAnsi="Times New Roman" w:cs="Times New Roman"/>
          <w:b/>
          <w:bCs/>
          <w:sz w:val="24"/>
          <w:szCs w:val="24"/>
        </w:rPr>
        <w:t xml:space="preserve"> </w:t>
      </w:r>
      <w:r w:rsidR="00BE0556" w:rsidRPr="00AD1009">
        <w:rPr>
          <w:rFonts w:ascii="Times New Roman" w:eastAsia="Times New Roman" w:hAnsi="Times New Roman" w:cs="Times New Roman"/>
          <w:sz w:val="24"/>
          <w:szCs w:val="24"/>
        </w:rPr>
        <w:t>line</w:t>
      </w:r>
      <w:r w:rsidR="000A4C8D" w:rsidRPr="00AD1009">
        <w:rPr>
          <w:rFonts w:ascii="Times New Roman" w:eastAsia="Times New Roman" w:hAnsi="Times New Roman" w:cs="Times New Roman"/>
          <w:sz w:val="24"/>
          <w:szCs w:val="24"/>
        </w:rPr>
        <w:t xml:space="preserve"> column</w:t>
      </w:r>
      <w:r w:rsidR="00BE0556" w:rsidRPr="00AD1009">
        <w:rPr>
          <w:rFonts w:ascii="Times New Roman" w:eastAsia="Times New Roman" w:hAnsi="Times New Roman" w:cs="Times New Roman"/>
          <w:sz w:val="24"/>
          <w:szCs w:val="24"/>
        </w:rPr>
        <w:t xml:space="preserve"> chart</w:t>
      </w:r>
      <w:r w:rsidRPr="00AD1009">
        <w:rPr>
          <w:rFonts w:ascii="Times New Roman" w:eastAsia="Times New Roman" w:hAnsi="Times New Roman" w:cs="Times New Roman"/>
          <w:sz w:val="24"/>
          <w:szCs w:val="24"/>
        </w:rPr>
        <w:t xml:space="preserve"> with countries color-coded</w:t>
      </w:r>
    </w:p>
    <w:p w14:paraId="131B6A9B" w14:textId="45D6D000" w:rsidR="00AD1009" w:rsidRDefault="00AD1009" w:rsidP="00AD1009">
      <w:pPr>
        <w:pStyle w:val="NormalWeb"/>
        <w:numPr>
          <w:ilvl w:val="0"/>
          <w:numId w:val="14"/>
        </w:numPr>
      </w:pPr>
      <w:r>
        <w:t>Shows which countries produce the most coffee.</w:t>
      </w:r>
    </w:p>
    <w:p w14:paraId="1DD58238" w14:textId="1F051B6B" w:rsidR="00AD1009" w:rsidRDefault="00AD1009" w:rsidP="00AD1009">
      <w:pPr>
        <w:pStyle w:val="NormalWeb"/>
        <w:numPr>
          <w:ilvl w:val="0"/>
          <w:numId w:val="14"/>
        </w:numPr>
      </w:pPr>
      <w:r>
        <w:lastRenderedPageBreak/>
        <w:t>Africa, Latin America, and Asia lead in coffee production.</w:t>
      </w:r>
    </w:p>
    <w:p w14:paraId="60F2F0E5" w14:textId="0E437561" w:rsidR="00AD1009" w:rsidRPr="00AD1009" w:rsidRDefault="00AD1009" w:rsidP="00AD1009">
      <w:pPr>
        <w:pStyle w:val="NormalWeb"/>
        <w:numPr>
          <w:ilvl w:val="0"/>
          <w:numId w:val="14"/>
        </w:numPr>
      </w:pPr>
      <w:r>
        <w:t>Helps compare production scale among different regions.</w:t>
      </w:r>
    </w:p>
    <w:p w14:paraId="39418140" w14:textId="586270D1" w:rsidR="00813DD4" w:rsidRDefault="00BE0556" w:rsidP="00813DD4">
      <w:pPr>
        <w:spacing w:before="240" w:line="240" w:lineRule="auto"/>
        <w:rPr>
          <w:rFonts w:ascii="Cambria" w:eastAsia="Cambria" w:hAnsi="Cambria" w:cs="Cambria"/>
          <w:bCs/>
          <w:i/>
          <w:iCs/>
          <w:color w:val="000000"/>
          <w:sz w:val="24"/>
          <w:szCs w:val="24"/>
          <w:highlight w:val="white"/>
        </w:rPr>
      </w:pPr>
      <w:r>
        <w:rPr>
          <w:rFonts w:ascii="Cambria" w:eastAsia="Cambria" w:hAnsi="Cambria" w:cs="Cambria"/>
          <w:bCs/>
          <w:i/>
          <w:iCs/>
          <w:noProof/>
          <w:color w:val="000000"/>
          <w:sz w:val="24"/>
          <w:szCs w:val="24"/>
          <w:highlight w:val="white"/>
        </w:rPr>
        <w:drawing>
          <wp:anchor distT="0" distB="0" distL="114300" distR="114300" simplePos="0" relativeHeight="251660288" behindDoc="0" locked="0" layoutInCell="1" allowOverlap="1" wp14:anchorId="41213844" wp14:editId="44B0A9B6">
            <wp:simplePos x="0" y="0"/>
            <wp:positionH relativeFrom="column">
              <wp:posOffset>1263650</wp:posOffset>
            </wp:positionH>
            <wp:positionV relativeFrom="paragraph">
              <wp:posOffset>38100</wp:posOffset>
            </wp:positionV>
            <wp:extent cx="2857500" cy="1707530"/>
            <wp:effectExtent l="0" t="0" r="0" b="6985"/>
            <wp:wrapThrough wrapText="bothSides">
              <wp:wrapPolygon edited="0">
                <wp:start x="0" y="0"/>
                <wp:lineTo x="0" y="21447"/>
                <wp:lineTo x="21456" y="21447"/>
                <wp:lineTo x="21456" y="0"/>
                <wp:lineTo x="0" y="0"/>
              </wp:wrapPolygon>
            </wp:wrapThrough>
            <wp:docPr id="17135121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0" cy="1707530"/>
                    </a:xfrm>
                    <a:prstGeom prst="rect">
                      <a:avLst/>
                    </a:prstGeom>
                    <a:noFill/>
                    <a:ln>
                      <a:noFill/>
                    </a:ln>
                  </pic:spPr>
                </pic:pic>
              </a:graphicData>
            </a:graphic>
          </wp:anchor>
        </w:drawing>
      </w:r>
    </w:p>
    <w:p w14:paraId="55020D0A" w14:textId="1A7D6A44" w:rsidR="00813DD4" w:rsidRDefault="00813DD4" w:rsidP="00813DD4">
      <w:pPr>
        <w:spacing w:before="240" w:line="240" w:lineRule="auto"/>
        <w:rPr>
          <w:rFonts w:ascii="Cambria" w:eastAsia="Cambria" w:hAnsi="Cambria" w:cs="Cambria"/>
          <w:bCs/>
          <w:i/>
          <w:iCs/>
          <w:color w:val="000000"/>
          <w:sz w:val="24"/>
          <w:szCs w:val="24"/>
          <w:highlight w:val="white"/>
        </w:rPr>
      </w:pPr>
    </w:p>
    <w:p w14:paraId="047BAC3F" w14:textId="273AD497" w:rsidR="00813DD4" w:rsidRDefault="00813DD4" w:rsidP="00813DD4">
      <w:pPr>
        <w:spacing w:before="240" w:line="240" w:lineRule="auto"/>
        <w:rPr>
          <w:rFonts w:ascii="Cambria" w:eastAsia="Cambria" w:hAnsi="Cambria" w:cs="Cambria"/>
          <w:bCs/>
          <w:i/>
          <w:iCs/>
          <w:color w:val="000000"/>
          <w:sz w:val="24"/>
          <w:szCs w:val="24"/>
          <w:highlight w:val="white"/>
        </w:rPr>
      </w:pPr>
    </w:p>
    <w:p w14:paraId="634EB90D" w14:textId="4453F4D8" w:rsidR="00813DD4" w:rsidRDefault="00813DD4" w:rsidP="00813DD4">
      <w:pPr>
        <w:spacing w:before="240" w:line="240" w:lineRule="auto"/>
        <w:rPr>
          <w:rFonts w:ascii="Cambria" w:eastAsia="Cambria" w:hAnsi="Cambria" w:cs="Cambria"/>
          <w:bCs/>
          <w:i/>
          <w:iCs/>
          <w:color w:val="000000"/>
          <w:sz w:val="24"/>
          <w:szCs w:val="24"/>
          <w:highlight w:val="white"/>
        </w:rPr>
      </w:pPr>
    </w:p>
    <w:p w14:paraId="5FDE18D1" w14:textId="77777777" w:rsidR="00813DD4" w:rsidRDefault="00813DD4" w:rsidP="00813DD4">
      <w:pPr>
        <w:spacing w:before="240" w:line="240" w:lineRule="auto"/>
        <w:rPr>
          <w:rFonts w:ascii="Cambria" w:eastAsia="Cambria" w:hAnsi="Cambria" w:cs="Cambria"/>
          <w:bCs/>
          <w:i/>
          <w:iCs/>
          <w:color w:val="000000"/>
          <w:sz w:val="24"/>
          <w:szCs w:val="24"/>
          <w:highlight w:val="white"/>
        </w:rPr>
      </w:pPr>
    </w:p>
    <w:p w14:paraId="2F517520" w14:textId="77777777" w:rsidR="00813DD4" w:rsidRPr="00F15253" w:rsidRDefault="00813DD4" w:rsidP="00813DD4">
      <w:pPr>
        <w:spacing w:before="240" w:line="240" w:lineRule="auto"/>
        <w:rPr>
          <w:rFonts w:ascii="Cambria" w:eastAsia="Cambria" w:hAnsi="Cambria" w:cs="Cambria"/>
          <w:bCs/>
          <w:color w:val="000000"/>
          <w:sz w:val="24"/>
          <w:szCs w:val="24"/>
          <w:highlight w:val="white"/>
        </w:rPr>
      </w:pPr>
    </w:p>
    <w:p w14:paraId="5E3DA4B8" w14:textId="3AAEE187" w:rsidR="00AD1009" w:rsidRDefault="00AD1009" w:rsidP="00AD1009">
      <w:pPr>
        <w:pStyle w:val="ListParagraph"/>
        <w:numPr>
          <w:ilvl w:val="0"/>
          <w:numId w:val="8"/>
        </w:numPr>
        <w:rPr>
          <w:rFonts w:ascii="Cambria" w:eastAsia="Cambria" w:hAnsi="Cambria" w:cs="Cambria"/>
          <w:b/>
          <w:bCs/>
          <w:color w:val="000000"/>
          <w:sz w:val="24"/>
          <w:szCs w:val="24"/>
          <w:highlight w:val="white"/>
        </w:rPr>
      </w:pPr>
      <w:r w:rsidRPr="00AD1009">
        <w:rPr>
          <w:rFonts w:ascii="Cambria" w:eastAsia="Cambria" w:hAnsi="Cambria" w:cs="Cambria"/>
          <w:b/>
          <w:bCs/>
          <w:color w:val="000000"/>
          <w:sz w:val="24"/>
          <w:szCs w:val="24"/>
          <w:highlight w:val="white"/>
        </w:rPr>
        <w:t>Which fruits contribute the most to global production between 1961 and 2023, and how do their production levels compare?</w:t>
      </w:r>
    </w:p>
    <w:p w14:paraId="1DF68B65" w14:textId="77777777" w:rsidR="00C27891" w:rsidRPr="00AD1009" w:rsidRDefault="00C27891" w:rsidP="00C27891">
      <w:pPr>
        <w:pStyle w:val="ListParagraph"/>
        <w:ind w:left="785"/>
        <w:rPr>
          <w:rFonts w:ascii="Cambria" w:eastAsia="Cambria" w:hAnsi="Cambria" w:cs="Cambria"/>
          <w:b/>
          <w:bCs/>
          <w:color w:val="000000"/>
          <w:sz w:val="24"/>
          <w:szCs w:val="24"/>
          <w:highlight w:val="white"/>
        </w:rPr>
      </w:pPr>
    </w:p>
    <w:p w14:paraId="7060E15C" w14:textId="6AE72072" w:rsidR="00F15253" w:rsidRDefault="000A4C8D" w:rsidP="00AD1009">
      <w:pPr>
        <w:pStyle w:val="ListParagraph"/>
        <w:numPr>
          <w:ilvl w:val="0"/>
          <w:numId w:val="15"/>
        </w:numPr>
        <w:rPr>
          <w:rFonts w:ascii="Cambria" w:eastAsia="Cambria" w:hAnsi="Cambria" w:cs="Cambria"/>
          <w:color w:val="000000"/>
          <w:sz w:val="24"/>
          <w:szCs w:val="24"/>
          <w:highlight w:val="white"/>
        </w:rPr>
      </w:pPr>
      <w:r w:rsidRPr="00AD1009">
        <w:rPr>
          <w:rFonts w:ascii="Cambria" w:eastAsia="Cambria" w:hAnsi="Cambria" w:cs="Cambria"/>
          <w:b/>
          <w:bCs/>
          <w:color w:val="000000"/>
          <w:sz w:val="24"/>
          <w:szCs w:val="24"/>
          <w:highlight w:val="white"/>
        </w:rPr>
        <w:t>Visualization:</w:t>
      </w:r>
      <w:r w:rsidRPr="00AD1009">
        <w:rPr>
          <w:rFonts w:ascii="Cambria" w:eastAsia="Cambria" w:hAnsi="Cambria" w:cs="Cambria"/>
          <w:color w:val="000000"/>
          <w:sz w:val="24"/>
          <w:szCs w:val="24"/>
          <w:highlight w:val="white"/>
        </w:rPr>
        <w:t xml:space="preserve"> Line Chart (sum of the production)</w:t>
      </w:r>
    </w:p>
    <w:p w14:paraId="362E25C6" w14:textId="0E7D31C0" w:rsidR="00AD1009" w:rsidRPr="00AD1009" w:rsidRDefault="00AD1009" w:rsidP="00AD1009">
      <w:pPr>
        <w:pStyle w:val="ListParagraph"/>
        <w:numPr>
          <w:ilvl w:val="0"/>
          <w:numId w:val="15"/>
        </w:numPr>
        <w:jc w:val="both"/>
        <w:rPr>
          <w:rFonts w:ascii="Cambria" w:eastAsia="Cambria" w:hAnsi="Cambria" w:cs="Cambria"/>
          <w:color w:val="000000"/>
          <w:sz w:val="24"/>
          <w:szCs w:val="24"/>
          <w:highlight w:val="white"/>
        </w:rPr>
      </w:pPr>
      <w:r w:rsidRPr="00AD1009">
        <w:rPr>
          <w:rFonts w:ascii="Cambria" w:eastAsia="Cambria" w:hAnsi="Cambria" w:cs="Cambria"/>
          <w:color w:val="000000"/>
          <w:sz w:val="24"/>
          <w:szCs w:val="24"/>
          <w:highlight w:val="white"/>
        </w:rPr>
        <w:t>Bananas and apples show the highest production volumes, indicating strong global demand and large-scale cultivation. Grapes and oranges contribute moderately, suggesting regional or seasonal importance but lower total output compared to bananas and apples. This insight helps identify top-performing fruits for trade, research, and agricultural policy focus.</w:t>
      </w:r>
    </w:p>
    <w:p w14:paraId="373B009E" w14:textId="65E80016" w:rsidR="001C6F0B" w:rsidRDefault="000A4C8D" w:rsidP="001C6F0B">
      <w:pPr>
        <w:ind w:left="1440"/>
        <w:rPr>
          <w:rFonts w:ascii="Cambria" w:eastAsia="Cambria" w:hAnsi="Cambria" w:cs="Cambria"/>
          <w:bCs/>
          <w:i/>
          <w:iCs/>
          <w:color w:val="000000"/>
          <w:sz w:val="24"/>
          <w:szCs w:val="24"/>
          <w:highlight w:val="white"/>
        </w:rPr>
      </w:pPr>
      <w:r>
        <w:rPr>
          <w:rFonts w:ascii="Cambria" w:eastAsia="Cambria" w:hAnsi="Cambria" w:cs="Cambria"/>
          <w:b/>
          <w:noProof/>
          <w:color w:val="000000"/>
          <w:sz w:val="24"/>
          <w:szCs w:val="24"/>
          <w:highlight w:val="white"/>
        </w:rPr>
        <w:drawing>
          <wp:anchor distT="0" distB="0" distL="114300" distR="114300" simplePos="0" relativeHeight="251661312" behindDoc="0" locked="0" layoutInCell="1" allowOverlap="1" wp14:anchorId="0199856B" wp14:editId="34ABFA5E">
            <wp:simplePos x="0" y="0"/>
            <wp:positionH relativeFrom="column">
              <wp:posOffset>901700</wp:posOffset>
            </wp:positionH>
            <wp:positionV relativeFrom="paragraph">
              <wp:posOffset>282575</wp:posOffset>
            </wp:positionV>
            <wp:extent cx="3488055" cy="2057400"/>
            <wp:effectExtent l="0" t="0" r="0" b="0"/>
            <wp:wrapThrough wrapText="bothSides">
              <wp:wrapPolygon edited="0">
                <wp:start x="0" y="0"/>
                <wp:lineTo x="0" y="21400"/>
                <wp:lineTo x="21470" y="21400"/>
                <wp:lineTo x="21470" y="0"/>
                <wp:lineTo x="0" y="0"/>
              </wp:wrapPolygon>
            </wp:wrapThrough>
            <wp:docPr id="18702486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8055"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2A4FD3" w14:textId="48C9199A" w:rsidR="000A4C8D" w:rsidRDefault="000A4C8D" w:rsidP="001C6F0B">
      <w:pPr>
        <w:ind w:left="1440"/>
        <w:rPr>
          <w:rFonts w:ascii="Cambria" w:eastAsia="Cambria" w:hAnsi="Cambria" w:cs="Cambria"/>
          <w:bCs/>
          <w:i/>
          <w:iCs/>
          <w:color w:val="000000"/>
          <w:sz w:val="24"/>
          <w:szCs w:val="24"/>
          <w:highlight w:val="white"/>
        </w:rPr>
      </w:pPr>
    </w:p>
    <w:p w14:paraId="7B6620AB" w14:textId="28940942" w:rsidR="000A4C8D" w:rsidRDefault="000A4C8D" w:rsidP="001C6F0B">
      <w:pPr>
        <w:ind w:left="1440"/>
        <w:rPr>
          <w:rFonts w:ascii="Cambria" w:eastAsia="Cambria" w:hAnsi="Cambria" w:cs="Cambria"/>
          <w:bCs/>
          <w:i/>
          <w:iCs/>
          <w:color w:val="000000"/>
          <w:sz w:val="24"/>
          <w:szCs w:val="24"/>
          <w:highlight w:val="white"/>
        </w:rPr>
      </w:pPr>
    </w:p>
    <w:p w14:paraId="5B910ED5" w14:textId="195D3039" w:rsidR="000A4C8D" w:rsidRDefault="000A4C8D" w:rsidP="001C6F0B">
      <w:pPr>
        <w:ind w:left="1440"/>
        <w:rPr>
          <w:rFonts w:ascii="Cambria" w:eastAsia="Cambria" w:hAnsi="Cambria" w:cs="Cambria"/>
          <w:bCs/>
          <w:i/>
          <w:iCs/>
          <w:color w:val="000000"/>
          <w:sz w:val="24"/>
          <w:szCs w:val="24"/>
          <w:highlight w:val="white"/>
        </w:rPr>
      </w:pPr>
    </w:p>
    <w:p w14:paraId="0D4F6AD7" w14:textId="77A580CB" w:rsidR="000A4C8D" w:rsidRDefault="000A4C8D" w:rsidP="001C6F0B">
      <w:pPr>
        <w:ind w:left="1440"/>
        <w:rPr>
          <w:rFonts w:ascii="Cambria" w:eastAsia="Cambria" w:hAnsi="Cambria" w:cs="Cambria"/>
          <w:bCs/>
          <w:i/>
          <w:iCs/>
          <w:color w:val="000000"/>
          <w:sz w:val="24"/>
          <w:szCs w:val="24"/>
          <w:highlight w:val="white"/>
        </w:rPr>
      </w:pPr>
    </w:p>
    <w:p w14:paraId="4EED2A92" w14:textId="79F2F246" w:rsidR="000A4C8D" w:rsidRDefault="000A4C8D" w:rsidP="001C6F0B">
      <w:pPr>
        <w:ind w:left="1440"/>
        <w:rPr>
          <w:rFonts w:ascii="Cambria" w:eastAsia="Cambria" w:hAnsi="Cambria" w:cs="Cambria"/>
          <w:bCs/>
          <w:i/>
          <w:iCs/>
          <w:color w:val="000000"/>
          <w:sz w:val="24"/>
          <w:szCs w:val="24"/>
          <w:highlight w:val="white"/>
        </w:rPr>
      </w:pPr>
    </w:p>
    <w:p w14:paraId="03444510" w14:textId="03CCFCB5" w:rsidR="000A4C8D" w:rsidRDefault="000A4C8D" w:rsidP="001C6F0B">
      <w:pPr>
        <w:ind w:left="1440"/>
        <w:rPr>
          <w:rFonts w:ascii="Cambria" w:eastAsia="Cambria" w:hAnsi="Cambria" w:cs="Cambria"/>
          <w:bCs/>
          <w:i/>
          <w:iCs/>
          <w:color w:val="000000"/>
          <w:sz w:val="24"/>
          <w:szCs w:val="24"/>
          <w:highlight w:val="white"/>
        </w:rPr>
      </w:pPr>
    </w:p>
    <w:p w14:paraId="1FC3EB56" w14:textId="52B21010" w:rsidR="000A4C8D" w:rsidRDefault="000A4C8D" w:rsidP="001C6F0B">
      <w:pPr>
        <w:ind w:left="1440"/>
        <w:rPr>
          <w:rFonts w:ascii="Cambria" w:eastAsia="Cambria" w:hAnsi="Cambria" w:cs="Cambria"/>
          <w:bCs/>
          <w:i/>
          <w:iCs/>
          <w:color w:val="000000"/>
          <w:sz w:val="24"/>
          <w:szCs w:val="24"/>
          <w:highlight w:val="white"/>
        </w:rPr>
      </w:pPr>
    </w:p>
    <w:p w14:paraId="2B635600" w14:textId="77777777" w:rsidR="000A4C8D" w:rsidRDefault="000A4C8D" w:rsidP="001C6F0B">
      <w:pPr>
        <w:ind w:left="1440"/>
        <w:rPr>
          <w:rFonts w:ascii="Cambria" w:eastAsia="Cambria" w:hAnsi="Cambria" w:cs="Cambria"/>
          <w:bCs/>
          <w:i/>
          <w:iCs/>
          <w:color w:val="000000"/>
          <w:sz w:val="24"/>
          <w:szCs w:val="24"/>
          <w:highlight w:val="white"/>
        </w:rPr>
      </w:pPr>
    </w:p>
    <w:p w14:paraId="6AE47305" w14:textId="3B389E7B" w:rsidR="00AD1009" w:rsidRDefault="00AD1009" w:rsidP="00AD1009">
      <w:pPr>
        <w:pStyle w:val="ListParagraph"/>
        <w:numPr>
          <w:ilvl w:val="0"/>
          <w:numId w:val="8"/>
        </w:numPr>
        <w:rPr>
          <w:rFonts w:ascii="Cambria" w:eastAsia="Cambria" w:hAnsi="Cambria" w:cs="Cambria"/>
          <w:b/>
          <w:color w:val="000000"/>
          <w:sz w:val="28"/>
          <w:szCs w:val="28"/>
          <w:highlight w:val="white"/>
        </w:rPr>
      </w:pPr>
      <w:r w:rsidRPr="00AD1009">
        <w:rPr>
          <w:rFonts w:ascii="Cambria" w:eastAsia="Cambria" w:hAnsi="Cambria" w:cs="Cambria"/>
          <w:b/>
          <w:color w:val="000000"/>
          <w:sz w:val="28"/>
          <w:szCs w:val="28"/>
          <w:highlight w:val="white"/>
        </w:rPr>
        <w:t>What are the seasonal or yearly patterns visible in global rice, wheat, and maize production?</w:t>
      </w:r>
    </w:p>
    <w:p w14:paraId="3C8B9971" w14:textId="77777777" w:rsidR="00C27891" w:rsidRPr="00AD1009" w:rsidRDefault="00C27891" w:rsidP="00C27891">
      <w:pPr>
        <w:pStyle w:val="ListParagraph"/>
        <w:ind w:left="785"/>
        <w:rPr>
          <w:rFonts w:ascii="Cambria" w:eastAsia="Cambria" w:hAnsi="Cambria" w:cs="Cambria"/>
          <w:b/>
          <w:color w:val="000000"/>
          <w:sz w:val="28"/>
          <w:szCs w:val="28"/>
          <w:highlight w:val="white"/>
        </w:rPr>
      </w:pPr>
    </w:p>
    <w:p w14:paraId="635A6086" w14:textId="010EC3AC" w:rsidR="000A4C8D" w:rsidRDefault="00E949FC" w:rsidP="00AD1009">
      <w:pPr>
        <w:pStyle w:val="ListParagraph"/>
        <w:numPr>
          <w:ilvl w:val="0"/>
          <w:numId w:val="16"/>
        </w:numPr>
        <w:rPr>
          <w:rFonts w:ascii="Cambria" w:eastAsia="Cambria" w:hAnsi="Cambria" w:cs="Cambria"/>
          <w:bCs/>
          <w:i/>
          <w:iCs/>
          <w:color w:val="000000"/>
          <w:sz w:val="24"/>
          <w:szCs w:val="24"/>
          <w:highlight w:val="white"/>
        </w:rPr>
      </w:pPr>
      <w:proofErr w:type="gramStart"/>
      <w:r w:rsidRPr="00AD1009">
        <w:rPr>
          <w:rFonts w:ascii="Cambria" w:eastAsia="Cambria" w:hAnsi="Cambria" w:cs="Cambria"/>
          <w:b/>
          <w:color w:val="000000"/>
          <w:sz w:val="24"/>
          <w:szCs w:val="24"/>
          <w:highlight w:val="white"/>
        </w:rPr>
        <w:t>Visualization :</w:t>
      </w:r>
      <w:proofErr w:type="gramEnd"/>
      <w:r w:rsidRPr="00AD1009">
        <w:rPr>
          <w:rFonts w:ascii="Cambria" w:eastAsia="Cambria" w:hAnsi="Cambria" w:cs="Cambria"/>
          <w:bCs/>
          <w:i/>
          <w:iCs/>
          <w:color w:val="000000"/>
          <w:sz w:val="24"/>
          <w:szCs w:val="24"/>
          <w:highlight w:val="white"/>
        </w:rPr>
        <w:t xml:space="preserve"> </w:t>
      </w:r>
      <w:r w:rsidRPr="00AD1009">
        <w:rPr>
          <w:rFonts w:ascii="Cambria" w:eastAsia="Cambria" w:hAnsi="Cambria" w:cs="Cambria"/>
          <w:bCs/>
          <w:color w:val="000000"/>
          <w:sz w:val="24"/>
          <w:szCs w:val="24"/>
          <w:highlight w:val="white"/>
        </w:rPr>
        <w:t>Line Chart filtered (</w:t>
      </w:r>
      <w:proofErr w:type="spellStart"/>
      <w:proofErr w:type="gramStart"/>
      <w:r w:rsidRPr="00AD1009">
        <w:rPr>
          <w:rFonts w:ascii="Cambria" w:eastAsia="Cambria" w:hAnsi="Cambria" w:cs="Cambria"/>
          <w:bCs/>
          <w:color w:val="000000"/>
          <w:sz w:val="24"/>
          <w:szCs w:val="24"/>
          <w:highlight w:val="white"/>
        </w:rPr>
        <w:t>Production,Year</w:t>
      </w:r>
      <w:proofErr w:type="spellEnd"/>
      <w:proofErr w:type="gramEnd"/>
      <w:r w:rsidRPr="00AD1009">
        <w:rPr>
          <w:rFonts w:ascii="Cambria" w:eastAsia="Cambria" w:hAnsi="Cambria" w:cs="Cambria"/>
          <w:bCs/>
          <w:color w:val="000000"/>
          <w:sz w:val="24"/>
          <w:szCs w:val="24"/>
          <w:highlight w:val="white"/>
        </w:rPr>
        <w:t>)</w:t>
      </w:r>
    </w:p>
    <w:p w14:paraId="696DC517" w14:textId="7F5D2BA9" w:rsidR="00AD1009" w:rsidRDefault="00AD1009" w:rsidP="00AD1009">
      <w:pPr>
        <w:pStyle w:val="NormalWeb"/>
        <w:numPr>
          <w:ilvl w:val="0"/>
          <w:numId w:val="16"/>
        </w:numPr>
      </w:pPr>
      <w:r>
        <w:t>Displays production trends from 1961 to 2023.</w:t>
      </w:r>
    </w:p>
    <w:p w14:paraId="332EEC08" w14:textId="504A9B9A" w:rsidR="00AD1009" w:rsidRDefault="00AD1009" w:rsidP="00AD1009">
      <w:pPr>
        <w:pStyle w:val="NormalWeb"/>
        <w:numPr>
          <w:ilvl w:val="0"/>
          <w:numId w:val="16"/>
        </w:numPr>
      </w:pPr>
      <w:r>
        <w:t>Wheat shows consistent growth, rice fluctuates slightly, and maize production sharply increases in recent years.</w:t>
      </w:r>
    </w:p>
    <w:p w14:paraId="7D74EFE5" w14:textId="77E445AC" w:rsidR="00AD1009" w:rsidRPr="00AD1009" w:rsidRDefault="00AD1009" w:rsidP="00AD1009">
      <w:pPr>
        <w:pStyle w:val="NormalWeb"/>
        <w:numPr>
          <w:ilvl w:val="0"/>
          <w:numId w:val="16"/>
        </w:numPr>
      </w:pPr>
      <w:r>
        <w:lastRenderedPageBreak/>
        <w:t xml:space="preserve">This visual emphasizes </w:t>
      </w:r>
      <w:r w:rsidRPr="00AD1009">
        <w:rPr>
          <w:rStyle w:val="Strong"/>
          <w:b w:val="0"/>
          <w:bCs w:val="0"/>
        </w:rPr>
        <w:t>global agricultural growth</w:t>
      </w:r>
      <w:r>
        <w:t>.</w:t>
      </w:r>
    </w:p>
    <w:p w14:paraId="179D914D" w14:textId="4F1321D0" w:rsidR="00E949FC" w:rsidRDefault="00E949FC" w:rsidP="000A4C8D">
      <w:pPr>
        <w:rPr>
          <w:rFonts w:ascii="Cambria" w:eastAsia="Cambria" w:hAnsi="Cambria" w:cs="Cambria"/>
          <w:bCs/>
          <w:i/>
          <w:iCs/>
          <w:color w:val="000000"/>
          <w:sz w:val="24"/>
          <w:szCs w:val="24"/>
          <w:highlight w:val="white"/>
        </w:rPr>
      </w:pPr>
    </w:p>
    <w:p w14:paraId="37CCED1F" w14:textId="2C0515CF" w:rsidR="000A4C8D" w:rsidRPr="00F15253" w:rsidRDefault="00E949FC" w:rsidP="001C6F0B">
      <w:pPr>
        <w:ind w:left="1440"/>
        <w:rPr>
          <w:rFonts w:ascii="Cambria" w:eastAsia="Cambria" w:hAnsi="Cambria" w:cs="Cambria"/>
          <w:bCs/>
          <w:color w:val="000000"/>
          <w:sz w:val="24"/>
          <w:szCs w:val="24"/>
          <w:highlight w:val="white"/>
        </w:rPr>
      </w:pPr>
      <w:r>
        <w:rPr>
          <w:rFonts w:ascii="Cambria" w:eastAsia="Cambria" w:hAnsi="Cambria" w:cs="Cambria"/>
          <w:bCs/>
          <w:i/>
          <w:iCs/>
          <w:noProof/>
          <w:color w:val="000000"/>
          <w:sz w:val="24"/>
          <w:szCs w:val="24"/>
          <w:highlight w:val="white"/>
        </w:rPr>
        <w:drawing>
          <wp:anchor distT="0" distB="0" distL="114300" distR="114300" simplePos="0" relativeHeight="251662336" behindDoc="0" locked="0" layoutInCell="1" allowOverlap="1" wp14:anchorId="083ADCD2" wp14:editId="37CC537F">
            <wp:simplePos x="0" y="0"/>
            <wp:positionH relativeFrom="column">
              <wp:posOffset>1060450</wp:posOffset>
            </wp:positionH>
            <wp:positionV relativeFrom="paragraph">
              <wp:posOffset>95885</wp:posOffset>
            </wp:positionV>
            <wp:extent cx="3091140" cy="2159000"/>
            <wp:effectExtent l="0" t="0" r="0" b="0"/>
            <wp:wrapThrough wrapText="bothSides">
              <wp:wrapPolygon edited="0">
                <wp:start x="0" y="0"/>
                <wp:lineTo x="0" y="21346"/>
                <wp:lineTo x="21436" y="21346"/>
                <wp:lineTo x="21436" y="0"/>
                <wp:lineTo x="0" y="0"/>
              </wp:wrapPolygon>
            </wp:wrapThrough>
            <wp:docPr id="4131252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1140" cy="2159000"/>
                    </a:xfrm>
                    <a:prstGeom prst="rect">
                      <a:avLst/>
                    </a:prstGeom>
                    <a:noFill/>
                    <a:ln>
                      <a:noFill/>
                    </a:ln>
                  </pic:spPr>
                </pic:pic>
              </a:graphicData>
            </a:graphic>
          </wp:anchor>
        </w:drawing>
      </w:r>
    </w:p>
    <w:p w14:paraId="088655A0" w14:textId="3B5F7F70" w:rsidR="005C572D" w:rsidRDefault="005C572D">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53A9A10B"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2511C47B"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0AF25F1A"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511CF40F"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4B6E376E"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723F0700"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51F955B0"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27B846B5"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59083169"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39E8BA32"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053C7DA9"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24A3CFF2" w14:textId="77777777" w:rsidR="00E949FC" w:rsidRDefault="00E949F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1C206756" w14:textId="1B3D839E" w:rsidR="00C27891" w:rsidRPr="00C27891" w:rsidRDefault="00C27891" w:rsidP="00C27891">
      <w:pPr>
        <w:pStyle w:val="ListParagraph"/>
        <w:numPr>
          <w:ilvl w:val="0"/>
          <w:numId w:val="8"/>
        </w:num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r w:rsidRPr="00C27891">
        <w:rPr>
          <w:rFonts w:ascii="Cambria" w:eastAsia="Cambria" w:hAnsi="Cambria" w:cs="Cambria"/>
          <w:b/>
          <w:color w:val="000000"/>
          <w:sz w:val="28"/>
          <w:szCs w:val="28"/>
        </w:rPr>
        <w:t>Which year recorded the highest total food production, and what factors may have influenced it?</w:t>
      </w:r>
    </w:p>
    <w:p w14:paraId="242A5ACD" w14:textId="77777777" w:rsidR="00C27891" w:rsidRPr="00C27891" w:rsidRDefault="00C27891" w:rsidP="00C27891">
      <w:pPr>
        <w:pStyle w:val="ListParagraph"/>
        <w:pBdr>
          <w:top w:val="nil"/>
          <w:left w:val="nil"/>
          <w:bottom w:val="nil"/>
          <w:right w:val="nil"/>
          <w:between w:val="nil"/>
        </w:pBdr>
        <w:shd w:val="clear" w:color="auto" w:fill="FFFFFF"/>
        <w:spacing w:after="0" w:line="240" w:lineRule="auto"/>
        <w:ind w:left="785"/>
        <w:rPr>
          <w:rFonts w:ascii="Cambria" w:eastAsia="Cambria" w:hAnsi="Cambria" w:cs="Cambria"/>
          <w:bCs/>
          <w:color w:val="000000"/>
          <w:sz w:val="24"/>
          <w:szCs w:val="24"/>
        </w:rPr>
      </w:pPr>
    </w:p>
    <w:p w14:paraId="3FD9C4A4" w14:textId="348788F4" w:rsidR="00E949FC" w:rsidRDefault="00E949FC" w:rsidP="00C27891">
      <w:pPr>
        <w:pStyle w:val="ListParagraph"/>
        <w:numPr>
          <w:ilvl w:val="0"/>
          <w:numId w:val="17"/>
        </w:num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r w:rsidRPr="00C27891">
        <w:rPr>
          <w:rFonts w:ascii="Cambria" w:eastAsia="Cambria" w:hAnsi="Cambria" w:cs="Cambria"/>
          <w:b/>
          <w:color w:val="000000"/>
          <w:sz w:val="24"/>
          <w:szCs w:val="24"/>
        </w:rPr>
        <w:t xml:space="preserve">Visualization: </w:t>
      </w:r>
      <w:r w:rsidRPr="00C27891">
        <w:rPr>
          <w:rFonts w:ascii="Cambria" w:eastAsia="Cambria" w:hAnsi="Cambria" w:cs="Cambria"/>
          <w:bCs/>
          <w:color w:val="000000"/>
          <w:sz w:val="24"/>
          <w:szCs w:val="24"/>
        </w:rPr>
        <w:t>Donut/Pie Chart (Country’s burden % of global total)</w:t>
      </w:r>
    </w:p>
    <w:p w14:paraId="7B24DA39" w14:textId="6BC18416" w:rsidR="00C27891" w:rsidRDefault="00C27891" w:rsidP="00C27891">
      <w:pPr>
        <w:pStyle w:val="NormalWeb"/>
        <w:numPr>
          <w:ilvl w:val="0"/>
          <w:numId w:val="17"/>
        </w:numPr>
      </w:pPr>
      <w:r>
        <w:t>Represents maize production distribution across selected years (1961, 1970, 1990, 2005, 2021).</w:t>
      </w:r>
    </w:p>
    <w:p w14:paraId="4FD4BF88" w14:textId="5B315163" w:rsidR="00C27891" w:rsidRDefault="00C27891" w:rsidP="00C27891">
      <w:pPr>
        <w:pStyle w:val="NormalWeb"/>
        <w:numPr>
          <w:ilvl w:val="0"/>
          <w:numId w:val="17"/>
        </w:numPr>
      </w:pPr>
      <w:r>
        <w:t>Clearly shows how production share has grown, especially in the 2000s and 2020s.</w:t>
      </w:r>
    </w:p>
    <w:p w14:paraId="2FC4A3F1" w14:textId="0307DC6A" w:rsidR="00C27891" w:rsidRDefault="00C27891" w:rsidP="00C27891">
      <w:pPr>
        <w:pStyle w:val="NormalWeb"/>
        <w:numPr>
          <w:ilvl w:val="0"/>
          <w:numId w:val="17"/>
        </w:numPr>
      </w:pPr>
      <w:r>
        <w:t xml:space="preserve">Useful for </w:t>
      </w:r>
      <w:r>
        <w:rPr>
          <w:rStyle w:val="Strong"/>
        </w:rPr>
        <w:t>year-over-year comparison</w:t>
      </w:r>
      <w:r>
        <w:t>.</w:t>
      </w:r>
    </w:p>
    <w:p w14:paraId="4C5B7778" w14:textId="77777777" w:rsidR="00C27891" w:rsidRPr="00C27891" w:rsidRDefault="00C27891" w:rsidP="00C27891">
      <w:pPr>
        <w:pStyle w:val="ListParagraph"/>
        <w:pBdr>
          <w:top w:val="nil"/>
          <w:left w:val="nil"/>
          <w:bottom w:val="nil"/>
          <w:right w:val="nil"/>
          <w:between w:val="nil"/>
        </w:pBdr>
        <w:shd w:val="clear" w:color="auto" w:fill="FFFFFF"/>
        <w:spacing w:after="0" w:line="240" w:lineRule="auto"/>
        <w:ind w:left="1754"/>
        <w:rPr>
          <w:rFonts w:ascii="Cambria" w:eastAsia="Cambria" w:hAnsi="Cambria" w:cs="Cambria"/>
          <w:bCs/>
          <w:color w:val="000000"/>
          <w:sz w:val="24"/>
          <w:szCs w:val="24"/>
        </w:rPr>
      </w:pPr>
    </w:p>
    <w:p w14:paraId="476F5113"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sz w:val="24"/>
          <w:szCs w:val="24"/>
        </w:rPr>
      </w:pPr>
    </w:p>
    <w:p w14:paraId="7E0073E7" w14:textId="0CB7D8A4"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sz w:val="24"/>
          <w:szCs w:val="24"/>
        </w:rPr>
      </w:pPr>
      <w:r>
        <w:rPr>
          <w:rFonts w:ascii="Cambria" w:eastAsia="Cambria" w:hAnsi="Cambria" w:cs="Cambria"/>
          <w:noProof/>
          <w:sz w:val="24"/>
          <w:szCs w:val="24"/>
        </w:rPr>
        <w:drawing>
          <wp:anchor distT="0" distB="0" distL="114300" distR="114300" simplePos="0" relativeHeight="251647488" behindDoc="0" locked="0" layoutInCell="1" allowOverlap="1" wp14:anchorId="6DF43F9F" wp14:editId="63D6857F">
            <wp:simplePos x="0" y="0"/>
            <wp:positionH relativeFrom="column">
              <wp:posOffset>1168400</wp:posOffset>
            </wp:positionH>
            <wp:positionV relativeFrom="paragraph">
              <wp:posOffset>80010</wp:posOffset>
            </wp:positionV>
            <wp:extent cx="2877820" cy="2167255"/>
            <wp:effectExtent l="0" t="0" r="0" b="4445"/>
            <wp:wrapThrough wrapText="bothSides">
              <wp:wrapPolygon edited="0">
                <wp:start x="0" y="0"/>
                <wp:lineTo x="0" y="21454"/>
                <wp:lineTo x="21447" y="21454"/>
                <wp:lineTo x="21447" y="0"/>
                <wp:lineTo x="0" y="0"/>
              </wp:wrapPolygon>
            </wp:wrapThrough>
            <wp:docPr id="1105774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7820" cy="2167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E1FEA7" w14:textId="7790E541"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5F16CC34"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1B7E6DDC"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016493A5"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0BC959E4"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414A7D23"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26FB3FE3"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066DE675" w14:textId="3FD8CEBA"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399A6448"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44E87BC0"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2AE2F521"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1A20BAF8" w14:textId="77777777"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5548CEC3" w14:textId="7ADC25EC" w:rsidR="00E949FC" w:rsidRDefault="00E949FC"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1655C87E" w14:textId="2B577BE0" w:rsidR="00E949FC" w:rsidRPr="00C27891" w:rsidRDefault="00C27891" w:rsidP="00C27891">
      <w:pPr>
        <w:pStyle w:val="ListParagraph"/>
        <w:numPr>
          <w:ilvl w:val="0"/>
          <w:numId w:val="8"/>
        </w:num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r w:rsidRPr="00C27891">
        <w:rPr>
          <w:rFonts w:ascii="Cambria" w:eastAsia="Cambria" w:hAnsi="Cambria" w:cs="Cambria"/>
          <w:b/>
          <w:color w:val="000000"/>
          <w:sz w:val="28"/>
          <w:szCs w:val="28"/>
        </w:rPr>
        <w:t>How does the production of major fruits such as apples, avocados, bananas, and oranges vary across different countries, and which fruit dominates globally?</w:t>
      </w:r>
    </w:p>
    <w:p w14:paraId="3D3EB93E" w14:textId="77777777" w:rsidR="00C27891" w:rsidRPr="00E949FC" w:rsidRDefault="00C27891" w:rsidP="00C27891">
      <w:pPr>
        <w:pStyle w:val="ListParagraph"/>
        <w:pBdr>
          <w:top w:val="nil"/>
          <w:left w:val="nil"/>
          <w:bottom w:val="nil"/>
          <w:right w:val="nil"/>
          <w:between w:val="nil"/>
        </w:pBdr>
        <w:shd w:val="clear" w:color="auto" w:fill="FFFFFF"/>
        <w:spacing w:after="0" w:line="240" w:lineRule="auto"/>
        <w:ind w:left="785"/>
        <w:rPr>
          <w:rFonts w:ascii="Cambria" w:eastAsia="Cambria" w:hAnsi="Cambria" w:cs="Cambria"/>
          <w:bCs/>
          <w:color w:val="000000"/>
          <w:sz w:val="24"/>
          <w:szCs w:val="24"/>
        </w:rPr>
      </w:pPr>
    </w:p>
    <w:p w14:paraId="2069045A" w14:textId="5E71A34E" w:rsidR="00E949FC" w:rsidRDefault="00E949FC" w:rsidP="00C27891">
      <w:pPr>
        <w:pStyle w:val="ListParagraph"/>
        <w:numPr>
          <w:ilvl w:val="0"/>
          <w:numId w:val="18"/>
        </w:num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r w:rsidRPr="00E949FC">
        <w:rPr>
          <w:rFonts w:ascii="Cambria" w:eastAsia="Cambria" w:hAnsi="Cambria" w:cs="Cambria"/>
          <w:b/>
          <w:color w:val="000000"/>
          <w:sz w:val="24"/>
          <w:szCs w:val="24"/>
        </w:rPr>
        <w:lastRenderedPageBreak/>
        <w:t xml:space="preserve">Visualization: </w:t>
      </w:r>
      <w:r w:rsidR="00197F1B">
        <w:rPr>
          <w:rFonts w:ascii="Cambria" w:eastAsia="Cambria" w:hAnsi="Cambria" w:cs="Cambria"/>
          <w:bCs/>
          <w:color w:val="000000"/>
          <w:sz w:val="24"/>
          <w:szCs w:val="24"/>
        </w:rPr>
        <w:t>Area chart</w:t>
      </w:r>
      <w:r w:rsidRPr="00E949FC">
        <w:rPr>
          <w:rFonts w:ascii="Cambria" w:eastAsia="Cambria" w:hAnsi="Cambria" w:cs="Cambria"/>
          <w:bCs/>
          <w:color w:val="000000"/>
          <w:sz w:val="24"/>
          <w:szCs w:val="24"/>
        </w:rPr>
        <w:t xml:space="preserve"> (Country’s burden)</w:t>
      </w:r>
    </w:p>
    <w:p w14:paraId="077F7977" w14:textId="661F11E9" w:rsidR="00C27891" w:rsidRPr="00E949FC" w:rsidRDefault="00C27891" w:rsidP="00C27891">
      <w:pPr>
        <w:pStyle w:val="ListParagraph"/>
        <w:numPr>
          <w:ilvl w:val="0"/>
          <w:numId w:val="18"/>
        </w:numPr>
        <w:pBdr>
          <w:top w:val="nil"/>
          <w:left w:val="nil"/>
          <w:bottom w:val="nil"/>
          <w:right w:val="nil"/>
          <w:between w:val="nil"/>
        </w:pBdr>
        <w:shd w:val="clear" w:color="auto" w:fill="FFFFFF"/>
        <w:spacing w:after="0" w:line="240" w:lineRule="auto"/>
        <w:jc w:val="both"/>
        <w:rPr>
          <w:rFonts w:ascii="Cambria" w:eastAsia="Cambria" w:hAnsi="Cambria" w:cs="Cambria"/>
          <w:bCs/>
          <w:color w:val="000000"/>
          <w:sz w:val="24"/>
          <w:szCs w:val="24"/>
        </w:rPr>
      </w:pPr>
      <w:r w:rsidRPr="00C27891">
        <w:rPr>
          <w:rFonts w:ascii="Cambria" w:eastAsia="Cambria" w:hAnsi="Cambria" w:cs="Cambria"/>
          <w:bCs/>
          <w:color w:val="000000"/>
          <w:sz w:val="24"/>
          <w:szCs w:val="24"/>
        </w:rPr>
        <w:t>The multi-line chart shows that banana and apple production lead globally, with consistent growth across multiple countries. Avocado production has increased steadily in recent years, reflecting rising global demand. Orange production remains stable but varies by region. Overall, the chart highlights differences in fruit production patterns, showing which fruits dominate specific countries and how global preferences have shifted over time.</w:t>
      </w:r>
    </w:p>
    <w:p w14:paraId="6272523B"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0FE3408C"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7502747B" w14:textId="32B306FB"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r w:rsidRPr="00BF2D79">
        <w:rPr>
          <w:rFonts w:ascii="Cambria" w:eastAsia="Cambria" w:hAnsi="Cambria" w:cs="Cambria"/>
          <w:b/>
          <w:noProof/>
          <w:color w:val="000000"/>
          <w:sz w:val="24"/>
          <w:szCs w:val="24"/>
        </w:rPr>
        <w:drawing>
          <wp:anchor distT="0" distB="0" distL="114300" distR="114300" simplePos="0" relativeHeight="251648512" behindDoc="0" locked="0" layoutInCell="1" allowOverlap="1" wp14:anchorId="3D75E058" wp14:editId="2ECF5AAE">
            <wp:simplePos x="0" y="0"/>
            <wp:positionH relativeFrom="margin">
              <wp:posOffset>1170940</wp:posOffset>
            </wp:positionH>
            <wp:positionV relativeFrom="paragraph">
              <wp:posOffset>18415</wp:posOffset>
            </wp:positionV>
            <wp:extent cx="3033395" cy="1816100"/>
            <wp:effectExtent l="0" t="0" r="0" b="0"/>
            <wp:wrapThrough wrapText="bothSides">
              <wp:wrapPolygon edited="0">
                <wp:start x="0" y="0"/>
                <wp:lineTo x="0" y="21298"/>
                <wp:lineTo x="21433" y="21298"/>
                <wp:lineTo x="21433" y="0"/>
                <wp:lineTo x="0" y="0"/>
              </wp:wrapPolygon>
            </wp:wrapThrough>
            <wp:docPr id="6997157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3395" cy="1816100"/>
                    </a:xfrm>
                    <a:prstGeom prst="rect">
                      <a:avLst/>
                    </a:prstGeom>
                    <a:noFill/>
                    <a:ln>
                      <a:noFill/>
                    </a:ln>
                  </pic:spPr>
                </pic:pic>
              </a:graphicData>
            </a:graphic>
          </wp:anchor>
        </w:drawing>
      </w:r>
    </w:p>
    <w:p w14:paraId="5A22E459"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7DF0B54E" w14:textId="3BC5134F"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3CD06FCC"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5F731670" w14:textId="25C5B7BA"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3000B065"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1B1772A5"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2B80F27F" w14:textId="64451E70"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1962CF83"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145ECE17"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05445E16"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101564AA"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28A3BF18" w14:textId="77777777" w:rsidR="00BF2D79" w:rsidRDefault="00BF2D79" w:rsidP="00E949F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06099B5A" w14:textId="77777777" w:rsidR="00C27891" w:rsidRDefault="00C27891" w:rsidP="00C27891">
      <w:pPr>
        <w:pStyle w:val="ListParagraph"/>
        <w:numPr>
          <w:ilvl w:val="0"/>
          <w:numId w:val="8"/>
        </w:numPr>
        <w:pBdr>
          <w:top w:val="nil"/>
          <w:left w:val="nil"/>
          <w:bottom w:val="nil"/>
          <w:right w:val="nil"/>
          <w:between w:val="nil"/>
        </w:pBdr>
        <w:shd w:val="clear" w:color="auto" w:fill="FFFFFF"/>
        <w:spacing w:after="0" w:line="240" w:lineRule="auto"/>
        <w:rPr>
          <w:rFonts w:ascii="Cambria" w:eastAsia="Cambria" w:hAnsi="Cambria" w:cs="Cambria"/>
          <w:b/>
          <w:color w:val="000000"/>
          <w:sz w:val="28"/>
          <w:szCs w:val="28"/>
        </w:rPr>
      </w:pPr>
      <w:r w:rsidRPr="00C27891">
        <w:rPr>
          <w:rFonts w:ascii="Cambria" w:eastAsia="Cambria" w:hAnsi="Cambria" w:cs="Cambria"/>
          <w:b/>
          <w:color w:val="000000"/>
          <w:sz w:val="28"/>
          <w:szCs w:val="28"/>
        </w:rPr>
        <w:t>How has global food diversity changed based on crop distribution over time?</w:t>
      </w:r>
    </w:p>
    <w:p w14:paraId="54A2003C" w14:textId="77777777" w:rsidR="00C27891" w:rsidRDefault="00C27891" w:rsidP="00C27891">
      <w:pPr>
        <w:pStyle w:val="ListParagraph"/>
        <w:pBdr>
          <w:top w:val="nil"/>
          <w:left w:val="nil"/>
          <w:bottom w:val="nil"/>
          <w:right w:val="nil"/>
          <w:between w:val="nil"/>
        </w:pBdr>
        <w:shd w:val="clear" w:color="auto" w:fill="FFFFFF"/>
        <w:spacing w:after="0" w:line="240" w:lineRule="auto"/>
        <w:ind w:left="785"/>
        <w:rPr>
          <w:rFonts w:ascii="Cambria" w:eastAsia="Cambria" w:hAnsi="Cambria" w:cs="Cambria"/>
          <w:b/>
          <w:color w:val="000000"/>
          <w:sz w:val="28"/>
          <w:szCs w:val="28"/>
        </w:rPr>
      </w:pPr>
    </w:p>
    <w:p w14:paraId="23468B43" w14:textId="62054D24" w:rsidR="00E949FC" w:rsidRPr="00C27891" w:rsidRDefault="00BF2D79" w:rsidP="00C27891">
      <w:pPr>
        <w:pStyle w:val="ListParagraph"/>
        <w:numPr>
          <w:ilvl w:val="0"/>
          <w:numId w:val="21"/>
        </w:numPr>
        <w:pBdr>
          <w:top w:val="nil"/>
          <w:left w:val="nil"/>
          <w:bottom w:val="nil"/>
          <w:right w:val="nil"/>
          <w:between w:val="nil"/>
        </w:pBdr>
        <w:shd w:val="clear" w:color="auto" w:fill="FFFFFF"/>
        <w:spacing w:after="0" w:line="240" w:lineRule="auto"/>
        <w:rPr>
          <w:rFonts w:ascii="Cambria" w:eastAsia="Cambria" w:hAnsi="Cambria" w:cs="Cambria"/>
          <w:b/>
          <w:color w:val="000000"/>
          <w:sz w:val="28"/>
          <w:szCs w:val="28"/>
        </w:rPr>
      </w:pPr>
      <w:r w:rsidRPr="00C27891">
        <w:rPr>
          <w:rFonts w:ascii="Cambria" w:eastAsia="Cambria" w:hAnsi="Cambria" w:cs="Cambria"/>
          <w:b/>
          <w:color w:val="000000"/>
          <w:sz w:val="24"/>
          <w:szCs w:val="24"/>
        </w:rPr>
        <w:t xml:space="preserve">Visualization: </w:t>
      </w:r>
      <w:r w:rsidRPr="00C27891">
        <w:rPr>
          <w:rFonts w:ascii="Cambria" w:eastAsia="Cambria" w:hAnsi="Cambria" w:cs="Cambria"/>
          <w:bCs/>
          <w:color w:val="000000"/>
          <w:sz w:val="24"/>
          <w:szCs w:val="24"/>
        </w:rPr>
        <w:t>gauge (in tonnes)</w:t>
      </w:r>
    </w:p>
    <w:p w14:paraId="5D0FE9C0" w14:textId="4F04C061" w:rsidR="00C27891" w:rsidRDefault="00C27891" w:rsidP="00C27891">
      <w:pPr>
        <w:pStyle w:val="NormalWeb"/>
        <w:numPr>
          <w:ilvl w:val="0"/>
          <w:numId w:val="21"/>
        </w:numPr>
      </w:pPr>
      <w:r>
        <w:t>Shows total tea production (2bn tonnes).</w:t>
      </w:r>
    </w:p>
    <w:p w14:paraId="46876170" w14:textId="4F6F2A32" w:rsidR="00C27891" w:rsidRDefault="00C27891" w:rsidP="00C27891">
      <w:pPr>
        <w:pStyle w:val="NormalWeb"/>
        <w:numPr>
          <w:ilvl w:val="0"/>
          <w:numId w:val="21"/>
        </w:numPr>
      </w:pPr>
      <w:r>
        <w:t>Helps visualize progress toward a maximum limit (3bn).</w:t>
      </w:r>
    </w:p>
    <w:p w14:paraId="2C35C31F" w14:textId="29C9FBEC" w:rsidR="00C27891" w:rsidRPr="00C27891" w:rsidRDefault="00C27891" w:rsidP="00C27891">
      <w:pPr>
        <w:pStyle w:val="NormalWeb"/>
        <w:numPr>
          <w:ilvl w:val="0"/>
          <w:numId w:val="21"/>
        </w:numPr>
      </w:pPr>
      <w:r>
        <w:t xml:space="preserve">Simple and clear for </w:t>
      </w:r>
      <w:r>
        <w:rPr>
          <w:rStyle w:val="Strong"/>
        </w:rPr>
        <w:t>performance tracking</w:t>
      </w:r>
      <w:r>
        <w:t>.</w:t>
      </w:r>
      <w:r>
        <w:rPr>
          <w:rFonts w:eastAsia="Cambria"/>
          <w:noProof/>
        </w:rPr>
        <w:drawing>
          <wp:anchor distT="0" distB="0" distL="114300" distR="114300" simplePos="0" relativeHeight="251666944" behindDoc="0" locked="0" layoutInCell="1" allowOverlap="1" wp14:anchorId="19FB0A60" wp14:editId="7A3A9634">
            <wp:simplePos x="0" y="0"/>
            <wp:positionH relativeFrom="margin">
              <wp:align>center</wp:align>
            </wp:positionH>
            <wp:positionV relativeFrom="paragraph">
              <wp:posOffset>561389</wp:posOffset>
            </wp:positionV>
            <wp:extent cx="2983230" cy="1981200"/>
            <wp:effectExtent l="0" t="0" r="7620" b="0"/>
            <wp:wrapThrough wrapText="bothSides">
              <wp:wrapPolygon edited="0">
                <wp:start x="0" y="0"/>
                <wp:lineTo x="0" y="21392"/>
                <wp:lineTo x="21517" y="21392"/>
                <wp:lineTo x="21517" y="0"/>
                <wp:lineTo x="0" y="0"/>
              </wp:wrapPolygon>
            </wp:wrapThrough>
            <wp:docPr id="10944896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323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27891" w:rsidRPr="00C2789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0C9E"/>
    <w:multiLevelType w:val="hybridMultilevel"/>
    <w:tmpl w:val="7AA0E53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 w15:restartNumberingAfterBreak="0">
    <w:nsid w:val="08ED2CA5"/>
    <w:multiLevelType w:val="hybridMultilevel"/>
    <w:tmpl w:val="059A1E56"/>
    <w:lvl w:ilvl="0" w:tplc="40090001">
      <w:start w:val="1"/>
      <w:numFmt w:val="bullet"/>
      <w:lvlText w:val=""/>
      <w:lvlJc w:val="left"/>
      <w:pPr>
        <w:ind w:left="1569" w:hanging="360"/>
      </w:pPr>
      <w:rPr>
        <w:rFonts w:ascii="Symbol" w:hAnsi="Symbol" w:hint="default"/>
      </w:rPr>
    </w:lvl>
    <w:lvl w:ilvl="1" w:tplc="40090003" w:tentative="1">
      <w:start w:val="1"/>
      <w:numFmt w:val="bullet"/>
      <w:lvlText w:val="o"/>
      <w:lvlJc w:val="left"/>
      <w:pPr>
        <w:ind w:left="2289" w:hanging="360"/>
      </w:pPr>
      <w:rPr>
        <w:rFonts w:ascii="Courier New" w:hAnsi="Courier New" w:cs="Courier New" w:hint="default"/>
      </w:rPr>
    </w:lvl>
    <w:lvl w:ilvl="2" w:tplc="40090005" w:tentative="1">
      <w:start w:val="1"/>
      <w:numFmt w:val="bullet"/>
      <w:lvlText w:val=""/>
      <w:lvlJc w:val="left"/>
      <w:pPr>
        <w:ind w:left="3009" w:hanging="360"/>
      </w:pPr>
      <w:rPr>
        <w:rFonts w:ascii="Wingdings" w:hAnsi="Wingdings" w:hint="default"/>
      </w:rPr>
    </w:lvl>
    <w:lvl w:ilvl="3" w:tplc="40090001" w:tentative="1">
      <w:start w:val="1"/>
      <w:numFmt w:val="bullet"/>
      <w:lvlText w:val=""/>
      <w:lvlJc w:val="left"/>
      <w:pPr>
        <w:ind w:left="3729" w:hanging="360"/>
      </w:pPr>
      <w:rPr>
        <w:rFonts w:ascii="Symbol" w:hAnsi="Symbol" w:hint="default"/>
      </w:rPr>
    </w:lvl>
    <w:lvl w:ilvl="4" w:tplc="40090003" w:tentative="1">
      <w:start w:val="1"/>
      <w:numFmt w:val="bullet"/>
      <w:lvlText w:val="o"/>
      <w:lvlJc w:val="left"/>
      <w:pPr>
        <w:ind w:left="4449" w:hanging="360"/>
      </w:pPr>
      <w:rPr>
        <w:rFonts w:ascii="Courier New" w:hAnsi="Courier New" w:cs="Courier New" w:hint="default"/>
      </w:rPr>
    </w:lvl>
    <w:lvl w:ilvl="5" w:tplc="40090005" w:tentative="1">
      <w:start w:val="1"/>
      <w:numFmt w:val="bullet"/>
      <w:lvlText w:val=""/>
      <w:lvlJc w:val="left"/>
      <w:pPr>
        <w:ind w:left="5169" w:hanging="360"/>
      </w:pPr>
      <w:rPr>
        <w:rFonts w:ascii="Wingdings" w:hAnsi="Wingdings" w:hint="default"/>
      </w:rPr>
    </w:lvl>
    <w:lvl w:ilvl="6" w:tplc="40090001" w:tentative="1">
      <w:start w:val="1"/>
      <w:numFmt w:val="bullet"/>
      <w:lvlText w:val=""/>
      <w:lvlJc w:val="left"/>
      <w:pPr>
        <w:ind w:left="5889" w:hanging="360"/>
      </w:pPr>
      <w:rPr>
        <w:rFonts w:ascii="Symbol" w:hAnsi="Symbol" w:hint="default"/>
      </w:rPr>
    </w:lvl>
    <w:lvl w:ilvl="7" w:tplc="40090003" w:tentative="1">
      <w:start w:val="1"/>
      <w:numFmt w:val="bullet"/>
      <w:lvlText w:val="o"/>
      <w:lvlJc w:val="left"/>
      <w:pPr>
        <w:ind w:left="6609" w:hanging="360"/>
      </w:pPr>
      <w:rPr>
        <w:rFonts w:ascii="Courier New" w:hAnsi="Courier New" w:cs="Courier New" w:hint="default"/>
      </w:rPr>
    </w:lvl>
    <w:lvl w:ilvl="8" w:tplc="40090005" w:tentative="1">
      <w:start w:val="1"/>
      <w:numFmt w:val="bullet"/>
      <w:lvlText w:val=""/>
      <w:lvlJc w:val="left"/>
      <w:pPr>
        <w:ind w:left="7329" w:hanging="360"/>
      </w:pPr>
      <w:rPr>
        <w:rFonts w:ascii="Wingdings" w:hAnsi="Wingdings" w:hint="default"/>
      </w:rPr>
    </w:lvl>
  </w:abstractNum>
  <w:abstractNum w:abstractNumId="2" w15:restartNumberingAfterBreak="0">
    <w:nsid w:val="0D1A58C1"/>
    <w:multiLevelType w:val="hybridMultilevel"/>
    <w:tmpl w:val="39BC631C"/>
    <w:lvl w:ilvl="0" w:tplc="40090001">
      <w:start w:val="1"/>
      <w:numFmt w:val="bullet"/>
      <w:lvlText w:val=""/>
      <w:lvlJc w:val="left"/>
      <w:pPr>
        <w:ind w:left="1726" w:hanging="360"/>
      </w:pPr>
      <w:rPr>
        <w:rFonts w:ascii="Symbol" w:hAnsi="Symbol" w:hint="default"/>
      </w:rPr>
    </w:lvl>
    <w:lvl w:ilvl="1" w:tplc="40090003" w:tentative="1">
      <w:start w:val="1"/>
      <w:numFmt w:val="bullet"/>
      <w:lvlText w:val="o"/>
      <w:lvlJc w:val="left"/>
      <w:pPr>
        <w:ind w:left="2446" w:hanging="360"/>
      </w:pPr>
      <w:rPr>
        <w:rFonts w:ascii="Courier New" w:hAnsi="Courier New" w:cs="Courier New" w:hint="default"/>
      </w:rPr>
    </w:lvl>
    <w:lvl w:ilvl="2" w:tplc="40090005" w:tentative="1">
      <w:start w:val="1"/>
      <w:numFmt w:val="bullet"/>
      <w:lvlText w:val=""/>
      <w:lvlJc w:val="left"/>
      <w:pPr>
        <w:ind w:left="3166" w:hanging="360"/>
      </w:pPr>
      <w:rPr>
        <w:rFonts w:ascii="Wingdings" w:hAnsi="Wingdings" w:hint="default"/>
      </w:rPr>
    </w:lvl>
    <w:lvl w:ilvl="3" w:tplc="40090001" w:tentative="1">
      <w:start w:val="1"/>
      <w:numFmt w:val="bullet"/>
      <w:lvlText w:val=""/>
      <w:lvlJc w:val="left"/>
      <w:pPr>
        <w:ind w:left="3886" w:hanging="360"/>
      </w:pPr>
      <w:rPr>
        <w:rFonts w:ascii="Symbol" w:hAnsi="Symbol" w:hint="default"/>
      </w:rPr>
    </w:lvl>
    <w:lvl w:ilvl="4" w:tplc="40090003" w:tentative="1">
      <w:start w:val="1"/>
      <w:numFmt w:val="bullet"/>
      <w:lvlText w:val="o"/>
      <w:lvlJc w:val="left"/>
      <w:pPr>
        <w:ind w:left="4606" w:hanging="360"/>
      </w:pPr>
      <w:rPr>
        <w:rFonts w:ascii="Courier New" w:hAnsi="Courier New" w:cs="Courier New" w:hint="default"/>
      </w:rPr>
    </w:lvl>
    <w:lvl w:ilvl="5" w:tplc="40090005" w:tentative="1">
      <w:start w:val="1"/>
      <w:numFmt w:val="bullet"/>
      <w:lvlText w:val=""/>
      <w:lvlJc w:val="left"/>
      <w:pPr>
        <w:ind w:left="5326" w:hanging="360"/>
      </w:pPr>
      <w:rPr>
        <w:rFonts w:ascii="Wingdings" w:hAnsi="Wingdings" w:hint="default"/>
      </w:rPr>
    </w:lvl>
    <w:lvl w:ilvl="6" w:tplc="40090001" w:tentative="1">
      <w:start w:val="1"/>
      <w:numFmt w:val="bullet"/>
      <w:lvlText w:val=""/>
      <w:lvlJc w:val="left"/>
      <w:pPr>
        <w:ind w:left="6046" w:hanging="360"/>
      </w:pPr>
      <w:rPr>
        <w:rFonts w:ascii="Symbol" w:hAnsi="Symbol" w:hint="default"/>
      </w:rPr>
    </w:lvl>
    <w:lvl w:ilvl="7" w:tplc="40090003" w:tentative="1">
      <w:start w:val="1"/>
      <w:numFmt w:val="bullet"/>
      <w:lvlText w:val="o"/>
      <w:lvlJc w:val="left"/>
      <w:pPr>
        <w:ind w:left="6766" w:hanging="360"/>
      </w:pPr>
      <w:rPr>
        <w:rFonts w:ascii="Courier New" w:hAnsi="Courier New" w:cs="Courier New" w:hint="default"/>
      </w:rPr>
    </w:lvl>
    <w:lvl w:ilvl="8" w:tplc="40090005" w:tentative="1">
      <w:start w:val="1"/>
      <w:numFmt w:val="bullet"/>
      <w:lvlText w:val=""/>
      <w:lvlJc w:val="left"/>
      <w:pPr>
        <w:ind w:left="7486" w:hanging="360"/>
      </w:pPr>
      <w:rPr>
        <w:rFonts w:ascii="Wingdings" w:hAnsi="Wingdings" w:hint="default"/>
      </w:rPr>
    </w:lvl>
  </w:abstractNum>
  <w:abstractNum w:abstractNumId="3" w15:restartNumberingAfterBreak="0">
    <w:nsid w:val="0D3E24EA"/>
    <w:multiLevelType w:val="multilevel"/>
    <w:tmpl w:val="41EEB838"/>
    <w:lvl w:ilvl="0">
      <w:start w:val="1"/>
      <w:numFmt w:val="decimal"/>
      <w:lvlText w:val="%1."/>
      <w:lvlJc w:val="left"/>
      <w:pPr>
        <w:tabs>
          <w:tab w:val="num" w:pos="720"/>
        </w:tabs>
        <w:ind w:left="720" w:hanging="360"/>
      </w:pPr>
    </w:lvl>
    <w:lvl w:ilvl="1">
      <w:start w:val="1"/>
      <w:numFmt w:val="bullet"/>
      <w:lvlText w:val=""/>
      <w:lvlJc w:val="left"/>
      <w:pPr>
        <w:ind w:left="17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22C53"/>
    <w:multiLevelType w:val="hybridMultilevel"/>
    <w:tmpl w:val="38CAF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74276D"/>
    <w:multiLevelType w:val="hybridMultilevel"/>
    <w:tmpl w:val="F0F80FE6"/>
    <w:lvl w:ilvl="0" w:tplc="6310FAF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D06E94"/>
    <w:multiLevelType w:val="hybridMultilevel"/>
    <w:tmpl w:val="F8B84A28"/>
    <w:lvl w:ilvl="0" w:tplc="40090001">
      <w:start w:val="1"/>
      <w:numFmt w:val="bullet"/>
      <w:lvlText w:val=""/>
      <w:lvlJc w:val="left"/>
      <w:pPr>
        <w:ind w:left="1652" w:hanging="360"/>
      </w:pPr>
      <w:rPr>
        <w:rFonts w:ascii="Symbol" w:hAnsi="Symbol" w:hint="default"/>
      </w:rPr>
    </w:lvl>
    <w:lvl w:ilvl="1" w:tplc="40090003" w:tentative="1">
      <w:start w:val="1"/>
      <w:numFmt w:val="bullet"/>
      <w:lvlText w:val="o"/>
      <w:lvlJc w:val="left"/>
      <w:pPr>
        <w:ind w:left="2372" w:hanging="360"/>
      </w:pPr>
      <w:rPr>
        <w:rFonts w:ascii="Courier New" w:hAnsi="Courier New" w:cs="Courier New" w:hint="default"/>
      </w:rPr>
    </w:lvl>
    <w:lvl w:ilvl="2" w:tplc="40090005" w:tentative="1">
      <w:start w:val="1"/>
      <w:numFmt w:val="bullet"/>
      <w:lvlText w:val=""/>
      <w:lvlJc w:val="left"/>
      <w:pPr>
        <w:ind w:left="3092" w:hanging="360"/>
      </w:pPr>
      <w:rPr>
        <w:rFonts w:ascii="Wingdings" w:hAnsi="Wingdings" w:hint="default"/>
      </w:rPr>
    </w:lvl>
    <w:lvl w:ilvl="3" w:tplc="40090001" w:tentative="1">
      <w:start w:val="1"/>
      <w:numFmt w:val="bullet"/>
      <w:lvlText w:val=""/>
      <w:lvlJc w:val="left"/>
      <w:pPr>
        <w:ind w:left="3812" w:hanging="360"/>
      </w:pPr>
      <w:rPr>
        <w:rFonts w:ascii="Symbol" w:hAnsi="Symbol" w:hint="default"/>
      </w:rPr>
    </w:lvl>
    <w:lvl w:ilvl="4" w:tplc="40090003" w:tentative="1">
      <w:start w:val="1"/>
      <w:numFmt w:val="bullet"/>
      <w:lvlText w:val="o"/>
      <w:lvlJc w:val="left"/>
      <w:pPr>
        <w:ind w:left="4532" w:hanging="360"/>
      </w:pPr>
      <w:rPr>
        <w:rFonts w:ascii="Courier New" w:hAnsi="Courier New" w:cs="Courier New" w:hint="default"/>
      </w:rPr>
    </w:lvl>
    <w:lvl w:ilvl="5" w:tplc="40090005" w:tentative="1">
      <w:start w:val="1"/>
      <w:numFmt w:val="bullet"/>
      <w:lvlText w:val=""/>
      <w:lvlJc w:val="left"/>
      <w:pPr>
        <w:ind w:left="5252" w:hanging="360"/>
      </w:pPr>
      <w:rPr>
        <w:rFonts w:ascii="Wingdings" w:hAnsi="Wingdings" w:hint="default"/>
      </w:rPr>
    </w:lvl>
    <w:lvl w:ilvl="6" w:tplc="40090001" w:tentative="1">
      <w:start w:val="1"/>
      <w:numFmt w:val="bullet"/>
      <w:lvlText w:val=""/>
      <w:lvlJc w:val="left"/>
      <w:pPr>
        <w:ind w:left="5972" w:hanging="360"/>
      </w:pPr>
      <w:rPr>
        <w:rFonts w:ascii="Symbol" w:hAnsi="Symbol" w:hint="default"/>
      </w:rPr>
    </w:lvl>
    <w:lvl w:ilvl="7" w:tplc="40090003" w:tentative="1">
      <w:start w:val="1"/>
      <w:numFmt w:val="bullet"/>
      <w:lvlText w:val="o"/>
      <w:lvlJc w:val="left"/>
      <w:pPr>
        <w:ind w:left="6692" w:hanging="360"/>
      </w:pPr>
      <w:rPr>
        <w:rFonts w:ascii="Courier New" w:hAnsi="Courier New" w:cs="Courier New" w:hint="default"/>
      </w:rPr>
    </w:lvl>
    <w:lvl w:ilvl="8" w:tplc="40090005" w:tentative="1">
      <w:start w:val="1"/>
      <w:numFmt w:val="bullet"/>
      <w:lvlText w:val=""/>
      <w:lvlJc w:val="left"/>
      <w:pPr>
        <w:ind w:left="7412" w:hanging="360"/>
      </w:pPr>
      <w:rPr>
        <w:rFonts w:ascii="Wingdings" w:hAnsi="Wingdings" w:hint="default"/>
      </w:rPr>
    </w:lvl>
  </w:abstractNum>
  <w:abstractNum w:abstractNumId="7" w15:restartNumberingAfterBreak="0">
    <w:nsid w:val="291F34FA"/>
    <w:multiLevelType w:val="multilevel"/>
    <w:tmpl w:val="1420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C3F83"/>
    <w:multiLevelType w:val="hybridMultilevel"/>
    <w:tmpl w:val="981CFDD0"/>
    <w:lvl w:ilvl="0" w:tplc="40090001">
      <w:start w:val="1"/>
      <w:numFmt w:val="bullet"/>
      <w:lvlText w:val=""/>
      <w:lvlJc w:val="left"/>
      <w:pPr>
        <w:ind w:left="1754" w:hanging="360"/>
      </w:pPr>
      <w:rPr>
        <w:rFonts w:ascii="Symbol" w:hAnsi="Symbol" w:hint="default"/>
      </w:rPr>
    </w:lvl>
    <w:lvl w:ilvl="1" w:tplc="40090003" w:tentative="1">
      <w:start w:val="1"/>
      <w:numFmt w:val="bullet"/>
      <w:lvlText w:val="o"/>
      <w:lvlJc w:val="left"/>
      <w:pPr>
        <w:ind w:left="2474" w:hanging="360"/>
      </w:pPr>
      <w:rPr>
        <w:rFonts w:ascii="Courier New" w:hAnsi="Courier New" w:cs="Courier New" w:hint="default"/>
      </w:rPr>
    </w:lvl>
    <w:lvl w:ilvl="2" w:tplc="40090005" w:tentative="1">
      <w:start w:val="1"/>
      <w:numFmt w:val="bullet"/>
      <w:lvlText w:val=""/>
      <w:lvlJc w:val="left"/>
      <w:pPr>
        <w:ind w:left="3194" w:hanging="360"/>
      </w:pPr>
      <w:rPr>
        <w:rFonts w:ascii="Wingdings" w:hAnsi="Wingdings" w:hint="default"/>
      </w:rPr>
    </w:lvl>
    <w:lvl w:ilvl="3" w:tplc="40090001" w:tentative="1">
      <w:start w:val="1"/>
      <w:numFmt w:val="bullet"/>
      <w:lvlText w:val=""/>
      <w:lvlJc w:val="left"/>
      <w:pPr>
        <w:ind w:left="3914" w:hanging="360"/>
      </w:pPr>
      <w:rPr>
        <w:rFonts w:ascii="Symbol" w:hAnsi="Symbol" w:hint="default"/>
      </w:rPr>
    </w:lvl>
    <w:lvl w:ilvl="4" w:tplc="40090003" w:tentative="1">
      <w:start w:val="1"/>
      <w:numFmt w:val="bullet"/>
      <w:lvlText w:val="o"/>
      <w:lvlJc w:val="left"/>
      <w:pPr>
        <w:ind w:left="4634" w:hanging="360"/>
      </w:pPr>
      <w:rPr>
        <w:rFonts w:ascii="Courier New" w:hAnsi="Courier New" w:cs="Courier New" w:hint="default"/>
      </w:rPr>
    </w:lvl>
    <w:lvl w:ilvl="5" w:tplc="40090005" w:tentative="1">
      <w:start w:val="1"/>
      <w:numFmt w:val="bullet"/>
      <w:lvlText w:val=""/>
      <w:lvlJc w:val="left"/>
      <w:pPr>
        <w:ind w:left="5354" w:hanging="360"/>
      </w:pPr>
      <w:rPr>
        <w:rFonts w:ascii="Wingdings" w:hAnsi="Wingdings" w:hint="default"/>
      </w:rPr>
    </w:lvl>
    <w:lvl w:ilvl="6" w:tplc="40090001" w:tentative="1">
      <w:start w:val="1"/>
      <w:numFmt w:val="bullet"/>
      <w:lvlText w:val=""/>
      <w:lvlJc w:val="left"/>
      <w:pPr>
        <w:ind w:left="6074" w:hanging="360"/>
      </w:pPr>
      <w:rPr>
        <w:rFonts w:ascii="Symbol" w:hAnsi="Symbol" w:hint="default"/>
      </w:rPr>
    </w:lvl>
    <w:lvl w:ilvl="7" w:tplc="40090003" w:tentative="1">
      <w:start w:val="1"/>
      <w:numFmt w:val="bullet"/>
      <w:lvlText w:val="o"/>
      <w:lvlJc w:val="left"/>
      <w:pPr>
        <w:ind w:left="6794" w:hanging="360"/>
      </w:pPr>
      <w:rPr>
        <w:rFonts w:ascii="Courier New" w:hAnsi="Courier New" w:cs="Courier New" w:hint="default"/>
      </w:rPr>
    </w:lvl>
    <w:lvl w:ilvl="8" w:tplc="40090005" w:tentative="1">
      <w:start w:val="1"/>
      <w:numFmt w:val="bullet"/>
      <w:lvlText w:val=""/>
      <w:lvlJc w:val="left"/>
      <w:pPr>
        <w:ind w:left="7514" w:hanging="360"/>
      </w:pPr>
      <w:rPr>
        <w:rFonts w:ascii="Wingdings" w:hAnsi="Wingdings" w:hint="default"/>
      </w:rPr>
    </w:lvl>
  </w:abstractNum>
  <w:abstractNum w:abstractNumId="9" w15:restartNumberingAfterBreak="0">
    <w:nsid w:val="38251CEA"/>
    <w:multiLevelType w:val="hybridMultilevel"/>
    <w:tmpl w:val="F2C8A3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8FC651C"/>
    <w:multiLevelType w:val="hybridMultilevel"/>
    <w:tmpl w:val="4324331A"/>
    <w:lvl w:ilvl="0" w:tplc="40090001">
      <w:start w:val="1"/>
      <w:numFmt w:val="bullet"/>
      <w:lvlText w:val=""/>
      <w:lvlJc w:val="left"/>
      <w:pPr>
        <w:ind w:left="1780" w:hanging="360"/>
      </w:pPr>
      <w:rPr>
        <w:rFonts w:ascii="Symbol" w:hAnsi="Symbol" w:hint="default"/>
      </w:rPr>
    </w:lvl>
    <w:lvl w:ilvl="1" w:tplc="40090003" w:tentative="1">
      <w:start w:val="1"/>
      <w:numFmt w:val="bullet"/>
      <w:lvlText w:val="o"/>
      <w:lvlJc w:val="left"/>
      <w:pPr>
        <w:ind w:left="2500" w:hanging="360"/>
      </w:pPr>
      <w:rPr>
        <w:rFonts w:ascii="Courier New" w:hAnsi="Courier New" w:cs="Courier New" w:hint="default"/>
      </w:rPr>
    </w:lvl>
    <w:lvl w:ilvl="2" w:tplc="40090005" w:tentative="1">
      <w:start w:val="1"/>
      <w:numFmt w:val="bullet"/>
      <w:lvlText w:val=""/>
      <w:lvlJc w:val="left"/>
      <w:pPr>
        <w:ind w:left="3220" w:hanging="360"/>
      </w:pPr>
      <w:rPr>
        <w:rFonts w:ascii="Wingdings" w:hAnsi="Wingdings" w:hint="default"/>
      </w:rPr>
    </w:lvl>
    <w:lvl w:ilvl="3" w:tplc="40090001" w:tentative="1">
      <w:start w:val="1"/>
      <w:numFmt w:val="bullet"/>
      <w:lvlText w:val=""/>
      <w:lvlJc w:val="left"/>
      <w:pPr>
        <w:ind w:left="3940" w:hanging="360"/>
      </w:pPr>
      <w:rPr>
        <w:rFonts w:ascii="Symbol" w:hAnsi="Symbol" w:hint="default"/>
      </w:rPr>
    </w:lvl>
    <w:lvl w:ilvl="4" w:tplc="40090003" w:tentative="1">
      <w:start w:val="1"/>
      <w:numFmt w:val="bullet"/>
      <w:lvlText w:val="o"/>
      <w:lvlJc w:val="left"/>
      <w:pPr>
        <w:ind w:left="4660" w:hanging="360"/>
      </w:pPr>
      <w:rPr>
        <w:rFonts w:ascii="Courier New" w:hAnsi="Courier New" w:cs="Courier New" w:hint="default"/>
      </w:rPr>
    </w:lvl>
    <w:lvl w:ilvl="5" w:tplc="40090005" w:tentative="1">
      <w:start w:val="1"/>
      <w:numFmt w:val="bullet"/>
      <w:lvlText w:val=""/>
      <w:lvlJc w:val="left"/>
      <w:pPr>
        <w:ind w:left="5380" w:hanging="360"/>
      </w:pPr>
      <w:rPr>
        <w:rFonts w:ascii="Wingdings" w:hAnsi="Wingdings" w:hint="default"/>
      </w:rPr>
    </w:lvl>
    <w:lvl w:ilvl="6" w:tplc="40090001" w:tentative="1">
      <w:start w:val="1"/>
      <w:numFmt w:val="bullet"/>
      <w:lvlText w:val=""/>
      <w:lvlJc w:val="left"/>
      <w:pPr>
        <w:ind w:left="6100" w:hanging="360"/>
      </w:pPr>
      <w:rPr>
        <w:rFonts w:ascii="Symbol" w:hAnsi="Symbol" w:hint="default"/>
      </w:rPr>
    </w:lvl>
    <w:lvl w:ilvl="7" w:tplc="40090003" w:tentative="1">
      <w:start w:val="1"/>
      <w:numFmt w:val="bullet"/>
      <w:lvlText w:val="o"/>
      <w:lvlJc w:val="left"/>
      <w:pPr>
        <w:ind w:left="6820" w:hanging="360"/>
      </w:pPr>
      <w:rPr>
        <w:rFonts w:ascii="Courier New" w:hAnsi="Courier New" w:cs="Courier New" w:hint="default"/>
      </w:rPr>
    </w:lvl>
    <w:lvl w:ilvl="8" w:tplc="40090005" w:tentative="1">
      <w:start w:val="1"/>
      <w:numFmt w:val="bullet"/>
      <w:lvlText w:val=""/>
      <w:lvlJc w:val="left"/>
      <w:pPr>
        <w:ind w:left="7540" w:hanging="360"/>
      </w:pPr>
      <w:rPr>
        <w:rFonts w:ascii="Wingdings" w:hAnsi="Wingdings" w:hint="default"/>
      </w:rPr>
    </w:lvl>
  </w:abstractNum>
  <w:abstractNum w:abstractNumId="11" w15:restartNumberingAfterBreak="0">
    <w:nsid w:val="4C814223"/>
    <w:multiLevelType w:val="hybridMultilevel"/>
    <w:tmpl w:val="3CFA8D9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4644654"/>
    <w:multiLevelType w:val="hybridMultilevel"/>
    <w:tmpl w:val="F0F80FE6"/>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49738E"/>
    <w:multiLevelType w:val="hybridMultilevel"/>
    <w:tmpl w:val="6F34B376"/>
    <w:lvl w:ilvl="0" w:tplc="3B6C2D88">
      <w:start w:val="1"/>
      <w:numFmt w:val="decimal"/>
      <w:lvlText w:val="%1."/>
      <w:lvlJc w:val="left"/>
      <w:pPr>
        <w:ind w:left="785"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481BB2"/>
    <w:multiLevelType w:val="hybridMultilevel"/>
    <w:tmpl w:val="49781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1128CB"/>
    <w:multiLevelType w:val="hybridMultilevel"/>
    <w:tmpl w:val="77FC6A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B9D646C"/>
    <w:multiLevelType w:val="hybridMultilevel"/>
    <w:tmpl w:val="08669B54"/>
    <w:lvl w:ilvl="0" w:tplc="84CAACDE">
      <w:start w:val="1"/>
      <w:numFmt w:val="bullet"/>
      <w:lvlText w:val=""/>
      <w:lvlJc w:val="left"/>
      <w:pPr>
        <w:ind w:left="1865" w:hanging="360"/>
      </w:pPr>
      <w:rPr>
        <w:rFonts w:ascii="Symbol" w:hAnsi="Symbol" w:hint="default"/>
        <w:sz w:val="24"/>
        <w:szCs w:val="24"/>
      </w:rPr>
    </w:lvl>
    <w:lvl w:ilvl="1" w:tplc="40090003" w:tentative="1">
      <w:start w:val="1"/>
      <w:numFmt w:val="bullet"/>
      <w:lvlText w:val="o"/>
      <w:lvlJc w:val="left"/>
      <w:pPr>
        <w:ind w:left="2585" w:hanging="360"/>
      </w:pPr>
      <w:rPr>
        <w:rFonts w:ascii="Courier New" w:hAnsi="Courier New" w:cs="Courier New" w:hint="default"/>
      </w:rPr>
    </w:lvl>
    <w:lvl w:ilvl="2" w:tplc="40090005" w:tentative="1">
      <w:start w:val="1"/>
      <w:numFmt w:val="bullet"/>
      <w:lvlText w:val=""/>
      <w:lvlJc w:val="left"/>
      <w:pPr>
        <w:ind w:left="3305" w:hanging="360"/>
      </w:pPr>
      <w:rPr>
        <w:rFonts w:ascii="Wingdings" w:hAnsi="Wingdings" w:hint="default"/>
      </w:rPr>
    </w:lvl>
    <w:lvl w:ilvl="3" w:tplc="40090001" w:tentative="1">
      <w:start w:val="1"/>
      <w:numFmt w:val="bullet"/>
      <w:lvlText w:val=""/>
      <w:lvlJc w:val="left"/>
      <w:pPr>
        <w:ind w:left="4025" w:hanging="360"/>
      </w:pPr>
      <w:rPr>
        <w:rFonts w:ascii="Symbol" w:hAnsi="Symbol" w:hint="default"/>
      </w:rPr>
    </w:lvl>
    <w:lvl w:ilvl="4" w:tplc="40090003" w:tentative="1">
      <w:start w:val="1"/>
      <w:numFmt w:val="bullet"/>
      <w:lvlText w:val="o"/>
      <w:lvlJc w:val="left"/>
      <w:pPr>
        <w:ind w:left="4745" w:hanging="360"/>
      </w:pPr>
      <w:rPr>
        <w:rFonts w:ascii="Courier New" w:hAnsi="Courier New" w:cs="Courier New" w:hint="default"/>
      </w:rPr>
    </w:lvl>
    <w:lvl w:ilvl="5" w:tplc="40090005" w:tentative="1">
      <w:start w:val="1"/>
      <w:numFmt w:val="bullet"/>
      <w:lvlText w:val=""/>
      <w:lvlJc w:val="left"/>
      <w:pPr>
        <w:ind w:left="5465" w:hanging="360"/>
      </w:pPr>
      <w:rPr>
        <w:rFonts w:ascii="Wingdings" w:hAnsi="Wingdings" w:hint="default"/>
      </w:rPr>
    </w:lvl>
    <w:lvl w:ilvl="6" w:tplc="40090001" w:tentative="1">
      <w:start w:val="1"/>
      <w:numFmt w:val="bullet"/>
      <w:lvlText w:val=""/>
      <w:lvlJc w:val="left"/>
      <w:pPr>
        <w:ind w:left="6185" w:hanging="360"/>
      </w:pPr>
      <w:rPr>
        <w:rFonts w:ascii="Symbol" w:hAnsi="Symbol" w:hint="default"/>
      </w:rPr>
    </w:lvl>
    <w:lvl w:ilvl="7" w:tplc="40090003" w:tentative="1">
      <w:start w:val="1"/>
      <w:numFmt w:val="bullet"/>
      <w:lvlText w:val="o"/>
      <w:lvlJc w:val="left"/>
      <w:pPr>
        <w:ind w:left="6905" w:hanging="360"/>
      </w:pPr>
      <w:rPr>
        <w:rFonts w:ascii="Courier New" w:hAnsi="Courier New" w:cs="Courier New" w:hint="default"/>
      </w:rPr>
    </w:lvl>
    <w:lvl w:ilvl="8" w:tplc="40090005" w:tentative="1">
      <w:start w:val="1"/>
      <w:numFmt w:val="bullet"/>
      <w:lvlText w:val=""/>
      <w:lvlJc w:val="left"/>
      <w:pPr>
        <w:ind w:left="7625" w:hanging="360"/>
      </w:pPr>
      <w:rPr>
        <w:rFonts w:ascii="Wingdings" w:hAnsi="Wingdings" w:hint="default"/>
      </w:rPr>
    </w:lvl>
  </w:abstractNum>
  <w:abstractNum w:abstractNumId="17" w15:restartNumberingAfterBreak="0">
    <w:nsid w:val="5FFB7686"/>
    <w:multiLevelType w:val="hybridMultilevel"/>
    <w:tmpl w:val="957ADF8E"/>
    <w:lvl w:ilvl="0" w:tplc="40090001">
      <w:start w:val="1"/>
      <w:numFmt w:val="bullet"/>
      <w:lvlText w:val=""/>
      <w:lvlJc w:val="left"/>
      <w:pPr>
        <w:ind w:left="1726" w:hanging="360"/>
      </w:pPr>
      <w:rPr>
        <w:rFonts w:ascii="Symbol" w:hAnsi="Symbol" w:hint="default"/>
      </w:rPr>
    </w:lvl>
    <w:lvl w:ilvl="1" w:tplc="40090003" w:tentative="1">
      <w:start w:val="1"/>
      <w:numFmt w:val="bullet"/>
      <w:lvlText w:val="o"/>
      <w:lvlJc w:val="left"/>
      <w:pPr>
        <w:ind w:left="2446" w:hanging="360"/>
      </w:pPr>
      <w:rPr>
        <w:rFonts w:ascii="Courier New" w:hAnsi="Courier New" w:cs="Courier New" w:hint="default"/>
      </w:rPr>
    </w:lvl>
    <w:lvl w:ilvl="2" w:tplc="40090005" w:tentative="1">
      <w:start w:val="1"/>
      <w:numFmt w:val="bullet"/>
      <w:lvlText w:val=""/>
      <w:lvlJc w:val="left"/>
      <w:pPr>
        <w:ind w:left="3166" w:hanging="360"/>
      </w:pPr>
      <w:rPr>
        <w:rFonts w:ascii="Wingdings" w:hAnsi="Wingdings" w:hint="default"/>
      </w:rPr>
    </w:lvl>
    <w:lvl w:ilvl="3" w:tplc="40090001" w:tentative="1">
      <w:start w:val="1"/>
      <w:numFmt w:val="bullet"/>
      <w:lvlText w:val=""/>
      <w:lvlJc w:val="left"/>
      <w:pPr>
        <w:ind w:left="3886" w:hanging="360"/>
      </w:pPr>
      <w:rPr>
        <w:rFonts w:ascii="Symbol" w:hAnsi="Symbol" w:hint="default"/>
      </w:rPr>
    </w:lvl>
    <w:lvl w:ilvl="4" w:tplc="40090003" w:tentative="1">
      <w:start w:val="1"/>
      <w:numFmt w:val="bullet"/>
      <w:lvlText w:val="o"/>
      <w:lvlJc w:val="left"/>
      <w:pPr>
        <w:ind w:left="4606" w:hanging="360"/>
      </w:pPr>
      <w:rPr>
        <w:rFonts w:ascii="Courier New" w:hAnsi="Courier New" w:cs="Courier New" w:hint="default"/>
      </w:rPr>
    </w:lvl>
    <w:lvl w:ilvl="5" w:tplc="40090005" w:tentative="1">
      <w:start w:val="1"/>
      <w:numFmt w:val="bullet"/>
      <w:lvlText w:val=""/>
      <w:lvlJc w:val="left"/>
      <w:pPr>
        <w:ind w:left="5326" w:hanging="360"/>
      </w:pPr>
      <w:rPr>
        <w:rFonts w:ascii="Wingdings" w:hAnsi="Wingdings" w:hint="default"/>
      </w:rPr>
    </w:lvl>
    <w:lvl w:ilvl="6" w:tplc="40090001" w:tentative="1">
      <w:start w:val="1"/>
      <w:numFmt w:val="bullet"/>
      <w:lvlText w:val=""/>
      <w:lvlJc w:val="left"/>
      <w:pPr>
        <w:ind w:left="6046" w:hanging="360"/>
      </w:pPr>
      <w:rPr>
        <w:rFonts w:ascii="Symbol" w:hAnsi="Symbol" w:hint="default"/>
      </w:rPr>
    </w:lvl>
    <w:lvl w:ilvl="7" w:tplc="40090003" w:tentative="1">
      <w:start w:val="1"/>
      <w:numFmt w:val="bullet"/>
      <w:lvlText w:val="o"/>
      <w:lvlJc w:val="left"/>
      <w:pPr>
        <w:ind w:left="6766" w:hanging="360"/>
      </w:pPr>
      <w:rPr>
        <w:rFonts w:ascii="Courier New" w:hAnsi="Courier New" w:cs="Courier New" w:hint="default"/>
      </w:rPr>
    </w:lvl>
    <w:lvl w:ilvl="8" w:tplc="40090005" w:tentative="1">
      <w:start w:val="1"/>
      <w:numFmt w:val="bullet"/>
      <w:lvlText w:val=""/>
      <w:lvlJc w:val="left"/>
      <w:pPr>
        <w:ind w:left="7486" w:hanging="360"/>
      </w:pPr>
      <w:rPr>
        <w:rFonts w:ascii="Wingdings" w:hAnsi="Wingdings" w:hint="default"/>
      </w:rPr>
    </w:lvl>
  </w:abstractNum>
  <w:abstractNum w:abstractNumId="18" w15:restartNumberingAfterBreak="0">
    <w:nsid w:val="63267730"/>
    <w:multiLevelType w:val="hybridMultilevel"/>
    <w:tmpl w:val="85101558"/>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9" w15:restartNumberingAfterBreak="0">
    <w:nsid w:val="64A01064"/>
    <w:multiLevelType w:val="hybridMultilevel"/>
    <w:tmpl w:val="E8409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2C15F2"/>
    <w:multiLevelType w:val="hybridMultilevel"/>
    <w:tmpl w:val="769A4FF2"/>
    <w:lvl w:ilvl="0" w:tplc="72C6A322">
      <w:start w:val="1"/>
      <w:numFmt w:val="decimal"/>
      <w:lvlText w:val="%1."/>
      <w:lvlJc w:val="left"/>
      <w:pPr>
        <w:ind w:left="786" w:hanging="360"/>
      </w:pPr>
      <w:rPr>
        <w:rFonts w:hint="default"/>
        <w:b w:val="0"/>
        <w:bCs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16cid:durableId="917405398">
    <w:abstractNumId w:val="3"/>
  </w:num>
  <w:num w:numId="2" w16cid:durableId="1856919491">
    <w:abstractNumId w:val="7"/>
  </w:num>
  <w:num w:numId="3" w16cid:durableId="481502599">
    <w:abstractNumId w:val="15"/>
  </w:num>
  <w:num w:numId="4" w16cid:durableId="1247300875">
    <w:abstractNumId w:val="20"/>
  </w:num>
  <w:num w:numId="5" w16cid:durableId="798568068">
    <w:abstractNumId w:val="10"/>
  </w:num>
  <w:num w:numId="6" w16cid:durableId="1718898000">
    <w:abstractNumId w:val="5"/>
  </w:num>
  <w:num w:numId="7" w16cid:durableId="1294555709">
    <w:abstractNumId w:val="12"/>
  </w:num>
  <w:num w:numId="8" w16cid:durableId="214901932">
    <w:abstractNumId w:val="13"/>
  </w:num>
  <w:num w:numId="9" w16cid:durableId="1746340323">
    <w:abstractNumId w:val="1"/>
  </w:num>
  <w:num w:numId="10" w16cid:durableId="1116216320">
    <w:abstractNumId w:val="14"/>
  </w:num>
  <w:num w:numId="11" w16cid:durableId="1936011470">
    <w:abstractNumId w:val="11"/>
  </w:num>
  <w:num w:numId="12" w16cid:durableId="1121807565">
    <w:abstractNumId w:val="9"/>
  </w:num>
  <w:num w:numId="13" w16cid:durableId="1904366624">
    <w:abstractNumId w:val="4"/>
  </w:num>
  <w:num w:numId="14" w16cid:durableId="1991858248">
    <w:abstractNumId w:val="0"/>
  </w:num>
  <w:num w:numId="15" w16cid:durableId="1950702833">
    <w:abstractNumId w:val="17"/>
  </w:num>
  <w:num w:numId="16" w16cid:durableId="2072386574">
    <w:abstractNumId w:val="2"/>
  </w:num>
  <w:num w:numId="17" w16cid:durableId="352003659">
    <w:abstractNumId w:val="8"/>
  </w:num>
  <w:num w:numId="18" w16cid:durableId="1401633322">
    <w:abstractNumId w:val="6"/>
  </w:num>
  <w:num w:numId="19" w16cid:durableId="959411393">
    <w:abstractNumId w:val="19"/>
  </w:num>
  <w:num w:numId="20" w16cid:durableId="1168910741">
    <w:abstractNumId w:val="18"/>
  </w:num>
  <w:num w:numId="21" w16cid:durableId="16002190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72D"/>
    <w:rsid w:val="00021D8D"/>
    <w:rsid w:val="000A4C8D"/>
    <w:rsid w:val="000D72F7"/>
    <w:rsid w:val="00177453"/>
    <w:rsid w:val="00197F1B"/>
    <w:rsid w:val="001C6F0B"/>
    <w:rsid w:val="001D602F"/>
    <w:rsid w:val="005C572D"/>
    <w:rsid w:val="005D2361"/>
    <w:rsid w:val="007C2C76"/>
    <w:rsid w:val="00813DD4"/>
    <w:rsid w:val="00831BD2"/>
    <w:rsid w:val="00846084"/>
    <w:rsid w:val="00986D34"/>
    <w:rsid w:val="00AD1009"/>
    <w:rsid w:val="00BB0734"/>
    <w:rsid w:val="00BE0556"/>
    <w:rsid w:val="00BF2D79"/>
    <w:rsid w:val="00C27891"/>
    <w:rsid w:val="00D01D48"/>
    <w:rsid w:val="00D043A9"/>
    <w:rsid w:val="00D3353A"/>
    <w:rsid w:val="00E81C33"/>
    <w:rsid w:val="00E949FC"/>
    <w:rsid w:val="00EE5EFB"/>
    <w:rsid w:val="00F15253"/>
    <w:rsid w:val="00F37A1D"/>
    <w:rsid w:val="00FA3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6202"/>
  <w15:docId w15:val="{47D67B26-BEA4-44CA-9271-0142B52E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F152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253"/>
    <w:rPr>
      <w:b/>
      <w:bCs/>
    </w:rPr>
  </w:style>
  <w:style w:type="character" w:styleId="Emphasis">
    <w:name w:val="Emphasis"/>
    <w:basedOn w:val="DefaultParagraphFont"/>
    <w:uiPriority w:val="20"/>
    <w:qFormat/>
    <w:rsid w:val="00F15253"/>
    <w:rPr>
      <w:i/>
      <w:iCs/>
    </w:rPr>
  </w:style>
  <w:style w:type="paragraph" w:styleId="ListParagraph">
    <w:name w:val="List Paragraph"/>
    <w:basedOn w:val="Normal"/>
    <w:uiPriority w:val="34"/>
    <w:qFormat/>
    <w:rsid w:val="00F15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50403">
      <w:bodyDiv w:val="1"/>
      <w:marLeft w:val="0"/>
      <w:marRight w:val="0"/>
      <w:marTop w:val="0"/>
      <w:marBottom w:val="0"/>
      <w:divBdr>
        <w:top w:val="none" w:sz="0" w:space="0" w:color="auto"/>
        <w:left w:val="none" w:sz="0" w:space="0" w:color="auto"/>
        <w:bottom w:val="none" w:sz="0" w:space="0" w:color="auto"/>
        <w:right w:val="none" w:sz="0" w:space="0" w:color="auto"/>
      </w:divBdr>
    </w:div>
    <w:div w:id="558830225">
      <w:bodyDiv w:val="1"/>
      <w:marLeft w:val="0"/>
      <w:marRight w:val="0"/>
      <w:marTop w:val="0"/>
      <w:marBottom w:val="0"/>
      <w:divBdr>
        <w:top w:val="none" w:sz="0" w:space="0" w:color="auto"/>
        <w:left w:val="none" w:sz="0" w:space="0" w:color="auto"/>
        <w:bottom w:val="none" w:sz="0" w:space="0" w:color="auto"/>
        <w:right w:val="none" w:sz="0" w:space="0" w:color="auto"/>
      </w:divBdr>
    </w:div>
    <w:div w:id="723143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8s8w6tIewL5Ib6nsyrc09pfBw==">CgMxLjA4AHIhMVhnbWs1eUxud3ljZkQ2blFXYlhzU0JQTEdvUXJhQXdl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HEMASREE REDDY</cp:lastModifiedBy>
  <cp:revision>2</cp:revision>
  <dcterms:created xsi:type="dcterms:W3CDTF">2025-10-11T10:13:00Z</dcterms:created>
  <dcterms:modified xsi:type="dcterms:W3CDTF">2025-10-11T10:13:00Z</dcterms:modified>
</cp:coreProperties>
</file>