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38C97" w14:textId="77777777" w:rsidR="004A3366" w:rsidRPr="004A3366" w:rsidRDefault="004A3366" w:rsidP="004A3366">
      <w:pPr>
        <w:spacing w:after="150" w:line="240" w:lineRule="auto"/>
        <w:outlineLvl w:val="0"/>
        <w:rPr>
          <w:rFonts w:ascii="Segoe UI" w:eastAsia="Times New Roman" w:hAnsi="Segoe UI" w:cs="Segoe UI"/>
          <w:b/>
          <w:bCs/>
          <w:kern w:val="36"/>
          <w:sz w:val="29"/>
          <w:szCs w:val="29"/>
          <w:lang w:eastAsia="en-IN"/>
          <w14:ligatures w14:val="none"/>
        </w:rPr>
      </w:pPr>
      <w:r w:rsidRPr="004A3366">
        <w:rPr>
          <w:rFonts w:ascii="Segoe UI" w:eastAsia="Times New Roman" w:hAnsi="Segoe UI" w:cs="Segoe UI"/>
          <w:b/>
          <w:bCs/>
          <w:kern w:val="36"/>
          <w:sz w:val="29"/>
          <w:szCs w:val="29"/>
          <w:lang w:eastAsia="en-IN"/>
          <w14:ligatures w14:val="none"/>
        </w:rPr>
        <w:t>Introduction to Amazon Elastic Container Service (ECS)</w:t>
      </w:r>
    </w:p>
    <w:p w14:paraId="32257CE9" w14:textId="77777777" w:rsidR="004A3366" w:rsidRPr="004A3366" w:rsidRDefault="004A3366" w:rsidP="004A3366">
      <w:pPr>
        <w:spacing w:after="240" w:line="240" w:lineRule="auto"/>
        <w:jc w:val="both"/>
        <w:rPr>
          <w:rFonts w:ascii="Times New Roman" w:eastAsia="Times New Roman" w:hAnsi="Times New Roman" w:cs="Times New Roman"/>
          <w:color w:val="353535"/>
          <w:kern w:val="0"/>
          <w:sz w:val="27"/>
          <w:szCs w:val="27"/>
          <w:lang w:eastAsia="en-IN"/>
          <w14:ligatures w14:val="none"/>
        </w:rPr>
      </w:pPr>
      <w:r w:rsidRPr="004A3366">
        <w:rPr>
          <w:rFonts w:ascii="Times New Roman" w:eastAsia="Times New Roman" w:hAnsi="Times New Roman" w:cs="Times New Roman"/>
          <w:b/>
          <w:bCs/>
          <w:color w:val="353535"/>
          <w:kern w:val="0"/>
          <w:sz w:val="27"/>
          <w:szCs w:val="27"/>
          <w:lang w:eastAsia="en-IN"/>
          <w14:ligatures w14:val="none"/>
        </w:rPr>
        <w:t>Amazon Elastic Container Service (ECS)</w:t>
      </w:r>
      <w:r w:rsidRPr="004A3366">
        <w:rPr>
          <w:rFonts w:ascii="Times New Roman" w:eastAsia="Times New Roman" w:hAnsi="Times New Roman" w:cs="Times New Roman"/>
          <w:color w:val="353535"/>
          <w:kern w:val="0"/>
          <w:sz w:val="27"/>
          <w:szCs w:val="27"/>
          <w:lang w:eastAsia="en-IN"/>
          <w14:ligatures w14:val="none"/>
        </w:rPr>
        <w:t>, also known as </w:t>
      </w:r>
      <w:hyperlink r:id="rId5" w:tgtFrame="_blank" w:history="1">
        <w:r w:rsidRPr="004A3366">
          <w:rPr>
            <w:rFonts w:ascii="Times New Roman" w:eastAsia="Times New Roman" w:hAnsi="Times New Roman" w:cs="Times New Roman"/>
            <w:color w:val="4CB96B"/>
            <w:kern w:val="0"/>
            <w:sz w:val="27"/>
            <w:szCs w:val="27"/>
            <w:u w:val="single"/>
            <w:lang w:eastAsia="en-IN"/>
            <w14:ligatures w14:val="none"/>
          </w:rPr>
          <w:t>Amazon EC2 </w:t>
        </w:r>
      </w:hyperlink>
      <w:r w:rsidRPr="004A3366">
        <w:rPr>
          <w:rFonts w:ascii="Times New Roman" w:eastAsia="Times New Roman" w:hAnsi="Times New Roman" w:cs="Times New Roman"/>
          <w:color w:val="353535"/>
          <w:kern w:val="0"/>
          <w:sz w:val="27"/>
          <w:szCs w:val="27"/>
          <w:lang w:eastAsia="en-IN"/>
          <w14:ligatures w14:val="none"/>
        </w:rPr>
        <w:t xml:space="preserve">Container Service, is a managed service that allows users to run Docker-based applications packaged as containers across a cluster of EC2 instances. Running simple containers on a single EC2 instance is simple but running these applications on a cluster of instances and managing the cluster is being administratively heavy process. With ECS, </w:t>
      </w:r>
      <w:proofErr w:type="spellStart"/>
      <w:r w:rsidRPr="004A3366">
        <w:rPr>
          <w:rFonts w:ascii="Times New Roman" w:eastAsia="Times New Roman" w:hAnsi="Times New Roman" w:cs="Times New Roman"/>
          <w:color w:val="353535"/>
          <w:kern w:val="0"/>
          <w:sz w:val="27"/>
          <w:szCs w:val="27"/>
          <w:lang w:eastAsia="en-IN"/>
          <w14:ligatures w14:val="none"/>
        </w:rPr>
        <w:t>Fargate</w:t>
      </w:r>
      <w:proofErr w:type="spellEnd"/>
      <w:r w:rsidRPr="004A3366">
        <w:rPr>
          <w:rFonts w:ascii="Times New Roman" w:eastAsia="Times New Roman" w:hAnsi="Times New Roman" w:cs="Times New Roman"/>
          <w:color w:val="353535"/>
          <w:kern w:val="0"/>
          <w:sz w:val="27"/>
          <w:szCs w:val="27"/>
          <w:lang w:eastAsia="en-IN"/>
          <w14:ligatures w14:val="none"/>
        </w:rPr>
        <w:t xml:space="preserve"> launch type, the load, and responsibility of managing the EC2 cluster is transferred over to the AWS and you can focus on application development rather than management of your cluster </w:t>
      </w:r>
      <w:proofErr w:type="spellStart"/>
      <w:r w:rsidRPr="004A3366">
        <w:rPr>
          <w:rFonts w:ascii="Times New Roman" w:eastAsia="Times New Roman" w:hAnsi="Times New Roman" w:cs="Times New Roman"/>
          <w:color w:val="353535"/>
          <w:kern w:val="0"/>
          <w:sz w:val="27"/>
          <w:szCs w:val="27"/>
          <w:lang w:eastAsia="en-IN"/>
          <w14:ligatures w14:val="none"/>
        </w:rPr>
        <w:t>architecture.</w:t>
      </w:r>
      <w:hyperlink r:id="rId6" w:tgtFrame="_blank" w:history="1">
        <w:r w:rsidRPr="004A3366">
          <w:rPr>
            <w:rFonts w:ascii="Times New Roman" w:eastAsia="Times New Roman" w:hAnsi="Times New Roman" w:cs="Times New Roman"/>
            <w:color w:val="4CB96B"/>
            <w:kern w:val="0"/>
            <w:sz w:val="27"/>
            <w:szCs w:val="27"/>
            <w:u w:val="single"/>
            <w:lang w:eastAsia="en-IN"/>
            <w14:ligatures w14:val="none"/>
          </w:rPr>
          <w:t>AWS</w:t>
        </w:r>
        <w:proofErr w:type="spellEnd"/>
        <w:r w:rsidRPr="004A3366">
          <w:rPr>
            <w:rFonts w:ascii="Times New Roman" w:eastAsia="Times New Roman" w:hAnsi="Times New Roman" w:cs="Times New Roman"/>
            <w:color w:val="4CB96B"/>
            <w:kern w:val="0"/>
            <w:sz w:val="27"/>
            <w:szCs w:val="27"/>
            <w:u w:val="single"/>
            <w:lang w:eastAsia="en-IN"/>
            <w14:ligatures w14:val="none"/>
          </w:rPr>
          <w:t xml:space="preserve">  </w:t>
        </w:r>
        <w:proofErr w:type="spellStart"/>
        <w:r w:rsidRPr="004A3366">
          <w:rPr>
            <w:rFonts w:ascii="Times New Roman" w:eastAsia="Times New Roman" w:hAnsi="Times New Roman" w:cs="Times New Roman"/>
            <w:color w:val="4CB96B"/>
            <w:kern w:val="0"/>
            <w:sz w:val="27"/>
            <w:szCs w:val="27"/>
            <w:u w:val="single"/>
            <w:lang w:eastAsia="en-IN"/>
            <w14:ligatures w14:val="none"/>
          </w:rPr>
          <w:t>Fargate</w:t>
        </w:r>
        <w:proofErr w:type="spellEnd"/>
        <w:r w:rsidRPr="004A3366">
          <w:rPr>
            <w:rFonts w:ascii="Times New Roman" w:eastAsia="Times New Roman" w:hAnsi="Times New Roman" w:cs="Times New Roman"/>
            <w:color w:val="4CB96B"/>
            <w:kern w:val="0"/>
            <w:sz w:val="27"/>
            <w:szCs w:val="27"/>
            <w:u w:val="single"/>
            <w:lang w:eastAsia="en-IN"/>
            <w14:ligatures w14:val="none"/>
          </w:rPr>
          <w:t> </w:t>
        </w:r>
      </w:hyperlink>
      <w:r w:rsidRPr="004A3366">
        <w:rPr>
          <w:rFonts w:ascii="Times New Roman" w:eastAsia="Times New Roman" w:hAnsi="Times New Roman" w:cs="Times New Roman"/>
          <w:color w:val="353535"/>
          <w:kern w:val="0"/>
          <w:sz w:val="27"/>
          <w:szCs w:val="27"/>
          <w:lang w:eastAsia="en-IN"/>
          <w14:ligatures w14:val="none"/>
        </w:rPr>
        <w:t>is the AWS service that allows ECS to run containers without having to manage and provision the resources required for running these applications.</w:t>
      </w:r>
    </w:p>
    <w:p w14:paraId="6335BA74" w14:textId="77777777" w:rsidR="004A3366" w:rsidRPr="004A3366" w:rsidRDefault="004A3366" w:rsidP="004A3366">
      <w:pPr>
        <w:spacing w:before="100" w:beforeAutospacing="1" w:after="100" w:afterAutospacing="1" w:line="240" w:lineRule="auto"/>
        <w:outlineLvl w:val="1"/>
        <w:rPr>
          <w:rFonts w:ascii="Times New Roman" w:eastAsia="Times New Roman" w:hAnsi="Times New Roman" w:cs="Times New Roman"/>
          <w:b/>
          <w:bCs/>
          <w:color w:val="353535"/>
          <w:kern w:val="0"/>
          <w:sz w:val="36"/>
          <w:szCs w:val="36"/>
          <w:lang w:eastAsia="en-IN"/>
          <w14:ligatures w14:val="none"/>
        </w:rPr>
      </w:pPr>
      <w:r w:rsidRPr="004A3366">
        <w:rPr>
          <w:rFonts w:ascii="Times New Roman" w:eastAsia="Times New Roman" w:hAnsi="Times New Roman" w:cs="Times New Roman"/>
          <w:b/>
          <w:bCs/>
          <w:color w:val="353535"/>
          <w:kern w:val="0"/>
          <w:sz w:val="36"/>
          <w:szCs w:val="36"/>
          <w:lang w:eastAsia="en-IN"/>
          <w14:ligatures w14:val="none"/>
        </w:rPr>
        <w:t>How Elastic Container Service Works?</w:t>
      </w:r>
    </w:p>
    <w:p w14:paraId="1F3EDCBE" w14:textId="77777777" w:rsidR="004A3366" w:rsidRPr="004A3366" w:rsidRDefault="004A3366" w:rsidP="004A3366">
      <w:pPr>
        <w:spacing w:after="240" w:line="240" w:lineRule="auto"/>
        <w:jc w:val="both"/>
        <w:rPr>
          <w:rFonts w:ascii="Times New Roman" w:eastAsia="Times New Roman" w:hAnsi="Times New Roman" w:cs="Times New Roman"/>
          <w:color w:val="353535"/>
          <w:kern w:val="0"/>
          <w:sz w:val="27"/>
          <w:szCs w:val="27"/>
          <w:lang w:eastAsia="en-IN"/>
          <w14:ligatures w14:val="none"/>
        </w:rPr>
      </w:pPr>
      <w:r w:rsidRPr="004A3366">
        <w:rPr>
          <w:rFonts w:ascii="Times New Roman" w:eastAsia="Times New Roman" w:hAnsi="Times New Roman" w:cs="Times New Roman"/>
          <w:color w:val="353535"/>
          <w:kern w:val="0"/>
          <w:sz w:val="27"/>
          <w:szCs w:val="27"/>
          <w:lang w:eastAsia="en-IN"/>
          <w14:ligatures w14:val="none"/>
        </w:rPr>
        <w:t>Amazon elastic container service is a fully managed service which is provided by AWS it is mainly used to deploy containers that are docker based by which you scale up and down depending on the traffic you’re going to get. The containers will run inside the Amazon elastic cloud (EC2) instance.</w:t>
      </w:r>
    </w:p>
    <w:p w14:paraId="49A72E61" w14:textId="1DE622A6" w:rsidR="004A3366" w:rsidRPr="004A3366" w:rsidRDefault="004A3366" w:rsidP="004A3366">
      <w:pPr>
        <w:spacing w:after="240" w:line="240" w:lineRule="auto"/>
        <w:rPr>
          <w:rFonts w:ascii="Times New Roman" w:eastAsia="Times New Roman" w:hAnsi="Times New Roman" w:cs="Times New Roman"/>
          <w:color w:val="353535"/>
          <w:kern w:val="0"/>
          <w:sz w:val="27"/>
          <w:szCs w:val="27"/>
          <w:lang w:eastAsia="en-IN"/>
          <w14:ligatures w14:val="none"/>
        </w:rPr>
      </w:pPr>
      <w:r w:rsidRPr="004A3366">
        <w:rPr>
          <w:rFonts w:ascii="Times New Roman" w:eastAsia="Times New Roman" w:hAnsi="Times New Roman" w:cs="Times New Roman"/>
          <w:noProof/>
          <w:color w:val="353535"/>
          <w:kern w:val="0"/>
          <w:sz w:val="27"/>
          <w:szCs w:val="27"/>
          <w:lang w:eastAsia="en-IN"/>
          <w14:ligatures w14:val="none"/>
        </w:rPr>
        <mc:AlternateContent>
          <mc:Choice Requires="wps">
            <w:drawing>
              <wp:inline distT="0" distB="0" distL="0" distR="0" wp14:anchorId="0E5409A3" wp14:editId="22973557">
                <wp:extent cx="301625" cy="301625"/>
                <wp:effectExtent l="0" t="0" r="0" b="0"/>
                <wp:docPr id="66210940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BC5AC1" id="Rectangle 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4A3366">
        <w:rPr>
          <w:rFonts w:ascii="Times New Roman" w:eastAsia="Times New Roman" w:hAnsi="Times New Roman" w:cs="Times New Roman"/>
          <w:noProof/>
          <w:color w:val="353535"/>
          <w:kern w:val="0"/>
          <w:sz w:val="27"/>
          <w:szCs w:val="27"/>
          <w:lang w:eastAsia="en-IN"/>
          <w14:ligatures w14:val="none"/>
        </w:rPr>
        <w:drawing>
          <wp:inline distT="0" distB="0" distL="0" distR="0" wp14:anchorId="49026398" wp14:editId="32DEF5B9">
            <wp:extent cx="9525635" cy="4481830"/>
            <wp:effectExtent l="0" t="0" r="0" b="0"/>
            <wp:docPr id="1123098735" name="Picture 3" descr="AWS-E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WS-E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635" cy="4481830"/>
                    </a:xfrm>
                    <a:prstGeom prst="rect">
                      <a:avLst/>
                    </a:prstGeom>
                    <a:noFill/>
                    <a:ln>
                      <a:noFill/>
                    </a:ln>
                  </pic:spPr>
                </pic:pic>
              </a:graphicData>
            </a:graphic>
          </wp:inline>
        </w:drawing>
      </w:r>
    </w:p>
    <w:p w14:paraId="2DAB1269" w14:textId="77777777" w:rsidR="004A3366" w:rsidRPr="004A3366" w:rsidRDefault="004A3366" w:rsidP="004A3366">
      <w:pPr>
        <w:numPr>
          <w:ilvl w:val="0"/>
          <w:numId w:val="2"/>
        </w:numPr>
        <w:spacing w:before="100" w:beforeAutospacing="1" w:after="100" w:afterAutospacing="1" w:line="240" w:lineRule="auto"/>
        <w:ind w:left="1425"/>
        <w:rPr>
          <w:rFonts w:ascii="Times New Roman" w:eastAsia="Times New Roman" w:hAnsi="Times New Roman" w:cs="Times New Roman"/>
          <w:color w:val="353535"/>
          <w:kern w:val="0"/>
          <w:sz w:val="27"/>
          <w:szCs w:val="27"/>
          <w:lang w:eastAsia="en-IN"/>
          <w14:ligatures w14:val="none"/>
        </w:rPr>
      </w:pPr>
      <w:r w:rsidRPr="004A3366">
        <w:rPr>
          <w:rFonts w:ascii="Times New Roman" w:eastAsia="Times New Roman" w:hAnsi="Times New Roman" w:cs="Times New Roman"/>
          <w:b/>
          <w:bCs/>
          <w:color w:val="353535"/>
          <w:kern w:val="0"/>
          <w:sz w:val="27"/>
          <w:szCs w:val="27"/>
          <w:lang w:eastAsia="en-IN"/>
          <w14:ligatures w14:val="none"/>
        </w:rPr>
        <w:t>Container: </w:t>
      </w:r>
      <w:r w:rsidRPr="004A3366">
        <w:rPr>
          <w:rFonts w:ascii="Times New Roman" w:eastAsia="Times New Roman" w:hAnsi="Times New Roman" w:cs="Times New Roman"/>
          <w:color w:val="353535"/>
          <w:kern w:val="0"/>
          <w:sz w:val="27"/>
          <w:szCs w:val="27"/>
          <w:lang w:eastAsia="en-IN"/>
          <w14:ligatures w14:val="none"/>
        </w:rPr>
        <w:t>A container is a package that holds an application and everything dependencies, libraries, etc.) the application requires to run. Containers are independent of the underlying operating system and hence container applications are fairly portable, flexible, and scalable. This ensures the application will run always as expected irrespective of the system and environment in which a container is run.</w:t>
      </w:r>
    </w:p>
    <w:p w14:paraId="16EE1173" w14:textId="77777777" w:rsidR="004A3366" w:rsidRPr="004A3366" w:rsidRDefault="004A3366" w:rsidP="004A3366">
      <w:pPr>
        <w:numPr>
          <w:ilvl w:val="0"/>
          <w:numId w:val="3"/>
        </w:numPr>
        <w:spacing w:before="100" w:beforeAutospacing="1" w:after="100" w:afterAutospacing="1" w:line="240" w:lineRule="auto"/>
        <w:ind w:left="1425"/>
        <w:rPr>
          <w:rFonts w:ascii="Times New Roman" w:eastAsia="Times New Roman" w:hAnsi="Times New Roman" w:cs="Times New Roman"/>
          <w:color w:val="353535"/>
          <w:kern w:val="0"/>
          <w:sz w:val="27"/>
          <w:szCs w:val="27"/>
          <w:lang w:eastAsia="en-IN"/>
          <w14:ligatures w14:val="none"/>
        </w:rPr>
      </w:pPr>
      <w:r w:rsidRPr="004A3366">
        <w:rPr>
          <w:rFonts w:ascii="Times New Roman" w:eastAsia="Times New Roman" w:hAnsi="Times New Roman" w:cs="Times New Roman"/>
          <w:b/>
          <w:bCs/>
          <w:color w:val="353535"/>
          <w:kern w:val="0"/>
          <w:sz w:val="27"/>
          <w:szCs w:val="27"/>
          <w:lang w:eastAsia="en-IN"/>
          <w14:ligatures w14:val="none"/>
        </w:rPr>
        <w:t>Docker: </w:t>
      </w:r>
      <w:hyperlink r:id="rId8" w:tgtFrame="_blank" w:history="1">
        <w:r w:rsidRPr="004A3366">
          <w:rPr>
            <w:rFonts w:ascii="Times New Roman" w:eastAsia="Times New Roman" w:hAnsi="Times New Roman" w:cs="Times New Roman"/>
            <w:color w:val="4CB96B"/>
            <w:kern w:val="0"/>
            <w:sz w:val="27"/>
            <w:szCs w:val="27"/>
            <w:u w:val="single"/>
            <w:lang w:eastAsia="en-IN"/>
            <w14:ligatures w14:val="none"/>
          </w:rPr>
          <w:t>Docker </w:t>
        </w:r>
      </w:hyperlink>
      <w:r w:rsidRPr="004A3366">
        <w:rPr>
          <w:rFonts w:ascii="Times New Roman" w:eastAsia="Times New Roman" w:hAnsi="Times New Roman" w:cs="Times New Roman"/>
          <w:color w:val="353535"/>
          <w:kern w:val="0"/>
          <w:sz w:val="27"/>
          <w:szCs w:val="27"/>
          <w:lang w:eastAsia="en-IN"/>
          <w14:ligatures w14:val="none"/>
        </w:rPr>
        <w:t>is software that facilitates and automates the installation and deployment of applications inside </w:t>
      </w:r>
      <w:hyperlink r:id="rId9" w:tgtFrame="_blank" w:history="1">
        <w:r w:rsidRPr="004A3366">
          <w:rPr>
            <w:rFonts w:ascii="Times New Roman" w:eastAsia="Times New Roman" w:hAnsi="Times New Roman" w:cs="Times New Roman"/>
            <w:color w:val="4CB96B"/>
            <w:kern w:val="0"/>
            <w:sz w:val="27"/>
            <w:szCs w:val="27"/>
            <w:u w:val="single"/>
            <w:lang w:eastAsia="en-IN"/>
            <w14:ligatures w14:val="none"/>
          </w:rPr>
          <w:t>Linux</w:t>
        </w:r>
      </w:hyperlink>
      <w:r w:rsidRPr="004A3366">
        <w:rPr>
          <w:rFonts w:ascii="Times New Roman" w:eastAsia="Times New Roman" w:hAnsi="Times New Roman" w:cs="Times New Roman"/>
          <w:color w:val="353535"/>
          <w:kern w:val="0"/>
          <w:sz w:val="27"/>
          <w:szCs w:val="27"/>
          <w:lang w:eastAsia="en-IN"/>
          <w14:ligatures w14:val="none"/>
        </w:rPr>
        <w:t> containers.</w:t>
      </w:r>
    </w:p>
    <w:p w14:paraId="4620314F" w14:textId="77777777" w:rsidR="004A3366" w:rsidRPr="004A3366" w:rsidRDefault="004A3366" w:rsidP="004A3366">
      <w:pPr>
        <w:numPr>
          <w:ilvl w:val="0"/>
          <w:numId w:val="4"/>
        </w:numPr>
        <w:spacing w:before="100" w:beforeAutospacing="1" w:after="100" w:afterAutospacing="1" w:line="240" w:lineRule="auto"/>
        <w:ind w:left="1425"/>
        <w:rPr>
          <w:rFonts w:ascii="Times New Roman" w:eastAsia="Times New Roman" w:hAnsi="Times New Roman" w:cs="Times New Roman"/>
          <w:color w:val="353535"/>
          <w:kern w:val="0"/>
          <w:sz w:val="27"/>
          <w:szCs w:val="27"/>
          <w:lang w:eastAsia="en-IN"/>
          <w14:ligatures w14:val="none"/>
        </w:rPr>
      </w:pPr>
      <w:r w:rsidRPr="004A3366">
        <w:rPr>
          <w:rFonts w:ascii="Times New Roman" w:eastAsia="Times New Roman" w:hAnsi="Times New Roman" w:cs="Times New Roman"/>
          <w:b/>
          <w:bCs/>
          <w:color w:val="353535"/>
          <w:kern w:val="0"/>
          <w:sz w:val="27"/>
          <w:szCs w:val="27"/>
          <w:lang w:eastAsia="en-IN"/>
          <w14:ligatures w14:val="none"/>
        </w:rPr>
        <w:t>Cluster: </w:t>
      </w:r>
      <w:r w:rsidRPr="004A3366">
        <w:rPr>
          <w:rFonts w:ascii="Times New Roman" w:eastAsia="Times New Roman" w:hAnsi="Times New Roman" w:cs="Times New Roman"/>
          <w:color w:val="353535"/>
          <w:kern w:val="0"/>
          <w:sz w:val="27"/>
          <w:szCs w:val="27"/>
          <w:lang w:eastAsia="en-IN"/>
          <w14:ligatures w14:val="none"/>
        </w:rPr>
        <w:t>A logic group of EC2 instances running as a single application.</w:t>
      </w:r>
    </w:p>
    <w:p w14:paraId="5C1076F1" w14:textId="77777777" w:rsidR="004A3366" w:rsidRPr="004A3366" w:rsidRDefault="004A3366" w:rsidP="004A3366">
      <w:pPr>
        <w:numPr>
          <w:ilvl w:val="0"/>
          <w:numId w:val="5"/>
        </w:numPr>
        <w:spacing w:before="100" w:beforeAutospacing="1" w:after="100" w:afterAutospacing="1" w:line="240" w:lineRule="auto"/>
        <w:ind w:left="1425"/>
        <w:rPr>
          <w:rFonts w:ascii="Times New Roman" w:eastAsia="Times New Roman" w:hAnsi="Times New Roman" w:cs="Times New Roman"/>
          <w:color w:val="353535"/>
          <w:kern w:val="0"/>
          <w:sz w:val="27"/>
          <w:szCs w:val="27"/>
          <w:lang w:eastAsia="en-IN"/>
          <w14:ligatures w14:val="none"/>
        </w:rPr>
      </w:pPr>
      <w:r w:rsidRPr="004A3366">
        <w:rPr>
          <w:rFonts w:ascii="Times New Roman" w:eastAsia="Times New Roman" w:hAnsi="Times New Roman" w:cs="Times New Roman"/>
          <w:b/>
          <w:bCs/>
          <w:color w:val="353535"/>
          <w:kern w:val="0"/>
          <w:sz w:val="27"/>
          <w:szCs w:val="27"/>
          <w:lang w:eastAsia="en-IN"/>
          <w14:ligatures w14:val="none"/>
        </w:rPr>
        <w:t>Container Instance: </w:t>
      </w:r>
      <w:r w:rsidRPr="004A3366">
        <w:rPr>
          <w:rFonts w:ascii="Times New Roman" w:eastAsia="Times New Roman" w:hAnsi="Times New Roman" w:cs="Times New Roman"/>
          <w:color w:val="353535"/>
          <w:kern w:val="0"/>
          <w:sz w:val="27"/>
          <w:szCs w:val="27"/>
          <w:lang w:eastAsia="en-IN"/>
          <w14:ligatures w14:val="none"/>
        </w:rPr>
        <w:t>Each EC2 in an ECS Cluster is called a container instance.</w:t>
      </w:r>
    </w:p>
    <w:p w14:paraId="7EAFF42F" w14:textId="77777777" w:rsidR="004A3366" w:rsidRPr="004A3366" w:rsidRDefault="004A3366" w:rsidP="004A3366">
      <w:pPr>
        <w:spacing w:after="0" w:line="240" w:lineRule="auto"/>
        <w:rPr>
          <w:rFonts w:ascii="Times New Roman" w:eastAsia="Times New Roman" w:hAnsi="Times New Roman" w:cs="Times New Roman"/>
          <w:color w:val="353535"/>
          <w:kern w:val="0"/>
          <w:sz w:val="27"/>
          <w:szCs w:val="27"/>
          <w:lang w:eastAsia="en-IN"/>
          <w14:ligatures w14:val="none"/>
        </w:rPr>
      </w:pPr>
    </w:p>
    <w:p w14:paraId="3F3799D9" w14:textId="77777777" w:rsidR="004A3366" w:rsidRPr="004A3366" w:rsidRDefault="004A3366" w:rsidP="004A3366">
      <w:pPr>
        <w:shd w:val="clear" w:color="auto" w:fill="FFFFFF"/>
        <w:spacing w:before="100" w:beforeAutospacing="1" w:after="100" w:afterAutospacing="1" w:line="240" w:lineRule="auto"/>
        <w:outlineLvl w:val="1"/>
        <w:rPr>
          <w:rFonts w:ascii="Times New Roman" w:eastAsia="Times New Roman" w:hAnsi="Times New Roman" w:cs="Times New Roman"/>
          <w:b/>
          <w:bCs/>
          <w:color w:val="353535"/>
          <w:kern w:val="0"/>
          <w:sz w:val="36"/>
          <w:szCs w:val="36"/>
          <w:lang w:eastAsia="en-IN"/>
          <w14:ligatures w14:val="none"/>
        </w:rPr>
      </w:pPr>
      <w:r w:rsidRPr="004A3366">
        <w:rPr>
          <w:rFonts w:ascii="Times New Roman" w:eastAsia="Times New Roman" w:hAnsi="Times New Roman" w:cs="Times New Roman"/>
          <w:b/>
          <w:bCs/>
          <w:color w:val="353535"/>
          <w:kern w:val="0"/>
          <w:sz w:val="36"/>
          <w:szCs w:val="36"/>
          <w:lang w:eastAsia="en-IN"/>
          <w14:ligatures w14:val="none"/>
        </w:rPr>
        <w:t>Autoscaling With AWS ECS</w:t>
      </w:r>
    </w:p>
    <w:p w14:paraId="5315ED87" w14:textId="77777777" w:rsidR="004A3366" w:rsidRPr="004A3366" w:rsidRDefault="004A3366" w:rsidP="004A3366">
      <w:pPr>
        <w:shd w:val="clear" w:color="auto" w:fill="FFFFFF"/>
        <w:spacing w:after="240" w:line="240" w:lineRule="auto"/>
        <w:rPr>
          <w:rFonts w:ascii="Times New Roman" w:eastAsia="Times New Roman" w:hAnsi="Times New Roman" w:cs="Times New Roman"/>
          <w:color w:val="353535"/>
          <w:kern w:val="0"/>
          <w:sz w:val="27"/>
          <w:szCs w:val="27"/>
          <w:lang w:eastAsia="en-IN"/>
          <w14:ligatures w14:val="none"/>
        </w:rPr>
      </w:pPr>
      <w:r w:rsidRPr="004A3366">
        <w:rPr>
          <w:rFonts w:ascii="Times New Roman" w:eastAsia="Times New Roman" w:hAnsi="Times New Roman" w:cs="Times New Roman"/>
          <w:color w:val="353535"/>
          <w:kern w:val="0"/>
          <w:sz w:val="27"/>
          <w:szCs w:val="27"/>
          <w:lang w:eastAsia="en-IN"/>
          <w14:ligatures w14:val="none"/>
        </w:rPr>
        <w:t>Autoscaling is an AWS Compute service that allows your application to scale up/down according to EC2 instance CPU usage or some other criteria (Autoscaling policies) set by the user.   For example: For a web application, you can set an </w:t>
      </w:r>
      <w:hyperlink r:id="rId10" w:tgtFrame="_blank" w:history="1">
        <w:r w:rsidRPr="004A3366">
          <w:rPr>
            <w:rFonts w:ascii="Times New Roman" w:eastAsia="Times New Roman" w:hAnsi="Times New Roman" w:cs="Times New Roman"/>
            <w:color w:val="4CB96B"/>
            <w:kern w:val="0"/>
            <w:sz w:val="27"/>
            <w:szCs w:val="27"/>
            <w:u w:val="single"/>
            <w:lang w:eastAsia="en-IN"/>
            <w14:ligatures w14:val="none"/>
          </w:rPr>
          <w:t>Autoscaling </w:t>
        </w:r>
      </w:hyperlink>
      <w:r w:rsidRPr="004A3366">
        <w:rPr>
          <w:rFonts w:ascii="Times New Roman" w:eastAsia="Times New Roman" w:hAnsi="Times New Roman" w:cs="Times New Roman"/>
          <w:color w:val="353535"/>
          <w:kern w:val="0"/>
          <w:sz w:val="27"/>
          <w:szCs w:val="27"/>
          <w:lang w:eastAsia="en-IN"/>
          <w14:ligatures w14:val="none"/>
        </w:rPr>
        <w:t>Policy like, when CPU usage exceeds 80% for five minutes add another EC2 instance with the same configurations. This will add another instance behind the </w:t>
      </w:r>
      <w:hyperlink r:id="rId11" w:tgtFrame="_blank" w:history="1">
        <w:r w:rsidRPr="004A3366">
          <w:rPr>
            <w:rFonts w:ascii="Times New Roman" w:eastAsia="Times New Roman" w:hAnsi="Times New Roman" w:cs="Times New Roman"/>
            <w:color w:val="4CB96B"/>
            <w:kern w:val="0"/>
            <w:sz w:val="27"/>
            <w:szCs w:val="27"/>
            <w:u w:val="single"/>
            <w:lang w:eastAsia="en-IN"/>
            <w14:ligatures w14:val="none"/>
          </w:rPr>
          <w:t>Amazon ELB</w:t>
        </w:r>
      </w:hyperlink>
      <w:r w:rsidRPr="004A3366">
        <w:rPr>
          <w:rFonts w:ascii="Times New Roman" w:eastAsia="Times New Roman" w:hAnsi="Times New Roman" w:cs="Times New Roman"/>
          <w:color w:val="353535"/>
          <w:kern w:val="0"/>
          <w:sz w:val="27"/>
          <w:szCs w:val="27"/>
          <w:lang w:eastAsia="en-IN"/>
          <w14:ligatures w14:val="none"/>
        </w:rPr>
        <w:t> and allow requests divided into EC2 instances now. Earlier, the Autoscaling feature was only provided with AWS EC2 service, in the year 2016, it started to support ECS clusters as well.</w:t>
      </w:r>
    </w:p>
    <w:p w14:paraId="0B4629C4" w14:textId="77777777" w:rsidR="004A3366" w:rsidRPr="004A3366" w:rsidRDefault="004A3366" w:rsidP="004A3366">
      <w:pPr>
        <w:numPr>
          <w:ilvl w:val="0"/>
          <w:numId w:val="6"/>
        </w:numPr>
        <w:shd w:val="clear" w:color="auto" w:fill="FFFFFF"/>
        <w:spacing w:before="100" w:beforeAutospacing="1" w:after="100" w:afterAutospacing="1" w:line="240" w:lineRule="auto"/>
        <w:ind w:left="1425"/>
        <w:rPr>
          <w:rFonts w:ascii="Times New Roman" w:eastAsia="Times New Roman" w:hAnsi="Times New Roman" w:cs="Times New Roman"/>
          <w:color w:val="353535"/>
          <w:kern w:val="0"/>
          <w:sz w:val="27"/>
          <w:szCs w:val="27"/>
          <w:lang w:eastAsia="en-IN"/>
          <w14:ligatures w14:val="none"/>
        </w:rPr>
      </w:pPr>
      <w:r w:rsidRPr="004A3366">
        <w:rPr>
          <w:rFonts w:ascii="Times New Roman" w:eastAsia="Times New Roman" w:hAnsi="Times New Roman" w:cs="Times New Roman"/>
          <w:color w:val="353535"/>
          <w:kern w:val="0"/>
          <w:sz w:val="27"/>
          <w:szCs w:val="27"/>
          <w:lang w:eastAsia="en-IN"/>
          <w14:ligatures w14:val="none"/>
        </w:rPr>
        <w:t>Autoscaling for ECS Clusters can be set up from AWS-CLI, AWS-Console and AWS SDKs as well.</w:t>
      </w:r>
    </w:p>
    <w:p w14:paraId="1DBCEFE4" w14:textId="77777777" w:rsidR="004A3366" w:rsidRPr="004A3366" w:rsidRDefault="004A3366" w:rsidP="004A3366">
      <w:pPr>
        <w:numPr>
          <w:ilvl w:val="0"/>
          <w:numId w:val="7"/>
        </w:numPr>
        <w:shd w:val="clear" w:color="auto" w:fill="FFFFFF"/>
        <w:spacing w:before="100" w:beforeAutospacing="1" w:after="100" w:afterAutospacing="1" w:line="240" w:lineRule="auto"/>
        <w:ind w:left="1425"/>
        <w:rPr>
          <w:rFonts w:ascii="Times New Roman" w:eastAsia="Times New Roman" w:hAnsi="Times New Roman" w:cs="Times New Roman"/>
          <w:color w:val="353535"/>
          <w:kern w:val="0"/>
          <w:sz w:val="27"/>
          <w:szCs w:val="27"/>
          <w:lang w:eastAsia="en-IN"/>
          <w14:ligatures w14:val="none"/>
        </w:rPr>
      </w:pPr>
      <w:r w:rsidRPr="004A3366">
        <w:rPr>
          <w:rFonts w:ascii="Times New Roman" w:eastAsia="Times New Roman" w:hAnsi="Times New Roman" w:cs="Times New Roman"/>
          <w:color w:val="353535"/>
          <w:kern w:val="0"/>
          <w:sz w:val="27"/>
          <w:szCs w:val="27"/>
          <w:lang w:eastAsia="en-IN"/>
          <w14:ligatures w14:val="none"/>
        </w:rPr>
        <w:t>You can choose the number of starting tasks for the application, and attach one or more policies to the Autoscaling Group and AWS handles the rest.</w:t>
      </w:r>
    </w:p>
    <w:p w14:paraId="744BAD54" w14:textId="77777777" w:rsidR="004A3366" w:rsidRPr="004A3366" w:rsidRDefault="004A3366" w:rsidP="004A3366">
      <w:pPr>
        <w:numPr>
          <w:ilvl w:val="0"/>
          <w:numId w:val="8"/>
        </w:numPr>
        <w:shd w:val="clear" w:color="auto" w:fill="FFFFFF"/>
        <w:spacing w:before="100" w:beforeAutospacing="1" w:after="100" w:afterAutospacing="1" w:line="240" w:lineRule="auto"/>
        <w:ind w:left="1425"/>
        <w:rPr>
          <w:rFonts w:ascii="Times New Roman" w:eastAsia="Times New Roman" w:hAnsi="Times New Roman" w:cs="Times New Roman"/>
          <w:color w:val="353535"/>
          <w:kern w:val="0"/>
          <w:sz w:val="27"/>
          <w:szCs w:val="27"/>
          <w:lang w:eastAsia="en-IN"/>
          <w14:ligatures w14:val="none"/>
        </w:rPr>
      </w:pPr>
      <w:r w:rsidRPr="004A3366">
        <w:rPr>
          <w:rFonts w:ascii="Times New Roman" w:eastAsia="Times New Roman" w:hAnsi="Times New Roman" w:cs="Times New Roman"/>
          <w:color w:val="353535"/>
          <w:kern w:val="0"/>
          <w:sz w:val="27"/>
          <w:szCs w:val="27"/>
          <w:lang w:eastAsia="en-IN"/>
          <w14:ligatures w14:val="none"/>
        </w:rPr>
        <w:t xml:space="preserve">Autoscaling for ECS also manages the </w:t>
      </w:r>
      <w:proofErr w:type="gramStart"/>
      <w:r w:rsidRPr="004A3366">
        <w:rPr>
          <w:rFonts w:ascii="Times New Roman" w:eastAsia="Times New Roman" w:hAnsi="Times New Roman" w:cs="Times New Roman"/>
          <w:color w:val="353535"/>
          <w:kern w:val="0"/>
          <w:sz w:val="27"/>
          <w:szCs w:val="27"/>
          <w:lang w:eastAsia="en-IN"/>
          <w14:ligatures w14:val="none"/>
        </w:rPr>
        <w:t>Multi-AZ</w:t>
      </w:r>
      <w:proofErr w:type="gramEnd"/>
      <w:r w:rsidRPr="004A3366">
        <w:rPr>
          <w:rFonts w:ascii="Times New Roman" w:eastAsia="Times New Roman" w:hAnsi="Times New Roman" w:cs="Times New Roman"/>
          <w:color w:val="353535"/>
          <w:kern w:val="0"/>
          <w:sz w:val="27"/>
          <w:szCs w:val="27"/>
          <w:lang w:eastAsia="en-IN"/>
          <w14:ligatures w14:val="none"/>
        </w:rPr>
        <w:t xml:space="preserve"> presence of your ECS cluster. That is, you can attach policies to have a minimum of one or more instances in each Availability Zone to make your application highly available.</w:t>
      </w:r>
    </w:p>
    <w:p w14:paraId="164575DD" w14:textId="77777777" w:rsidR="004A3366" w:rsidRPr="004A3366" w:rsidRDefault="004A3366" w:rsidP="004A3366">
      <w:pPr>
        <w:shd w:val="clear" w:color="auto" w:fill="FFFFFF"/>
        <w:spacing w:before="100" w:beforeAutospacing="1" w:after="100" w:afterAutospacing="1" w:line="240" w:lineRule="auto"/>
        <w:outlineLvl w:val="1"/>
        <w:rPr>
          <w:rFonts w:ascii="Times New Roman" w:eastAsia="Times New Roman" w:hAnsi="Times New Roman" w:cs="Times New Roman"/>
          <w:b/>
          <w:bCs/>
          <w:color w:val="353535"/>
          <w:kern w:val="0"/>
          <w:sz w:val="36"/>
          <w:szCs w:val="36"/>
          <w:lang w:eastAsia="en-IN"/>
          <w14:ligatures w14:val="none"/>
        </w:rPr>
      </w:pPr>
      <w:r w:rsidRPr="004A3366">
        <w:rPr>
          <w:rFonts w:ascii="Times New Roman" w:eastAsia="Times New Roman" w:hAnsi="Times New Roman" w:cs="Times New Roman"/>
          <w:b/>
          <w:bCs/>
          <w:color w:val="353535"/>
          <w:kern w:val="0"/>
          <w:sz w:val="36"/>
          <w:szCs w:val="36"/>
          <w:lang w:eastAsia="en-IN"/>
          <w14:ligatures w14:val="none"/>
        </w:rPr>
        <w:t>Features of ECS</w:t>
      </w:r>
    </w:p>
    <w:p w14:paraId="01C76CFD" w14:textId="77777777" w:rsidR="004A3366" w:rsidRPr="004A3366" w:rsidRDefault="004A3366" w:rsidP="004A3366">
      <w:pPr>
        <w:shd w:val="clear" w:color="auto" w:fill="FFFFFF"/>
        <w:spacing w:after="240" w:line="240" w:lineRule="auto"/>
        <w:rPr>
          <w:rFonts w:ascii="Times New Roman" w:eastAsia="Times New Roman" w:hAnsi="Times New Roman" w:cs="Times New Roman"/>
          <w:color w:val="353535"/>
          <w:kern w:val="0"/>
          <w:sz w:val="27"/>
          <w:szCs w:val="27"/>
          <w:lang w:eastAsia="en-IN"/>
          <w14:ligatures w14:val="none"/>
        </w:rPr>
      </w:pPr>
      <w:r w:rsidRPr="004A3366">
        <w:rPr>
          <w:rFonts w:ascii="Times New Roman" w:eastAsia="Times New Roman" w:hAnsi="Times New Roman" w:cs="Times New Roman"/>
          <w:color w:val="353535"/>
          <w:kern w:val="0"/>
          <w:sz w:val="27"/>
          <w:szCs w:val="27"/>
          <w:lang w:eastAsia="en-IN"/>
          <w14:ligatures w14:val="none"/>
        </w:rPr>
        <w:t>Some of the features of ECS are listed below:</w:t>
      </w:r>
    </w:p>
    <w:p w14:paraId="5AACE73F" w14:textId="77777777" w:rsidR="004A3366" w:rsidRPr="004A3366" w:rsidRDefault="004A3366" w:rsidP="004A3366">
      <w:pPr>
        <w:numPr>
          <w:ilvl w:val="0"/>
          <w:numId w:val="9"/>
        </w:numPr>
        <w:shd w:val="clear" w:color="auto" w:fill="FFFFFF"/>
        <w:spacing w:before="100" w:beforeAutospacing="1" w:after="100" w:afterAutospacing="1" w:line="240" w:lineRule="auto"/>
        <w:ind w:left="1425"/>
        <w:rPr>
          <w:rFonts w:ascii="Times New Roman" w:eastAsia="Times New Roman" w:hAnsi="Times New Roman" w:cs="Times New Roman"/>
          <w:color w:val="353535"/>
          <w:kern w:val="0"/>
          <w:sz w:val="27"/>
          <w:szCs w:val="27"/>
          <w:lang w:eastAsia="en-IN"/>
          <w14:ligatures w14:val="none"/>
        </w:rPr>
      </w:pPr>
      <w:r w:rsidRPr="004A3366">
        <w:rPr>
          <w:rFonts w:ascii="Times New Roman" w:eastAsia="Times New Roman" w:hAnsi="Times New Roman" w:cs="Times New Roman"/>
          <w:color w:val="353535"/>
          <w:kern w:val="0"/>
          <w:sz w:val="27"/>
          <w:szCs w:val="27"/>
          <w:lang w:eastAsia="en-IN"/>
          <w14:ligatures w14:val="none"/>
        </w:rPr>
        <w:t>Removes the need for users to manage their </w:t>
      </w:r>
      <w:r w:rsidRPr="004A3366">
        <w:rPr>
          <w:rFonts w:ascii="Times New Roman" w:eastAsia="Times New Roman" w:hAnsi="Times New Roman" w:cs="Times New Roman"/>
          <w:b/>
          <w:bCs/>
          <w:color w:val="353535"/>
          <w:kern w:val="0"/>
          <w:sz w:val="27"/>
          <w:szCs w:val="27"/>
          <w:lang w:eastAsia="en-IN"/>
          <w14:ligatures w14:val="none"/>
        </w:rPr>
        <w:t xml:space="preserve">CPU type </w:t>
      </w:r>
      <w:proofErr w:type="spellStart"/>
      <w:r w:rsidRPr="004A3366">
        <w:rPr>
          <w:rFonts w:ascii="Times New Roman" w:eastAsia="Times New Roman" w:hAnsi="Times New Roman" w:cs="Times New Roman"/>
          <w:b/>
          <w:bCs/>
          <w:color w:val="353535"/>
          <w:kern w:val="0"/>
          <w:sz w:val="27"/>
          <w:szCs w:val="27"/>
          <w:lang w:eastAsia="en-IN"/>
          <w14:ligatures w14:val="none"/>
        </w:rPr>
        <w:t>cluster</w:t>
      </w:r>
      <w:r w:rsidRPr="004A3366">
        <w:rPr>
          <w:rFonts w:ascii="Times New Roman" w:eastAsia="Times New Roman" w:hAnsi="Times New Roman" w:cs="Times New Roman"/>
          <w:color w:val="353535"/>
          <w:kern w:val="0"/>
          <w:sz w:val="27"/>
          <w:szCs w:val="27"/>
          <w:lang w:eastAsia="en-IN"/>
          <w14:ligatures w14:val="none"/>
        </w:rPr>
        <w:t>the</w:t>
      </w:r>
      <w:proofErr w:type="spellEnd"/>
      <w:r w:rsidRPr="004A3366">
        <w:rPr>
          <w:rFonts w:ascii="Times New Roman" w:eastAsia="Times New Roman" w:hAnsi="Times New Roman" w:cs="Times New Roman"/>
          <w:color w:val="353535"/>
          <w:kern w:val="0"/>
          <w:sz w:val="27"/>
          <w:szCs w:val="27"/>
          <w:lang w:eastAsia="en-IN"/>
          <w14:ligatures w14:val="none"/>
        </w:rPr>
        <w:t xml:space="preserve"> management system by interacting with AWS </w:t>
      </w:r>
      <w:proofErr w:type="spellStart"/>
      <w:r w:rsidRPr="004A3366">
        <w:rPr>
          <w:rFonts w:ascii="Times New Roman" w:eastAsia="Times New Roman" w:hAnsi="Times New Roman" w:cs="Times New Roman"/>
          <w:color w:val="353535"/>
          <w:kern w:val="0"/>
          <w:sz w:val="27"/>
          <w:szCs w:val="27"/>
          <w:lang w:eastAsia="en-IN"/>
          <w14:ligatures w14:val="none"/>
        </w:rPr>
        <w:t>Fargate</w:t>
      </w:r>
      <w:proofErr w:type="spellEnd"/>
      <w:r w:rsidRPr="004A3366">
        <w:rPr>
          <w:rFonts w:ascii="Times New Roman" w:eastAsia="Times New Roman" w:hAnsi="Times New Roman" w:cs="Times New Roman"/>
          <w:color w:val="353535"/>
          <w:kern w:val="0"/>
          <w:sz w:val="27"/>
          <w:szCs w:val="27"/>
          <w:lang w:eastAsia="en-IN"/>
          <w14:ligatures w14:val="none"/>
        </w:rPr>
        <w:t>.</w:t>
      </w:r>
    </w:p>
    <w:p w14:paraId="363044B7" w14:textId="77777777" w:rsidR="004A3366" w:rsidRPr="004A3366" w:rsidRDefault="004A3366" w:rsidP="004A3366">
      <w:pPr>
        <w:numPr>
          <w:ilvl w:val="0"/>
          <w:numId w:val="10"/>
        </w:numPr>
        <w:shd w:val="clear" w:color="auto" w:fill="FFFFFF"/>
        <w:spacing w:before="100" w:beforeAutospacing="1" w:after="100" w:afterAutospacing="1" w:line="240" w:lineRule="auto"/>
        <w:ind w:left="1425"/>
        <w:rPr>
          <w:rFonts w:ascii="Times New Roman" w:eastAsia="Times New Roman" w:hAnsi="Times New Roman" w:cs="Times New Roman"/>
          <w:color w:val="353535"/>
          <w:kern w:val="0"/>
          <w:sz w:val="27"/>
          <w:szCs w:val="27"/>
          <w:lang w:eastAsia="en-IN"/>
          <w14:ligatures w14:val="none"/>
        </w:rPr>
      </w:pPr>
      <w:r w:rsidRPr="004A3366">
        <w:rPr>
          <w:rFonts w:ascii="Times New Roman" w:eastAsia="Times New Roman" w:hAnsi="Times New Roman" w:cs="Times New Roman"/>
          <w:color w:val="353535"/>
          <w:kern w:val="0"/>
          <w:sz w:val="27"/>
          <w:szCs w:val="27"/>
          <w:lang w:eastAsia="en-IN"/>
          <w14:ligatures w14:val="none"/>
        </w:rPr>
        <w:t>Allows seamless deployment of container-based applications. This can be scheduled or done by simple API calls.</w:t>
      </w:r>
    </w:p>
    <w:p w14:paraId="74C8EF61" w14:textId="77777777" w:rsidR="004A3366" w:rsidRPr="004A3366" w:rsidRDefault="004A3366" w:rsidP="004A3366">
      <w:pPr>
        <w:numPr>
          <w:ilvl w:val="0"/>
          <w:numId w:val="11"/>
        </w:numPr>
        <w:shd w:val="clear" w:color="auto" w:fill="FFFFFF"/>
        <w:spacing w:before="100" w:beforeAutospacing="1" w:after="100" w:afterAutospacing="1" w:line="240" w:lineRule="auto"/>
        <w:ind w:left="1425"/>
        <w:rPr>
          <w:rFonts w:ascii="Times New Roman" w:eastAsia="Times New Roman" w:hAnsi="Times New Roman" w:cs="Times New Roman"/>
          <w:color w:val="353535"/>
          <w:kern w:val="0"/>
          <w:sz w:val="27"/>
          <w:szCs w:val="27"/>
          <w:lang w:eastAsia="en-IN"/>
          <w14:ligatures w14:val="none"/>
        </w:rPr>
      </w:pPr>
      <w:r w:rsidRPr="004A3366">
        <w:rPr>
          <w:rFonts w:ascii="Times New Roman" w:eastAsia="Times New Roman" w:hAnsi="Times New Roman" w:cs="Times New Roman"/>
          <w:color w:val="353535"/>
          <w:kern w:val="0"/>
          <w:sz w:val="27"/>
          <w:szCs w:val="27"/>
          <w:lang w:eastAsia="en-IN"/>
          <w14:ligatures w14:val="none"/>
        </w:rPr>
        <w:t>AWS ECS takes care of the management and monitoring of the application cluster.</w:t>
      </w:r>
    </w:p>
    <w:p w14:paraId="5B944057" w14:textId="77777777" w:rsidR="004A3366" w:rsidRPr="004A3366" w:rsidRDefault="004A3366" w:rsidP="004A3366">
      <w:pPr>
        <w:numPr>
          <w:ilvl w:val="0"/>
          <w:numId w:val="12"/>
        </w:numPr>
        <w:shd w:val="clear" w:color="auto" w:fill="FFFFFF"/>
        <w:spacing w:before="100" w:beforeAutospacing="1" w:after="100" w:afterAutospacing="1" w:line="240" w:lineRule="auto"/>
        <w:ind w:left="1425"/>
        <w:rPr>
          <w:rFonts w:ascii="Times New Roman" w:eastAsia="Times New Roman" w:hAnsi="Times New Roman" w:cs="Times New Roman"/>
          <w:color w:val="353535"/>
          <w:kern w:val="0"/>
          <w:sz w:val="27"/>
          <w:szCs w:val="27"/>
          <w:lang w:eastAsia="en-IN"/>
          <w14:ligatures w14:val="none"/>
        </w:rPr>
      </w:pPr>
      <w:r w:rsidRPr="004A3366">
        <w:rPr>
          <w:rFonts w:ascii="Times New Roman" w:eastAsia="Times New Roman" w:hAnsi="Times New Roman" w:cs="Times New Roman"/>
          <w:color w:val="353535"/>
          <w:kern w:val="0"/>
          <w:sz w:val="27"/>
          <w:szCs w:val="27"/>
          <w:lang w:eastAsia="en-IN"/>
          <w14:ligatures w14:val="none"/>
        </w:rPr>
        <w:t>Amazon ECS is </w:t>
      </w:r>
      <w:r w:rsidRPr="004A3366">
        <w:rPr>
          <w:rFonts w:ascii="Times New Roman" w:eastAsia="Times New Roman" w:hAnsi="Times New Roman" w:cs="Times New Roman"/>
          <w:i/>
          <w:iCs/>
          <w:color w:val="353535"/>
          <w:kern w:val="0"/>
          <w:sz w:val="27"/>
          <w:szCs w:val="27"/>
          <w:lang w:eastAsia="en-IN"/>
          <w14:ligatures w14:val="none"/>
        </w:rPr>
        <w:t>region specific. </w:t>
      </w:r>
      <w:r w:rsidRPr="004A3366">
        <w:rPr>
          <w:rFonts w:ascii="Times New Roman" w:eastAsia="Times New Roman" w:hAnsi="Times New Roman" w:cs="Times New Roman"/>
          <w:color w:val="353535"/>
          <w:kern w:val="0"/>
          <w:sz w:val="27"/>
          <w:szCs w:val="27"/>
          <w:lang w:eastAsia="en-IN"/>
          <w14:ligatures w14:val="none"/>
        </w:rPr>
        <w:t>This means that a cluster can only scale up/down (start-up or shut-down container instances) in a single region.</w:t>
      </w:r>
    </w:p>
    <w:p w14:paraId="61753D38" w14:textId="77777777" w:rsidR="004A3366" w:rsidRPr="004A3366" w:rsidRDefault="004A3366" w:rsidP="004A3366">
      <w:pPr>
        <w:numPr>
          <w:ilvl w:val="0"/>
          <w:numId w:val="13"/>
        </w:numPr>
        <w:shd w:val="clear" w:color="auto" w:fill="FFFFFF"/>
        <w:spacing w:before="100" w:beforeAutospacing="1" w:after="100" w:afterAutospacing="1" w:line="240" w:lineRule="auto"/>
        <w:ind w:left="1425"/>
        <w:rPr>
          <w:rFonts w:ascii="Times New Roman" w:eastAsia="Times New Roman" w:hAnsi="Times New Roman" w:cs="Times New Roman"/>
          <w:color w:val="353535"/>
          <w:kern w:val="0"/>
          <w:sz w:val="27"/>
          <w:szCs w:val="27"/>
          <w:lang w:eastAsia="en-IN"/>
          <w14:ligatures w14:val="none"/>
        </w:rPr>
      </w:pPr>
      <w:r w:rsidRPr="004A3366">
        <w:rPr>
          <w:rFonts w:ascii="Times New Roman" w:eastAsia="Times New Roman" w:hAnsi="Times New Roman" w:cs="Times New Roman"/>
          <w:color w:val="353535"/>
          <w:kern w:val="0"/>
          <w:sz w:val="27"/>
          <w:szCs w:val="27"/>
          <w:lang w:eastAsia="en-IN"/>
          <w14:ligatures w14:val="none"/>
        </w:rPr>
        <w:t>Clusters are dynamically scalable.</w:t>
      </w:r>
    </w:p>
    <w:p w14:paraId="5570F365" w14:textId="73BF5606" w:rsidR="00436BEF" w:rsidRPr="004A3366" w:rsidRDefault="00436BEF" w:rsidP="004A3366"/>
    <w:sectPr w:rsidR="00436BEF" w:rsidRPr="004A3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6688A"/>
    <w:multiLevelType w:val="multilevel"/>
    <w:tmpl w:val="8326E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704EE"/>
    <w:multiLevelType w:val="multilevel"/>
    <w:tmpl w:val="88CA4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242CB5"/>
    <w:multiLevelType w:val="hybridMultilevel"/>
    <w:tmpl w:val="2526A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F9638C"/>
    <w:multiLevelType w:val="multilevel"/>
    <w:tmpl w:val="75025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2714682">
    <w:abstractNumId w:val="2"/>
  </w:num>
  <w:num w:numId="2" w16cid:durableId="204878840">
    <w:abstractNumId w:val="3"/>
    <w:lvlOverride w:ilvl="0">
      <w:startOverride w:val="1"/>
    </w:lvlOverride>
  </w:num>
  <w:num w:numId="3" w16cid:durableId="1970357596">
    <w:abstractNumId w:val="3"/>
    <w:lvlOverride w:ilvl="0">
      <w:startOverride w:val="2"/>
    </w:lvlOverride>
  </w:num>
  <w:num w:numId="4" w16cid:durableId="176891195">
    <w:abstractNumId w:val="3"/>
    <w:lvlOverride w:ilvl="0">
      <w:startOverride w:val="3"/>
    </w:lvlOverride>
  </w:num>
  <w:num w:numId="5" w16cid:durableId="2035225691">
    <w:abstractNumId w:val="3"/>
    <w:lvlOverride w:ilvl="0">
      <w:startOverride w:val="4"/>
    </w:lvlOverride>
  </w:num>
  <w:num w:numId="6" w16cid:durableId="569387839">
    <w:abstractNumId w:val="1"/>
    <w:lvlOverride w:ilvl="0">
      <w:startOverride w:val="1"/>
    </w:lvlOverride>
  </w:num>
  <w:num w:numId="7" w16cid:durableId="199100439">
    <w:abstractNumId w:val="1"/>
    <w:lvlOverride w:ilvl="0">
      <w:startOverride w:val="2"/>
    </w:lvlOverride>
  </w:num>
  <w:num w:numId="8" w16cid:durableId="793257524">
    <w:abstractNumId w:val="1"/>
    <w:lvlOverride w:ilvl="0">
      <w:startOverride w:val="3"/>
    </w:lvlOverride>
  </w:num>
  <w:num w:numId="9" w16cid:durableId="824513709">
    <w:abstractNumId w:val="0"/>
    <w:lvlOverride w:ilvl="0">
      <w:startOverride w:val="1"/>
    </w:lvlOverride>
  </w:num>
  <w:num w:numId="10" w16cid:durableId="511143986">
    <w:abstractNumId w:val="0"/>
    <w:lvlOverride w:ilvl="0">
      <w:startOverride w:val="2"/>
    </w:lvlOverride>
  </w:num>
  <w:num w:numId="11" w16cid:durableId="1840542542">
    <w:abstractNumId w:val="0"/>
    <w:lvlOverride w:ilvl="0">
      <w:startOverride w:val="3"/>
    </w:lvlOverride>
  </w:num>
  <w:num w:numId="12" w16cid:durableId="35081840">
    <w:abstractNumId w:val="0"/>
    <w:lvlOverride w:ilvl="0">
      <w:startOverride w:val="4"/>
    </w:lvlOverride>
  </w:num>
  <w:num w:numId="13" w16cid:durableId="970398971">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C49"/>
    <w:rsid w:val="00436BEF"/>
    <w:rsid w:val="004A3366"/>
    <w:rsid w:val="004A7C49"/>
    <w:rsid w:val="00AD2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8105F"/>
  <w15:chartTrackingRefBased/>
  <w15:docId w15:val="{B74212BE-9EF8-406A-9073-D686B8BB1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33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A336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BEF"/>
    <w:pPr>
      <w:ind w:left="720"/>
      <w:contextualSpacing/>
    </w:pPr>
  </w:style>
  <w:style w:type="character" w:customStyle="1" w:styleId="Heading1Char">
    <w:name w:val="Heading 1 Char"/>
    <w:basedOn w:val="DefaultParagraphFont"/>
    <w:link w:val="Heading1"/>
    <w:uiPriority w:val="9"/>
    <w:rsid w:val="004A336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A336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4A33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A3366"/>
    <w:rPr>
      <w:b/>
      <w:bCs/>
    </w:rPr>
  </w:style>
  <w:style w:type="character" w:styleId="Hyperlink">
    <w:name w:val="Hyperlink"/>
    <w:basedOn w:val="DefaultParagraphFont"/>
    <w:uiPriority w:val="99"/>
    <w:semiHidden/>
    <w:unhideWhenUsed/>
    <w:rsid w:val="004A3366"/>
    <w:rPr>
      <w:color w:val="0000FF"/>
      <w:u w:val="single"/>
    </w:rPr>
  </w:style>
  <w:style w:type="character" w:styleId="Emphasis">
    <w:name w:val="Emphasis"/>
    <w:basedOn w:val="DefaultParagraphFont"/>
    <w:uiPriority w:val="20"/>
    <w:qFormat/>
    <w:rsid w:val="004A33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659671">
      <w:bodyDiv w:val="1"/>
      <w:marLeft w:val="0"/>
      <w:marRight w:val="0"/>
      <w:marTop w:val="0"/>
      <w:marBottom w:val="0"/>
      <w:divBdr>
        <w:top w:val="none" w:sz="0" w:space="0" w:color="auto"/>
        <w:left w:val="none" w:sz="0" w:space="0" w:color="auto"/>
        <w:bottom w:val="none" w:sz="0" w:space="0" w:color="auto"/>
        <w:right w:val="none" w:sz="0" w:space="0" w:color="auto"/>
      </w:divBdr>
      <w:divsChild>
        <w:div w:id="1415518413">
          <w:marLeft w:val="240"/>
          <w:marRight w:val="240"/>
          <w:marTop w:val="0"/>
          <w:marBottom w:val="0"/>
          <w:divBdr>
            <w:top w:val="none" w:sz="0" w:space="0" w:color="auto"/>
            <w:left w:val="none" w:sz="0" w:space="0" w:color="auto"/>
            <w:bottom w:val="none" w:sz="0" w:space="0" w:color="auto"/>
            <w:right w:val="none" w:sz="0" w:space="0" w:color="auto"/>
          </w:divBdr>
          <w:divsChild>
            <w:div w:id="1139028500">
              <w:marLeft w:val="0"/>
              <w:marRight w:val="0"/>
              <w:marTop w:val="0"/>
              <w:marBottom w:val="0"/>
              <w:divBdr>
                <w:top w:val="none" w:sz="0" w:space="0" w:color="auto"/>
                <w:left w:val="none" w:sz="0" w:space="0" w:color="auto"/>
                <w:bottom w:val="none" w:sz="0" w:space="0" w:color="auto"/>
                <w:right w:val="none" w:sz="0" w:space="0" w:color="auto"/>
              </w:divBdr>
            </w:div>
            <w:div w:id="8476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2645">
      <w:bodyDiv w:val="1"/>
      <w:marLeft w:val="0"/>
      <w:marRight w:val="0"/>
      <w:marTop w:val="0"/>
      <w:marBottom w:val="0"/>
      <w:divBdr>
        <w:top w:val="none" w:sz="0" w:space="0" w:color="auto"/>
        <w:left w:val="none" w:sz="0" w:space="0" w:color="auto"/>
        <w:bottom w:val="none" w:sz="0" w:space="0" w:color="auto"/>
        <w:right w:val="none" w:sz="0" w:space="0" w:color="auto"/>
      </w:divBdr>
      <w:divsChild>
        <w:div w:id="1043478729">
          <w:marLeft w:val="240"/>
          <w:marRight w:val="240"/>
          <w:marTop w:val="0"/>
          <w:marBottom w:val="0"/>
          <w:divBdr>
            <w:top w:val="none" w:sz="0" w:space="0" w:color="auto"/>
            <w:left w:val="none" w:sz="0" w:space="0" w:color="auto"/>
            <w:bottom w:val="none" w:sz="0" w:space="0" w:color="auto"/>
            <w:right w:val="none" w:sz="0" w:space="0" w:color="auto"/>
          </w:divBdr>
          <w:divsChild>
            <w:div w:id="895121656">
              <w:marLeft w:val="0"/>
              <w:marRight w:val="0"/>
              <w:marTop w:val="0"/>
              <w:marBottom w:val="0"/>
              <w:divBdr>
                <w:top w:val="none" w:sz="0" w:space="0" w:color="auto"/>
                <w:left w:val="none" w:sz="0" w:space="0" w:color="auto"/>
                <w:bottom w:val="none" w:sz="0" w:space="0" w:color="auto"/>
                <w:right w:val="none" w:sz="0" w:space="0" w:color="auto"/>
              </w:divBdr>
            </w:div>
            <w:div w:id="12157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tps/www.geeksforgeeks.org/introduction-to-docker/am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to-aws-fargate/amp/" TargetMode="External"/><Relationship Id="rId11" Type="http://schemas.openxmlformats.org/officeDocument/2006/relationships/hyperlink" Target="https://www.geeksforgeeks.org/elastic-load-balancer-in-aws/amp/" TargetMode="External"/><Relationship Id="rId5" Type="http://schemas.openxmlformats.org/officeDocument/2006/relationships/hyperlink" Target="https://www.geeksforgeeks.org/what-is-elastic-compute-cloud-ec2/amp/" TargetMode="External"/><Relationship Id="rId10" Type="http://schemas.openxmlformats.org/officeDocument/2006/relationships/hyperlink" Target="https://www.geeksforgeeks.org/amazon-web-services-scaling-amazon-ec2/amp/" TargetMode="External"/><Relationship Id="rId4" Type="http://schemas.openxmlformats.org/officeDocument/2006/relationships/webSettings" Target="webSettings.xml"/><Relationship Id="rId9" Type="http://schemas.openxmlformats.org/officeDocument/2006/relationships/hyperlink" Target="https://www.geeksforgeeks.org/introduction-to-linux-operating-system/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1125</TotalTime>
  <Pages>1</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1</cp:revision>
  <dcterms:created xsi:type="dcterms:W3CDTF">2023-10-19T04:31:00Z</dcterms:created>
  <dcterms:modified xsi:type="dcterms:W3CDTF">2023-10-28T07:54:00Z</dcterms:modified>
</cp:coreProperties>
</file>