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ANSIBLE PLAYBOOK  FOR INSTALLING MAVEN: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hosts: My_Group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 name: Install Maven using Ansible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become: yes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name: "{{ packages }}"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vars: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packages: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- maven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NGINX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hosts: My_Group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 name: Install Maven using Ansible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become: yes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name: "{{ packages }}"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vars: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packages: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- maven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hosts: My_Group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- name: Install Maven using Ansible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become: yes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name: "{{ packages }}"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vars: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packages: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- maven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