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31BC6E45" w14:textId="77777777" w:rsidR="009303D9" w:rsidRPr="008B6524" w:rsidRDefault="009303D9" w:rsidP="008B6524">
      <w:pPr>
        <w:pStyle w:val="papertitle"/>
        <w:spacing w:before="5pt" w:beforeAutospacing="1" w:after="5pt" w:afterAutospacing="1"/>
        <w:rPr>
          <w:kern w:val="48"/>
        </w:rPr>
      </w:pPr>
      <w:r>
        <w:t>NeuralFlow: A Controlled Empirical Benchmark, Gradient Dynamics Analysis, and Enterprise Platform for Recurrent Neural Network Architectures</w:t>
      </w:r>
    </w:p>
    <w:p w14:paraId="24DF2CD4" w14:textId="77777777" w:rsidR="009303D9" w:rsidRDefault="00D7522C" w:rsidP="008B6524">
      <w:pPr>
        <w:pStyle w:val="Author"/>
        <w:spacing w:before="5pt" w:beforeAutospacing="1" w:after="5pt" w:afterAutospacing="1"/>
        <w:rPr>
          <w:sz w:val="16"/>
          <w:szCs w:val="16"/>
        </w:rPr>
      </w:pPr>
      <w:r>
        <w:t>*A Comprehensive Technical Whitepaper &amp; Senior Project Research Report</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jc w:val="center"/>
        <w:rPr>
          <w:sz w:val="18"/>
          <w:szCs w:val="18"/>
        </w:rPr>
      </w:pPr>
      <w:r>
        <w:t>Chahat Deep Singh</w:t>
        <w:br/>
        <w:t>Dept. of Computer Science &amp; Engineering</w:t>
        <w:br/>
        <w:t>NeuralFlow AI Research Laboratory</w:t>
        <w:br/>
        <w:t>Chandigarh, India</w:t>
        <w:br/>
        <w:t>chahat@neuralflow.io</w:t>
      </w:r>
    </w:p>
    <w:p w14:paraId="1FCCE042" w14:textId="77777777" w:rsidR="001A3B3D" w:rsidRPr="00F847A6" w:rsidRDefault="00447BB9" w:rsidP="007B6DDA">
      <w:pPr>
        <w:pStyle w:val="Author"/>
        <w:spacing w:before="5pt" w:beforeAutospacing="1"/>
        <w:jc w:val="center"/>
        <w:rPr>
          <w:sz w:val="18"/>
          <w:szCs w:val="18"/>
        </w:rPr>
      </w:pPr>
      <w:r>
        <w:t>Aarav Sharma</w:t>
        <w:br/>
        <w:t>Dept. of Information Technology</w:t>
        <w:br/>
        <w:t>Sequence Modeling Group</w:t>
        <w:br/>
        <w:t>New Delhi, India</w:t>
        <w:br/>
        <w:t>aarav.sharma@research.ac.in</w:t>
      </w:r>
    </w:p>
    <w:p w14:paraId="11C3FF66" w14:textId="77777777" w:rsidR="001A3B3D" w:rsidRPr="00F847A6" w:rsidRDefault="00447BB9" w:rsidP="00447BB9">
      <w:pPr>
        <w:pStyle w:val="Author"/>
        <w:spacing w:before="5pt" w:beforeAutospacing="1"/>
        <w:jc w:val="center"/>
        <w:rPr>
          <w:sz w:val="18"/>
          <w:szCs w:val="18"/>
        </w:rPr>
      </w:pPr>
      <w:r>
        <w:t>Dr. Priya Venkatesh</w:t>
        <w:br/>
        <w:t>Center for Computational Intelligence</w:t>
        <w:br/>
        <w:t>Dept. of Artificial Intelligence</w:t>
        <w:br/>
        <w:t>Bengaluru, India</w:t>
        <w:br/>
        <w:t>p.venkatesh@univ.edu.in</w:t>
      </w:r>
    </w:p>
    <w:p w14:paraId="2729A11B" w14:textId="77777777" w:rsidR="00447BB9" w:rsidRDefault="00447BB9" w:rsidP="00447BB9">
      <w:pPr>
        <w:pStyle w:val="Author"/>
        <w:spacing w:before="5pt" w:beforeAutospacing="1"/>
      </w:pPr>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lastRenderedPageBreak/>
        <w:br w:type="column"/>
      </w:r>
    </w:p>
    <w:p>
      <w:pPr>
        <w:pStyle w:val="Abstract"/>
      </w:pPr>
      <w:r>
        <w:rPr>
          <w:b/>
          <w:i/>
        </w:rPr>
        <w:t>Abstract—</w:t>
      </w:r>
      <w:r>
        <w:t xml:space="preserve">This is the test abstract for NeuralFlow. It demonstrates strict adherence to the IEEE template. This is the test abstract for NeuralFlow. It demonstrates strict adherence to the IEEE template. This is the test abstract for NeuralFlow. It demonstrates strict adherence to the IEEE template. This is the test abstract for NeuralFlow. It demonstrates strict adherence to the IEEE template. This is the test abstract for NeuralFlow. It demonstrates strict adherence to the IEEE template. </w:t>
      </w:r>
    </w:p>
    <w:p>
      <w:pPr>
        <w:pStyle w:val="Keywords"/>
      </w:pPr>
      <w:r>
        <w:rPr>
          <w:b/>
          <w:i/>
        </w:rPr>
        <w:t>Keywords—</w:t>
      </w:r>
      <w:r>
        <w:t>Recurrent Neural Networks, LSTM, GRU, Gradient Dynamics, Spatial Trajectories.</w:t>
      </w:r>
    </w:p>
    <w:p>
      <w:pPr>
        <w:pStyle w:val="Heading1"/>
      </w:pPr>
      <w:r>
        <w:t>I.  INTRODUCTION</w:t>
      </w:r>
    </w:p>
    <w:p>
      <w:pPr>
        <w:pStyle w:val="BodyText"/>
      </w:pPr>
      <w:r>
        <w:t xml:space="preserve">Paragraph 1: Recurrent Neural Networks represent foundational sequential modeling tools. In this controlled benchmark, we evaluate gradient stability, accuracy, and computational efficiency across three distinct trajectory classes. Paragraph 1: Recurrent Neural Networks represent foundational sequential modeling tools. In this controlled benchmark, we evaluate gradient stability, accuracy, and computational efficiency across three distinct trajectory classes. Paragraph 1: Recurrent Neural Networks represent foundational sequential modeling tools. In this controlled benchmark, we evaluate gradient stability, accuracy, and computational efficiency across three distinct trajectory classes. </w:t>
      </w:r>
    </w:p>
    <w:p>
      <w:pPr>
        <w:pStyle w:val="BodyText"/>
      </w:pPr>
      <w:r>
        <w:t xml:space="preserve">Paragraph 2: Recurrent Neural Networks represent foundational sequential modeling tools. In this controlled benchmark, we evaluate gradient stability, accuracy, and computational efficiency across three distinct trajectory classes. Paragraph 2: Recurrent Neural Networks represent foundational sequential modeling tools. In this controlled benchmark, we evaluate gradient stability, accuracy, and computational efficiency across three distinct trajectory classes. Paragraph 2: Recurrent Neural Networks represent foundational sequential modeling tools. In this controlled benchmark, we evaluate gradient stability, accuracy, and computational efficiency across three distinct trajectory classes. </w:t>
      </w:r>
    </w:p>
    <w:p>
      <w:pPr>
        <w:pStyle w:val="BodyText"/>
      </w:pPr>
      <w:r>
        <w:t xml:space="preserve">Paragraph 3: Recurrent Neural Networks represent foundational sequential modeling tools. In this controlled benchmark, we evaluate gradient stability, accuracy, and computational efficiency across three distinct trajectory classes. Paragraph 3: Recurrent Neural Networks represent foundational sequential modeling tools. In this controlled benchmark, we evaluate gradient stability, accuracy, and computational efficiency across three distinct trajectory classes. Paragraph 3: Recurrent Neural Networks represent foundational sequential modeling tools. In this controlled benchmark, we evaluate gradient stability, accuracy, and computational efficiency across three distinct trajectory classes. </w:t>
      </w:r>
    </w:p>
    <w:p>
      <w:pPr>
        <w:pStyle w:val="BodyText"/>
      </w:pPr>
      <w:r>
        <w:t xml:space="preserve">Paragraph 4: Recurrent Neural Networks represent foundational sequential modeling tools. In this controlled benchmark, we evaluate gradient stability, accuracy, and computational efficiency across three distinct trajectory classes. Paragraph 4: Recurrent Neural Networks represent foundational sequential modeling tools. In this controlled benchmark, we evaluate gradient stability, accuracy, and computational efficiency across three distinct trajectory classes. Paragraph 4: Recurrent Neural Networks represent foundational sequential modeling tools. In this controlled benchmark, we evaluate gradient stability, accuracy, and computational efficiency across three distinct trajectory classes. </w:t>
      </w:r>
    </w:p>
    <w:p>
      <w:pPr>
        <w:pStyle w:val="BodyText"/>
      </w:pPr>
      <w:r>
        <w:t xml:space="preserve">Paragraph 5: Recurrent Neural Networks represent foundational sequential modeling tools. In this controlled benchmark, we evaluate gradient stability, accuracy, and computational efficiency across three distinct trajectory classes. Paragraph 5: Recurrent Neural Networks represent foundational sequential modeling tools. In this controlled benchmark, we evaluate gradient stability, accuracy, and computational efficiency across three distinct trajectory classes. Paragraph 5: Recurrent Neural Networks represent foundational sequential modeling tools. In this controlled benchmark, we evaluate gradient stability, accuracy, and computational efficiency across three distinct trajectory classes. </w:t>
      </w:r>
    </w:p>
    <w:p>
      <w:pPr>
        <w:pStyle w:val="BodyText"/>
      </w:pPr>
      <w:r>
        <w:t xml:space="preserve">Paragraph 6: Recurrent Neural Networks represent foundational sequential modeling tools. In this controlled benchmark, we evaluate gradient stability, accuracy, and computational efficiency across three distinct trajectory classes. Paragraph 6: Recurrent Neural Networks represent foundational sequential modeling tools. In this controlled benchmark, we evaluate gradient stability, accuracy, and computational efficiency across three distinct trajectory classes. Paragraph 6: Recurrent Neural Networks represent foundational sequential modeling tools. In this controlled benchmark, we evaluate gradient stability, accuracy, and computational efficiency across three distinct trajectory classes. </w:t>
      </w:r>
    </w:p>
    <w:p>
      <w:pPr>
        <w:pStyle w:val="BodyText"/>
      </w:pPr>
      <w:r>
        <w:t xml:space="preserve">Paragraph 7: Recurrent Neural Networks represent foundational sequential modeling tools. In this controlled benchmark, we evaluate gradient stability, accuracy, and computational efficiency across three distinct trajectory classes. Paragraph 7: Recurrent Neural Networks represent foundational sequential modeling tools. In this controlled benchmark, we evaluate gradient stability, accuracy, and computational efficiency across three distinct trajectory classes. Paragraph 7: Recurrent Neural Networks represent foundational sequential modeling tools. In this controlled benchmark, we evaluate gradient stability, accuracy, and computational efficiency across three distinct trajectory classes. </w:t>
      </w:r>
    </w:p>
    <w:p>
      <w:pPr>
        <w:pStyle w:val="BodyText"/>
      </w:pPr>
      <w:r>
        <w:t xml:space="preserve">Paragraph 8: Recurrent Neural Networks represent foundational sequential modeling tools. In this controlled benchmark, we evaluate gradient stability, accuracy, and computational efficiency across three distinct trajectory classes. Paragraph 8: Recurrent Neural Networks represent foundational sequential modeling tools. In this controlled benchmark, we evaluate gradient stability, accuracy, and computational efficiency across three distinct trajectory classes. Paragraph 8: Recurrent Neural Networks represent foundational sequential modeling tools. In this controlled benchmark, we evaluate gradient stability, accuracy, and computational efficiency across three distinct trajectory classes. </w:t>
      </w:r>
    </w:p>
    <w:p>
      <w:pPr>
        <w:pStyle w:val="BodyText"/>
      </w:pPr>
      <w:r>
        <w:t xml:space="preserve">Paragraph 9: Recurrent Neural Networks represent foundational sequential modeling tools. In this controlled benchmark, we evaluate gradient stability, accuracy, and computational efficiency across three distinct trajectory classes. Paragraph 9: Recurrent Neural Networks represent foundational sequential modeling tools. In this controlled benchmark, we evaluate gradient stability, accuracy, and computational efficiency across three distinct trajectory classes. Paragraph 9: Recurrent Neural Networks represent foundational sequential modeling tools. In this controlled benchmark, we evaluate gradient stability, accuracy, and computational efficiency across three distinct trajectory classes. </w:t>
      </w:r>
    </w:p>
    <w:p>
      <w:pPr>
        <w:pStyle w:val="BodyText"/>
      </w:pPr>
      <w:r>
        <w:t xml:space="preserve">Paragraph 10: Recurrent Neural Networks represent foundational sequential modeling tools. In this controlled benchmark, we evaluate gradient stability, accuracy, and computational efficiency across three distinct trajectory classes. Paragraph 10: Recurrent Neural Networks represent foundational sequential modeling tools. In this controlled benchmark, we evaluate gradient stability, accuracy, and computational efficiency across three distinct trajectory classes. Paragraph 10: Recurrent Neural Networks represent foundational sequential modeling tools. In this controlled benchmark, we evaluate gradient stability, accuracy, and computational efficiency across three distinct trajectory classes. </w:t>
      </w:r>
    </w:p>
    <w:sectPr w:rsidR="009303D9" w:rsidSect="003B4E04">
      <w:type w:val="continuous"/>
      <w:pgSz w:w="595.30pt" w:h="841.90pt" w:code="9"/>
      <w:docGrid w:linePitch="360"/>
      <w:cols w:num="2" w:space="360"/>
      <w:pgMar w:top="1080" w:right="907" w:bottom="1440" w:left="907" w:header="720" w:footer="720" w:gutter="0"/>
    </w:sectPr>
  </w:body>
</w:document>
</file>

<file path=word/endnotes.xml><?xml version="1.0" encoding="utf-8"?>
<w:endnote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0FCE4FE3" w14:textId="77777777" w:rsidR="009C4E5C" w:rsidRDefault="009C4E5C" w:rsidP="001A3B3D">
      <w:r>
        <w:separator/>
      </w:r>
    </w:p>
  </w:endnote>
  <w:endnote w:type="continuationSeparator" w:id="0">
    <w:p w14:paraId="14CD8F49" w14:textId="77777777" w:rsidR="009C4E5C" w:rsidRDefault="009C4E5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Yu Gothic UI"/>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69E75918" w14:textId="2F2A082E"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67AC64B5" w14:textId="77777777" w:rsidR="009C4E5C" w:rsidRDefault="009C4E5C" w:rsidP="001A3B3D">
      <w:r>
        <w:separator/>
      </w:r>
    </w:p>
  </w:footnote>
  <w:footnote w:type="continuationSeparator" w:id="0">
    <w:p w14:paraId="3522F476" w14:textId="77777777" w:rsidR="009C4E5C" w:rsidRDefault="009C4E5C" w:rsidP="001A3B3D">
      <w:r>
        <w:continuationSeparator/>
      </w:r>
    </w:p>
  </w:footnote>
</w:footnotes>
</file>

<file path=word/numbering.xml><?xml version="1.0" encoding="utf-8"?>
<w:numbering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C4E5C"/>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00FF0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4B482358-FCC3-4FE1-8816-7BFEFF74BD35}">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TotalTime>
  <Pages>3</Pages>
  <Words>2231</Words>
  <Characters>12721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NEW HP</cp:lastModifiedBy>
  <cp:revision>3</cp:revision>
  <dcterms:created xsi:type="dcterms:W3CDTF">2024-07-16T13:42:00Z</dcterms:created>
  <dcterms:modified xsi:type="dcterms:W3CDTF">2026-09-08T11:25:00Z</dcterms:modified>
</cp:coreProperties>
</file>