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SKILLFORGE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73E8"/>
          <w:sz w:val="36"/>
          <w:szCs w:val="36"/>
        </w:rPr>
        <w:t xml:space="preserve">Social Media Analytics &amp; Reporting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 4 — Digital Marketing Industrial Training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DecodeLabs | Batch: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by: Vansh Singhal | BBA, DDUMC College | June 2026</w:t>
      </w:r>
    </w:p>
    <w:p>
      <w:pPr>
        <w:pBdr>
          <w:bottom w:val="single" w:color="7C3AED" w:sz="6" w:space="1"/>
        </w:pBdr>
        <w:spacing w:after="300" w:before="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3E8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22"/>
                <w:szCs w:val="22"/>
              </w:rPr>
              <w:t xml:space="preserve">Project 4 is the analytics phase: Social Media Analytics &amp; Reporting. This track is about extracting actionable intelligence from data. Master reading data, identifying patterns, and translating metrics into strategic decisions.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Vanity Metrics vs. Business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Vanity Metrics (Stop)</w:t>
            </w:r>
          </w:p>
        </w:tc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Metrics (Track)</w:t>
            </w:r>
          </w:p>
        </w:tc>
      </w:tr>
      <w:tr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Followers</w:t>
            </w:r>
          </w:p>
        </w:tc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 Rate (% of audience)</w:t>
            </w:r>
          </w:p>
        </w:tc>
      </w:tr>
      <w:tr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Likes</w:t>
            </w:r>
          </w:p>
        </w:tc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Click-Through Rate (traffic intent)</w:t>
            </w:r>
          </w:p>
        </w:tc>
      </w:tr>
      <w:tr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 Rate (leads generated)</w:t>
            </w:r>
          </w:p>
        </w:tc>
      </w:tr>
      <w:tr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Count</w:t>
            </w:r>
          </w:p>
        </w:tc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Per Lead (budget efficiency)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2.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EAF2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c1d95"/>
                <w:sz w:val="22"/>
                <w:szCs w:val="22"/>
              </w:rPr>
              <w:t xml:space="preserve">Every metric must answer: Does this help make a better decision? Track only what you can act 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200"/>
        <w:gridCol w:w="3660"/>
      </w:tblGrid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6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3-5%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4.2%</w:t>
            </w:r>
          </w:p>
        </w:tc>
        <w:tc>
          <w:tcPr>
            <w:tcW w:type="dxa" w:w="36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On Track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Click-Through Rate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2%+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2.8%</w:t>
            </w:r>
          </w:p>
        </w:tc>
        <w:tc>
          <w:tcPr>
            <w:tcW w:type="dxa" w:w="36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On Track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 Growth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Reach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MoM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14.3%</w:t>
            </w:r>
          </w:p>
        </w:tc>
        <w:tc>
          <w:tcPr>
            <w:tcW w:type="dxa" w:w="36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Exceeding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Profile Views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Reach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1,500+/mo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1,689</w:t>
            </w:r>
          </w:p>
        </w:tc>
        <w:tc>
          <w:tcPr>
            <w:tcW w:type="dxa" w:w="36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On Track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Enquiries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50+/mo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36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Exceeding</w:t>
            </w:r>
          </w:p>
        </w:tc>
      </w:tr>
      <w:tr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Saves per Reel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247</w:t>
            </w:r>
          </w:p>
        </w:tc>
        <w:tc>
          <w:tcPr>
            <w:tcW w:type="dxa" w:w="36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Exceeding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3. Platform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400"/>
        <w:gridCol w:w="3760"/>
      </w:tblGrid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Engagement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Time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Carousel Posts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5.8%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Tue/Wed 8-9am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Increase frequency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Posts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4.1%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 7-8am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📈 Maintain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Reels BTS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6.2%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Tue/Thu 6-8pm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Top performer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Carousels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4.8%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Wed 12-2pm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📈 Consistent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Posts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2.1%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Varies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⬇️ Reduce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4. Analytics Funnel —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760"/>
      </w:tblGrid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AWARENESS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Reach, Impressions, Follower Growth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73,630 total reach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Likes, Comments, Shares, Saves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3,092 engagements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4.2% of reach</w:t>
            </w:r>
          </w:p>
        </w:tc>
      </w:tr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Clicks, Profile Visits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2,581 visits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83% of engaged</w:t>
            </w:r>
          </w:p>
        </w:tc>
      </w:tr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Enquiries, Sign-ups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 enquiries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2.8% of visitors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5. Monthly Performance Report — June 2026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SkillForge | Social Media Performance Report | June 2026 | Prepared by: Vansh Singhal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vs May</w:t>
            </w:r>
          </w:p>
        </w:tc>
        <w:tc>
          <w:tcPr>
            <w:tcW w:type="dxa" w:w="3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Reach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73,630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+18%</w:t>
            </w:r>
          </w:p>
        </w:tc>
        <w:tc>
          <w:tcPr>
            <w:tcW w:type="dxa" w:w="3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Engagement Rate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4.2%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+0.8%</w:t>
            </w:r>
          </w:p>
        </w:tc>
        <w:tc>
          <w:tcPr>
            <w:tcW w:type="dxa" w:w="3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Click-Through Rate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2.8%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+0.3%</w:t>
            </w:r>
          </w:p>
        </w:tc>
        <w:tc>
          <w:tcPr>
            <w:tcW w:type="dxa" w:w="3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Enquiries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+46%</w:t>
            </w:r>
          </w:p>
        </w:tc>
        <w:tc>
          <w:tcPr>
            <w:tcW w:type="dxa" w:w="3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Profile Views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1,689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+23%</w:t>
            </w:r>
          </w:p>
        </w:tc>
        <w:tc>
          <w:tcPr>
            <w:tcW w:type="dxa" w:w="3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Followers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247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+14.3%</w:t>
            </w:r>
          </w:p>
        </w:tc>
        <w:tc>
          <w:tcPr>
            <w:tcW w:type="dxa" w:w="3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300"/>
        <w:gridCol w:w="3060"/>
      </w:tblGrid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Post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Reach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Dashboard Build (Reel)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12,400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8.4%</w:t>
            </w:r>
          </w:p>
        </w:tc>
        <w:tc>
          <w:tcPr>
            <w:tcW w:type="dxa" w:w="3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3.2%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LMS Fatigue Carousel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8,900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6.1%</w:t>
            </w:r>
          </w:p>
        </w:tc>
        <w:tc>
          <w:tcPr>
            <w:tcW w:type="dxa" w:w="3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4.8%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vs Java Text Post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6,200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5.3%</w:t>
            </w:r>
          </w:p>
        </w:tc>
        <w:tc>
          <w:tcPr>
            <w:tcW w:type="dxa" w:w="3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3.9%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Spotlight Reel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9,800</w:t>
            </w:r>
          </w:p>
        </w:tc>
        <w:tc>
          <w:tcPr>
            <w:tcW w:type="dxa" w:w="13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7.2%</w:t>
            </w:r>
          </w:p>
        </w:tc>
        <w:tc>
          <w:tcPr>
            <w:tcW w:type="dxa" w:w="30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2.1%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6. Data-Driven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Reels get 6.2% engagement — 3x more than static posts at 2.1%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carousels Tue/Wed 8-9am get highest CTR at 4.8%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Posts ending with a question get 4x more comments than posts without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Data-backed posts with statistics get 2.5x more shares than opinion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Career tips and Python tutorials get 3x more saves — high bookmark intent</w:t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7. Strategy Recommendations — July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00"/>
        <w:gridCol w:w="3460"/>
      </w:tblGrid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Based On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3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Increase Reels to 3x/week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Reels = 6.2% vs 2.1% static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+40% reach</w:t>
            </w:r>
          </w:p>
        </w:tc>
        <w:tc>
          <w:tcPr>
            <w:tcW w:type="dxa" w:w="3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carousels Tue/Wed 8am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CTR time slot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+30% CTR</w:t>
            </w:r>
          </w:p>
        </w:tc>
        <w:tc>
          <w:tcPr>
            <w:tcW w:type="dxa" w:w="3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question CTA every post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4x more comments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+300% comments</w:t>
            </w:r>
          </w:p>
        </w:tc>
        <w:tc>
          <w:tcPr>
            <w:tcW w:type="dxa" w:w="3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8-12 niche hashtags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posts used specific tags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+25% discovery</w:t>
            </w:r>
          </w:p>
        </w:tc>
        <w:tc>
          <w:tcPr>
            <w:tcW w:type="dxa" w:w="3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Story polls 3x/week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 engagement low</w:t>
            </w:r>
          </w:p>
        </w:tc>
        <w:tc>
          <w:tcPr>
            <w:tcW w:type="dxa" w:w="15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↑ +50% story views</w:t>
            </w:r>
          </w:p>
        </w:tc>
        <w:tc>
          <w:tcPr>
            <w:tcW w:type="dxa" w:w="34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Powered by DecodeLabs — Batch 2026 | Vansh Singhal | BBA, DDUMC College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2026-07-04T07:25:51.341Z</dcterms:created>
  <dcterms:modified xsi:type="dcterms:W3CDTF">2026-07-04T07:25:51.353Z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