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9D689" w14:textId="77777777" w:rsidR="008C78E0" w:rsidRPr="008C78E0" w:rsidRDefault="008C78E0" w:rsidP="008C78E0">
      <w:pPr>
        <w:spacing w:line="240" w:lineRule="auto"/>
        <w:jc w:val="center"/>
        <w:rPr>
          <w:rFonts w:ascii="Times New Roman" w:hAnsi="Times New Roman" w:cs="Times New Roman"/>
          <w:sz w:val="48"/>
          <w:szCs w:val="48"/>
          <w:lang w:val="en-US"/>
        </w:rPr>
      </w:pPr>
      <w:r w:rsidRPr="008C78E0">
        <w:rPr>
          <w:rFonts w:ascii="Times New Roman" w:hAnsi="Times New Roman" w:cs="Times New Roman"/>
          <w:sz w:val="48"/>
          <w:szCs w:val="48"/>
          <w:lang w:val="en-US"/>
        </w:rPr>
        <w:t>BREATHESAFE – SMART INDOOR AIR POLLUTION TRACKER</w:t>
      </w:r>
    </w:p>
    <w:p w14:paraId="446F6972" w14:textId="77777777" w:rsidR="008C78E0" w:rsidRDefault="008C78E0" w:rsidP="008C78E0">
      <w:pPr>
        <w:spacing w:line="240" w:lineRule="auto"/>
        <w:rPr>
          <w:rFonts w:ascii="Times New Roman" w:hAnsi="Times New Roman" w:cs="Times New Roman"/>
          <w:sz w:val="20"/>
          <w:szCs w:val="20"/>
          <w:lang w:val="en-US"/>
        </w:rPr>
      </w:pPr>
    </w:p>
    <w:p w14:paraId="37D98585" w14:textId="77777777" w:rsidR="008C78E0" w:rsidRDefault="008C78E0" w:rsidP="008C78E0">
      <w:pPr>
        <w:spacing w:line="240" w:lineRule="auto"/>
        <w:rPr>
          <w:rFonts w:ascii="Times New Roman" w:hAnsi="Times New Roman" w:cs="Times New Roman"/>
          <w:sz w:val="20"/>
          <w:szCs w:val="20"/>
          <w:lang w:val="en-US"/>
        </w:rPr>
      </w:pPr>
    </w:p>
    <w:p w14:paraId="6E090D30" w14:textId="77777777" w:rsidR="008C78E0" w:rsidRDefault="008C78E0" w:rsidP="008C78E0">
      <w:pPr>
        <w:spacing w:after="40" w:line="240" w:lineRule="auto"/>
        <w:jc w:val="center"/>
        <w:rPr>
          <w:sz w:val="20"/>
          <w:szCs w:val="20"/>
          <w:lang w:val="en-US"/>
        </w:rPr>
        <w:sectPr w:rsidR="008C78E0" w:rsidSect="008C78E0">
          <w:pgSz w:w="11906" w:h="16838"/>
          <w:pgMar w:top="1440" w:right="1440" w:bottom="1440" w:left="1440" w:header="708" w:footer="708" w:gutter="0"/>
          <w:cols w:space="708"/>
          <w:docGrid w:linePitch="360"/>
        </w:sectPr>
      </w:pPr>
    </w:p>
    <w:p w14:paraId="69A1F74D" w14:textId="77777777" w:rsidR="008C78E0" w:rsidRDefault="008C78E0" w:rsidP="008C78E0">
      <w:pPr>
        <w:spacing w:after="40" w:line="240" w:lineRule="auto"/>
        <w:jc w:val="center"/>
        <w:rPr>
          <w:sz w:val="20"/>
          <w:szCs w:val="20"/>
          <w:lang w:val="en-US"/>
        </w:rPr>
      </w:pPr>
      <w:r w:rsidRPr="00461B70">
        <w:rPr>
          <w:sz w:val="20"/>
          <w:szCs w:val="20"/>
          <w:lang w:val="en-US"/>
        </w:rPr>
        <w:t>APURAV SINGH</w:t>
      </w:r>
    </w:p>
    <w:p w14:paraId="05992B41" w14:textId="77777777" w:rsidR="008C78E0" w:rsidRPr="00461B70" w:rsidRDefault="008C78E0" w:rsidP="008C78E0">
      <w:pPr>
        <w:spacing w:after="40" w:line="240" w:lineRule="auto"/>
        <w:jc w:val="center"/>
        <w:rPr>
          <w:sz w:val="20"/>
          <w:szCs w:val="20"/>
          <w:lang w:val="en-US"/>
        </w:rPr>
      </w:pPr>
      <w:r w:rsidRPr="00461B70">
        <w:rPr>
          <w:sz w:val="20"/>
          <w:szCs w:val="20"/>
          <w:lang w:val="en-US"/>
        </w:rPr>
        <w:t>MASTER OF COMPUTER APPLICATION(MCA)</w:t>
      </w:r>
    </w:p>
    <w:p w14:paraId="601D0DC4" w14:textId="5E31DB3C" w:rsidR="008C78E0" w:rsidRPr="00461B70" w:rsidRDefault="008C78E0" w:rsidP="008C78E0">
      <w:pPr>
        <w:spacing w:after="40" w:line="240" w:lineRule="auto"/>
        <w:jc w:val="center"/>
        <w:rPr>
          <w:sz w:val="20"/>
          <w:szCs w:val="20"/>
          <w:lang w:val="en-US"/>
        </w:rPr>
      </w:pPr>
      <w:r w:rsidRPr="00461B70">
        <w:rPr>
          <w:sz w:val="20"/>
          <w:szCs w:val="20"/>
          <w:lang w:val="en-US"/>
        </w:rPr>
        <w:t>AJAY KUMAR GARG ENGINEERING COLLEGE</w:t>
      </w:r>
      <w:r>
        <w:rPr>
          <w:sz w:val="20"/>
          <w:szCs w:val="20"/>
          <w:lang w:val="en-US"/>
        </w:rPr>
        <w:t xml:space="preserve">, </w:t>
      </w:r>
      <w:r w:rsidRPr="00461B70">
        <w:rPr>
          <w:sz w:val="20"/>
          <w:szCs w:val="20"/>
          <w:lang w:val="en-US"/>
        </w:rPr>
        <w:t>GHAZIABAD</w:t>
      </w:r>
    </w:p>
    <w:p w14:paraId="55A5F809" w14:textId="04BC6A93" w:rsidR="008C78E0" w:rsidRDefault="008C78E0" w:rsidP="008C78E0">
      <w:pPr>
        <w:spacing w:after="40" w:line="240" w:lineRule="auto"/>
        <w:jc w:val="center"/>
        <w:rPr>
          <w:sz w:val="20"/>
          <w:szCs w:val="20"/>
          <w:lang w:val="en-US"/>
        </w:rPr>
      </w:pPr>
      <w:r w:rsidRPr="008C78E0">
        <w:rPr>
          <w:sz w:val="20"/>
          <w:szCs w:val="20"/>
          <w:lang w:val="en-US"/>
        </w:rPr>
        <w:t>apurav2314035@akgec.ac.in</w:t>
      </w:r>
    </w:p>
    <w:p w14:paraId="328CAB04" w14:textId="77777777" w:rsidR="008C78E0" w:rsidRDefault="008C78E0" w:rsidP="008C78E0">
      <w:pPr>
        <w:spacing w:after="40" w:line="240" w:lineRule="auto"/>
        <w:jc w:val="center"/>
        <w:rPr>
          <w:sz w:val="20"/>
          <w:szCs w:val="20"/>
          <w:lang w:val="en-US"/>
        </w:rPr>
      </w:pPr>
    </w:p>
    <w:p w14:paraId="5D0338A7" w14:textId="77777777" w:rsidR="008C78E0" w:rsidRPr="00461B70" w:rsidRDefault="008C78E0" w:rsidP="008C78E0">
      <w:pPr>
        <w:spacing w:after="40" w:line="240" w:lineRule="auto"/>
        <w:jc w:val="center"/>
        <w:rPr>
          <w:sz w:val="20"/>
          <w:szCs w:val="20"/>
          <w:lang w:val="en-US"/>
        </w:rPr>
      </w:pPr>
      <w:r w:rsidRPr="00461B70">
        <w:rPr>
          <w:sz w:val="20"/>
          <w:szCs w:val="20"/>
          <w:lang w:val="en-US"/>
        </w:rPr>
        <w:t>AJEET YADAV</w:t>
      </w:r>
    </w:p>
    <w:p w14:paraId="5FA1477E" w14:textId="77777777" w:rsidR="008C78E0" w:rsidRPr="00461B70" w:rsidRDefault="008C78E0" w:rsidP="008C78E0">
      <w:pPr>
        <w:spacing w:after="40" w:line="240" w:lineRule="auto"/>
        <w:jc w:val="center"/>
        <w:rPr>
          <w:sz w:val="20"/>
          <w:szCs w:val="20"/>
          <w:lang w:val="en-US"/>
        </w:rPr>
      </w:pPr>
      <w:r w:rsidRPr="00461B70">
        <w:rPr>
          <w:sz w:val="20"/>
          <w:szCs w:val="20"/>
          <w:lang w:val="en-US"/>
        </w:rPr>
        <w:t>MASTER OF COMPUTER APPLICATION(MCA)</w:t>
      </w:r>
    </w:p>
    <w:p w14:paraId="1C3B4BD6" w14:textId="39B46763" w:rsidR="008C78E0" w:rsidRDefault="008C78E0" w:rsidP="008C78E0">
      <w:pPr>
        <w:spacing w:after="40" w:line="240" w:lineRule="auto"/>
        <w:jc w:val="center"/>
        <w:rPr>
          <w:sz w:val="20"/>
          <w:szCs w:val="20"/>
          <w:lang w:val="en-US"/>
        </w:rPr>
      </w:pPr>
      <w:r w:rsidRPr="00461B70">
        <w:rPr>
          <w:sz w:val="20"/>
          <w:szCs w:val="20"/>
          <w:lang w:val="en-US"/>
        </w:rPr>
        <w:t>AJAY KUMAR GARG ENGINEERING</w:t>
      </w:r>
      <w:r>
        <w:rPr>
          <w:sz w:val="20"/>
          <w:szCs w:val="20"/>
          <w:lang w:val="en-US"/>
        </w:rPr>
        <w:t xml:space="preserve"> </w:t>
      </w:r>
      <w:r w:rsidRPr="00461B70">
        <w:rPr>
          <w:sz w:val="20"/>
          <w:szCs w:val="20"/>
          <w:lang w:val="en-US"/>
        </w:rPr>
        <w:t>COLLEGE</w:t>
      </w:r>
      <w:r>
        <w:rPr>
          <w:sz w:val="20"/>
          <w:szCs w:val="20"/>
          <w:lang w:val="en-US"/>
        </w:rPr>
        <w:t xml:space="preserve">, </w:t>
      </w:r>
      <w:r w:rsidRPr="00461B70">
        <w:rPr>
          <w:sz w:val="20"/>
          <w:szCs w:val="20"/>
          <w:lang w:val="en-US"/>
        </w:rPr>
        <w:t xml:space="preserve">GHAZIABAD </w:t>
      </w:r>
    </w:p>
    <w:p w14:paraId="4C229F14" w14:textId="07CA07B5" w:rsidR="008C78E0" w:rsidRDefault="008C78E0" w:rsidP="008C78E0">
      <w:pPr>
        <w:spacing w:after="40" w:line="240" w:lineRule="auto"/>
        <w:jc w:val="center"/>
        <w:rPr>
          <w:sz w:val="20"/>
          <w:szCs w:val="20"/>
          <w:lang w:val="en-US"/>
        </w:rPr>
      </w:pPr>
      <w:r w:rsidRPr="008C78E0">
        <w:rPr>
          <w:sz w:val="20"/>
          <w:szCs w:val="20"/>
          <w:lang w:val="en-US"/>
        </w:rPr>
        <w:t>ajeet314027@akgec.ac.in</w:t>
      </w:r>
    </w:p>
    <w:p w14:paraId="659C9CC2" w14:textId="77777777" w:rsidR="008C78E0" w:rsidRDefault="008C78E0" w:rsidP="008C78E0">
      <w:pPr>
        <w:spacing w:after="40" w:line="240" w:lineRule="auto"/>
        <w:jc w:val="center"/>
        <w:rPr>
          <w:sz w:val="20"/>
          <w:szCs w:val="20"/>
          <w:lang w:val="en-US"/>
        </w:rPr>
      </w:pPr>
    </w:p>
    <w:p w14:paraId="1584E613" w14:textId="77777777" w:rsidR="008C78E0" w:rsidRPr="00461B70" w:rsidRDefault="008C78E0" w:rsidP="008C78E0">
      <w:pPr>
        <w:spacing w:after="40" w:line="240" w:lineRule="auto"/>
        <w:jc w:val="center"/>
        <w:rPr>
          <w:sz w:val="20"/>
          <w:szCs w:val="20"/>
          <w:lang w:val="en-US"/>
        </w:rPr>
      </w:pPr>
      <w:r w:rsidRPr="00461B70">
        <w:rPr>
          <w:sz w:val="20"/>
          <w:szCs w:val="20"/>
          <w:lang w:val="en-US"/>
        </w:rPr>
        <w:t>HARSH SAHAY</w:t>
      </w:r>
    </w:p>
    <w:p w14:paraId="267B2266" w14:textId="77777777" w:rsidR="008C78E0" w:rsidRPr="00461B70" w:rsidRDefault="008C78E0" w:rsidP="008C78E0">
      <w:pPr>
        <w:spacing w:after="40" w:line="240" w:lineRule="auto"/>
        <w:jc w:val="center"/>
        <w:rPr>
          <w:sz w:val="20"/>
          <w:szCs w:val="20"/>
          <w:lang w:val="en-US"/>
        </w:rPr>
      </w:pPr>
      <w:r w:rsidRPr="00461B70">
        <w:rPr>
          <w:sz w:val="20"/>
          <w:szCs w:val="20"/>
          <w:lang w:val="en-US"/>
        </w:rPr>
        <w:t>MASTER OF COMPUTER APPLICATION(MCA)</w:t>
      </w:r>
    </w:p>
    <w:p w14:paraId="5CE35F12" w14:textId="091B044B" w:rsidR="008C78E0" w:rsidRPr="00461B70" w:rsidRDefault="008C78E0" w:rsidP="008C78E0">
      <w:pPr>
        <w:spacing w:after="40" w:line="240" w:lineRule="auto"/>
        <w:jc w:val="center"/>
        <w:rPr>
          <w:sz w:val="20"/>
          <w:szCs w:val="20"/>
          <w:lang w:val="en-US"/>
        </w:rPr>
      </w:pPr>
      <w:r w:rsidRPr="00461B70">
        <w:rPr>
          <w:sz w:val="20"/>
          <w:szCs w:val="20"/>
          <w:lang w:val="en-US"/>
        </w:rPr>
        <w:t>AJAY KUMAR GARG ENGINEERING COLLEGE</w:t>
      </w:r>
      <w:r w:rsidR="00E96831">
        <w:rPr>
          <w:sz w:val="20"/>
          <w:szCs w:val="20"/>
          <w:lang w:val="en-US"/>
        </w:rPr>
        <w:t>,</w:t>
      </w:r>
      <w:r w:rsidRPr="00461B70">
        <w:rPr>
          <w:sz w:val="20"/>
          <w:szCs w:val="20"/>
          <w:lang w:val="en-US"/>
        </w:rPr>
        <w:t xml:space="preserve"> GHAZIABAD</w:t>
      </w:r>
    </w:p>
    <w:p w14:paraId="655E7C0F" w14:textId="77777777" w:rsidR="008C78E0" w:rsidRDefault="008C78E0" w:rsidP="008C78E0">
      <w:pPr>
        <w:spacing w:after="40" w:line="240" w:lineRule="auto"/>
        <w:jc w:val="center"/>
        <w:rPr>
          <w:sz w:val="20"/>
          <w:szCs w:val="20"/>
          <w:lang w:val="en-US"/>
        </w:rPr>
      </w:pPr>
      <w:r w:rsidRPr="00461B70">
        <w:rPr>
          <w:sz w:val="20"/>
          <w:szCs w:val="20"/>
          <w:lang w:val="en-US"/>
        </w:rPr>
        <w:t>harsh2314040@akgec.ac.in</w:t>
      </w:r>
    </w:p>
    <w:p w14:paraId="0E244A18" w14:textId="77777777" w:rsidR="008C78E0" w:rsidRDefault="008C78E0" w:rsidP="008C78E0">
      <w:pPr>
        <w:spacing w:after="40" w:line="240" w:lineRule="auto"/>
        <w:jc w:val="center"/>
        <w:rPr>
          <w:sz w:val="20"/>
          <w:szCs w:val="20"/>
          <w:lang w:val="en-US"/>
        </w:rPr>
      </w:pPr>
    </w:p>
    <w:p w14:paraId="6C4BE35F" w14:textId="77777777" w:rsidR="008C78E0" w:rsidRDefault="008C78E0" w:rsidP="008C78E0">
      <w:pPr>
        <w:spacing w:after="40" w:line="240" w:lineRule="auto"/>
        <w:rPr>
          <w:sz w:val="20"/>
          <w:szCs w:val="20"/>
          <w:lang w:val="en-US"/>
        </w:rPr>
        <w:sectPr w:rsidR="008C78E0" w:rsidSect="008C78E0">
          <w:type w:val="continuous"/>
          <w:pgSz w:w="11906" w:h="16838"/>
          <w:pgMar w:top="1440" w:right="1440" w:bottom="1440" w:left="1440" w:header="708" w:footer="708" w:gutter="0"/>
          <w:cols w:num="3" w:space="708"/>
          <w:docGrid w:linePitch="360"/>
        </w:sectPr>
      </w:pPr>
    </w:p>
    <w:p w14:paraId="19C32256" w14:textId="77777777" w:rsidR="008C78E0" w:rsidRPr="00461B70" w:rsidRDefault="008C78E0" w:rsidP="008C78E0">
      <w:pPr>
        <w:spacing w:after="40" w:line="240" w:lineRule="auto"/>
        <w:jc w:val="center"/>
        <w:rPr>
          <w:sz w:val="20"/>
          <w:szCs w:val="20"/>
        </w:rPr>
      </w:pPr>
    </w:p>
    <w:p w14:paraId="71EC094D" w14:textId="77777777" w:rsidR="008C78E0" w:rsidRDefault="008C78E0" w:rsidP="008C78E0">
      <w:pPr>
        <w:spacing w:after="40" w:line="240" w:lineRule="auto"/>
        <w:jc w:val="center"/>
        <w:rPr>
          <w:sz w:val="20"/>
          <w:szCs w:val="20"/>
          <w:lang w:val="en-US"/>
        </w:rPr>
      </w:pPr>
    </w:p>
    <w:p w14:paraId="71E64FAA" w14:textId="77777777" w:rsidR="008C78E0" w:rsidRDefault="008C78E0" w:rsidP="008C78E0">
      <w:pPr>
        <w:spacing w:after="40" w:line="240" w:lineRule="auto"/>
        <w:jc w:val="center"/>
        <w:rPr>
          <w:sz w:val="20"/>
          <w:szCs w:val="20"/>
          <w:lang w:val="en-US"/>
        </w:rPr>
        <w:sectPr w:rsidR="008C78E0" w:rsidSect="008C78E0">
          <w:type w:val="continuous"/>
          <w:pgSz w:w="11906" w:h="16838"/>
          <w:pgMar w:top="1440" w:right="1440" w:bottom="1440" w:left="1440" w:header="708" w:footer="708" w:gutter="0"/>
          <w:cols w:space="708"/>
          <w:docGrid w:linePitch="360"/>
        </w:sectPr>
      </w:pPr>
    </w:p>
    <w:p w14:paraId="12350A63" w14:textId="77777777" w:rsidR="008C78E0" w:rsidRPr="00461B70" w:rsidRDefault="008C78E0" w:rsidP="008C78E0">
      <w:pPr>
        <w:spacing w:after="40" w:line="240" w:lineRule="auto"/>
        <w:jc w:val="center"/>
        <w:rPr>
          <w:sz w:val="20"/>
          <w:szCs w:val="20"/>
          <w:lang w:val="en-US"/>
        </w:rPr>
      </w:pPr>
      <w:r w:rsidRPr="00461B70">
        <w:rPr>
          <w:sz w:val="20"/>
          <w:szCs w:val="20"/>
          <w:lang w:val="en-US"/>
        </w:rPr>
        <w:t>Ms. ARPNA SAXENA</w:t>
      </w:r>
    </w:p>
    <w:p w14:paraId="17DC35DC" w14:textId="77777777" w:rsidR="008C78E0" w:rsidRPr="00461B70" w:rsidRDefault="008C78E0" w:rsidP="008C78E0">
      <w:pPr>
        <w:spacing w:after="40" w:line="240" w:lineRule="auto"/>
        <w:jc w:val="center"/>
        <w:rPr>
          <w:sz w:val="20"/>
          <w:szCs w:val="20"/>
          <w:lang w:val="en-US"/>
        </w:rPr>
      </w:pPr>
      <w:r w:rsidRPr="00461B70">
        <w:rPr>
          <w:sz w:val="20"/>
          <w:szCs w:val="20"/>
          <w:lang w:val="en-US"/>
        </w:rPr>
        <w:t>ASSISTANT PROFFESOR</w:t>
      </w:r>
    </w:p>
    <w:p w14:paraId="193BD320" w14:textId="271F32FE" w:rsidR="008C78E0" w:rsidRDefault="008C78E0" w:rsidP="008C78E0">
      <w:pPr>
        <w:spacing w:after="40" w:line="240" w:lineRule="auto"/>
        <w:jc w:val="center"/>
        <w:rPr>
          <w:sz w:val="20"/>
          <w:szCs w:val="20"/>
          <w:lang w:val="en-US"/>
        </w:rPr>
      </w:pPr>
      <w:r w:rsidRPr="00461B70">
        <w:rPr>
          <w:sz w:val="20"/>
          <w:szCs w:val="20"/>
          <w:lang w:val="en-US"/>
        </w:rPr>
        <w:t>AJAY KUMAR GARG ENGINEERING COLLEGE</w:t>
      </w:r>
      <w:r>
        <w:rPr>
          <w:sz w:val="20"/>
          <w:szCs w:val="20"/>
          <w:lang w:val="en-US"/>
        </w:rPr>
        <w:t xml:space="preserve">, </w:t>
      </w:r>
    </w:p>
    <w:p w14:paraId="760AEDBE" w14:textId="59793039" w:rsidR="008C78E0" w:rsidRDefault="008C78E0" w:rsidP="008C78E0">
      <w:pPr>
        <w:spacing w:after="40" w:line="240" w:lineRule="auto"/>
        <w:jc w:val="center"/>
        <w:rPr>
          <w:sz w:val="20"/>
          <w:szCs w:val="20"/>
          <w:lang w:val="en-US"/>
        </w:rPr>
      </w:pPr>
      <w:r>
        <w:rPr>
          <w:sz w:val="20"/>
          <w:szCs w:val="20"/>
          <w:lang w:val="en-US"/>
        </w:rPr>
        <w:t>GHAZIABAD</w:t>
      </w:r>
    </w:p>
    <w:p w14:paraId="1C4F9467" w14:textId="77777777" w:rsidR="008C78E0" w:rsidRPr="00461B70" w:rsidRDefault="008C78E0" w:rsidP="008C78E0">
      <w:pPr>
        <w:spacing w:after="40" w:line="240" w:lineRule="auto"/>
        <w:jc w:val="center"/>
        <w:rPr>
          <w:sz w:val="20"/>
          <w:szCs w:val="20"/>
          <w:lang w:val="en-US"/>
        </w:rPr>
      </w:pPr>
      <w:r w:rsidRPr="00461B70">
        <w:rPr>
          <w:sz w:val="20"/>
          <w:szCs w:val="20"/>
          <w:lang w:val="en-US"/>
        </w:rPr>
        <w:t>saxenarpana@akgec.ac.in</w:t>
      </w:r>
    </w:p>
    <w:p w14:paraId="4A04FBCB" w14:textId="77777777" w:rsidR="008C78E0" w:rsidRDefault="008C78E0" w:rsidP="008C78E0">
      <w:pPr>
        <w:spacing w:after="40" w:line="240" w:lineRule="auto"/>
        <w:jc w:val="center"/>
        <w:rPr>
          <w:sz w:val="20"/>
          <w:szCs w:val="20"/>
          <w:lang w:val="en-US"/>
        </w:rPr>
      </w:pPr>
    </w:p>
    <w:p w14:paraId="32A62BE5" w14:textId="77777777" w:rsidR="008C78E0" w:rsidRPr="00461B70" w:rsidRDefault="008C78E0" w:rsidP="008C78E0">
      <w:pPr>
        <w:spacing w:after="40" w:line="240" w:lineRule="auto"/>
        <w:jc w:val="center"/>
        <w:rPr>
          <w:sz w:val="20"/>
          <w:szCs w:val="20"/>
          <w:lang w:val="en-US"/>
        </w:rPr>
      </w:pPr>
      <w:r w:rsidRPr="00461B70">
        <w:rPr>
          <w:sz w:val="20"/>
          <w:szCs w:val="20"/>
          <w:lang w:val="en-US"/>
        </w:rPr>
        <w:t>HARSH RAGHAV</w:t>
      </w:r>
    </w:p>
    <w:p w14:paraId="2BEEC875" w14:textId="77777777" w:rsidR="008C78E0" w:rsidRPr="00461B70" w:rsidRDefault="008C78E0" w:rsidP="008C78E0">
      <w:pPr>
        <w:spacing w:after="40" w:line="240" w:lineRule="auto"/>
        <w:jc w:val="center"/>
        <w:rPr>
          <w:sz w:val="20"/>
          <w:szCs w:val="20"/>
          <w:lang w:val="en-US"/>
        </w:rPr>
      </w:pPr>
      <w:r w:rsidRPr="00461B70">
        <w:rPr>
          <w:sz w:val="20"/>
          <w:szCs w:val="20"/>
          <w:lang w:val="en-US"/>
        </w:rPr>
        <w:t>MASTER OF COMPUTER APPLICATION(MCA)</w:t>
      </w:r>
    </w:p>
    <w:p w14:paraId="5BC8FC7A" w14:textId="77777777" w:rsidR="008C78E0" w:rsidRDefault="008C78E0" w:rsidP="008C78E0">
      <w:pPr>
        <w:spacing w:after="40" w:line="240" w:lineRule="auto"/>
        <w:jc w:val="center"/>
        <w:rPr>
          <w:sz w:val="20"/>
          <w:szCs w:val="20"/>
          <w:lang w:val="en-US"/>
        </w:rPr>
      </w:pPr>
      <w:r w:rsidRPr="00461B70">
        <w:rPr>
          <w:sz w:val="20"/>
          <w:szCs w:val="20"/>
          <w:lang w:val="en-US"/>
        </w:rPr>
        <w:t>AJAY KUMAR GARG ENGINEERING COLLEGE</w:t>
      </w:r>
      <w:r>
        <w:rPr>
          <w:sz w:val="20"/>
          <w:szCs w:val="20"/>
          <w:lang w:val="en-US"/>
        </w:rPr>
        <w:t>,</w:t>
      </w:r>
    </w:p>
    <w:p w14:paraId="77AA6573" w14:textId="1F5A06F1" w:rsidR="008C78E0" w:rsidRPr="00461B70" w:rsidRDefault="008C78E0" w:rsidP="008C78E0">
      <w:pPr>
        <w:spacing w:after="40" w:line="240" w:lineRule="auto"/>
        <w:jc w:val="center"/>
        <w:rPr>
          <w:sz w:val="20"/>
          <w:szCs w:val="20"/>
          <w:lang w:val="en-US"/>
        </w:rPr>
      </w:pPr>
      <w:r w:rsidRPr="00461B70">
        <w:rPr>
          <w:sz w:val="20"/>
          <w:szCs w:val="20"/>
          <w:lang w:val="en-US"/>
        </w:rPr>
        <w:t xml:space="preserve"> GHAZIABAD</w:t>
      </w:r>
    </w:p>
    <w:p w14:paraId="5F02D980" w14:textId="77777777" w:rsidR="008C78E0" w:rsidRPr="00461B70" w:rsidRDefault="008C78E0" w:rsidP="008C78E0">
      <w:pPr>
        <w:spacing w:after="40" w:line="240" w:lineRule="auto"/>
        <w:jc w:val="center"/>
        <w:rPr>
          <w:sz w:val="20"/>
          <w:szCs w:val="20"/>
          <w:lang w:val="en-US"/>
        </w:rPr>
      </w:pPr>
      <w:r w:rsidRPr="00461B70">
        <w:rPr>
          <w:sz w:val="20"/>
          <w:szCs w:val="20"/>
          <w:lang w:val="en-US"/>
        </w:rPr>
        <w:t>harsh2314031@akgec.ac.in</w:t>
      </w:r>
    </w:p>
    <w:p w14:paraId="5C699D5C" w14:textId="77777777" w:rsidR="008C78E0" w:rsidRDefault="008C78E0" w:rsidP="008C78E0">
      <w:pPr>
        <w:spacing w:after="40" w:line="240" w:lineRule="auto"/>
        <w:jc w:val="center"/>
        <w:rPr>
          <w:sz w:val="20"/>
          <w:szCs w:val="20"/>
          <w:lang w:val="en-US"/>
        </w:rPr>
      </w:pPr>
    </w:p>
    <w:p w14:paraId="2B8B1AAE" w14:textId="77777777" w:rsidR="00823566" w:rsidRDefault="00823566" w:rsidP="008C78E0">
      <w:pPr>
        <w:spacing w:after="40" w:line="240" w:lineRule="auto"/>
        <w:jc w:val="center"/>
        <w:rPr>
          <w:sz w:val="20"/>
          <w:szCs w:val="20"/>
          <w:lang w:val="en-US"/>
        </w:rPr>
        <w:sectPr w:rsidR="00823566" w:rsidSect="008C78E0">
          <w:type w:val="continuous"/>
          <w:pgSz w:w="11906" w:h="16838"/>
          <w:pgMar w:top="1440" w:right="1440" w:bottom="1440" w:left="1440" w:header="708" w:footer="708" w:gutter="0"/>
          <w:cols w:num="2" w:space="708"/>
          <w:docGrid w:linePitch="360"/>
        </w:sectPr>
      </w:pPr>
    </w:p>
    <w:p w14:paraId="131FCE7C" w14:textId="77777777" w:rsidR="008C78E0" w:rsidRDefault="008C78E0" w:rsidP="008C78E0">
      <w:pPr>
        <w:spacing w:after="40" w:line="240" w:lineRule="auto"/>
        <w:jc w:val="center"/>
        <w:rPr>
          <w:sz w:val="20"/>
          <w:szCs w:val="20"/>
          <w:lang w:val="en-US"/>
        </w:rPr>
      </w:pPr>
    </w:p>
    <w:p w14:paraId="0EA12AA3" w14:textId="77777777" w:rsidR="008C78E0" w:rsidRDefault="008C78E0" w:rsidP="008C78E0">
      <w:pPr>
        <w:spacing w:after="40" w:line="240" w:lineRule="auto"/>
        <w:jc w:val="center"/>
        <w:rPr>
          <w:sz w:val="20"/>
          <w:szCs w:val="20"/>
          <w:lang w:val="en-US"/>
        </w:rPr>
      </w:pPr>
    </w:p>
    <w:p w14:paraId="4C374C36" w14:textId="77777777" w:rsidR="008C78E0" w:rsidRPr="00461B70" w:rsidRDefault="008C78E0" w:rsidP="008C78E0">
      <w:pPr>
        <w:spacing w:after="40" w:line="240" w:lineRule="auto"/>
        <w:jc w:val="center"/>
        <w:rPr>
          <w:sz w:val="20"/>
          <w:szCs w:val="20"/>
          <w:lang w:val="en-US"/>
        </w:rPr>
      </w:pPr>
    </w:p>
    <w:p w14:paraId="44CE9579" w14:textId="77777777" w:rsidR="008C78E0" w:rsidRDefault="008C78E0" w:rsidP="008C78E0">
      <w:pPr>
        <w:spacing w:line="240" w:lineRule="auto"/>
        <w:jc w:val="both"/>
        <w:rPr>
          <w:rFonts w:ascii="Times New Roman" w:hAnsi="Times New Roman" w:cs="Times New Roman"/>
          <w:sz w:val="20"/>
          <w:szCs w:val="20"/>
          <w:lang w:val="en-US"/>
        </w:rPr>
        <w:sectPr w:rsidR="008C78E0" w:rsidSect="008C78E0">
          <w:type w:val="continuous"/>
          <w:pgSz w:w="11906" w:h="16838"/>
          <w:pgMar w:top="1440" w:right="1440" w:bottom="1440" w:left="1440" w:header="708" w:footer="708" w:gutter="0"/>
          <w:cols w:space="708"/>
          <w:docGrid w:linePitch="360"/>
        </w:sectPr>
      </w:pPr>
    </w:p>
    <w:p w14:paraId="2B3BEC4E" w14:textId="1FB9757C" w:rsidR="00823566" w:rsidRPr="004B5A4F" w:rsidRDefault="00823566" w:rsidP="00EC1455">
      <w:pPr>
        <w:jc w:val="both"/>
        <w:rPr>
          <w:rFonts w:ascii="Times New Roman" w:hAnsi="Times New Roman" w:cs="Times New Roman"/>
          <w:sz w:val="20"/>
          <w:szCs w:val="20"/>
        </w:rPr>
      </w:pPr>
      <w:r w:rsidRPr="00823566">
        <w:rPr>
          <w:b/>
          <w:bCs/>
          <w:i/>
          <w:iCs/>
          <w:sz w:val="20"/>
          <w:szCs w:val="20"/>
        </w:rPr>
        <w:t>Abstract—</w:t>
      </w:r>
      <w:r w:rsidRPr="006A74CA">
        <w:rPr>
          <w:sz w:val="20"/>
          <w:szCs w:val="20"/>
        </w:rPr>
        <w:t xml:space="preserve"> </w:t>
      </w:r>
      <w:r w:rsidRPr="004B5A4F">
        <w:rPr>
          <w:rFonts w:ascii="Times New Roman" w:hAnsi="Times New Roman" w:cs="Times New Roman"/>
          <w:sz w:val="20"/>
          <w:szCs w:val="20"/>
        </w:rPr>
        <w:t xml:space="preserve">Air pollution poses a serious threat to human health, contributing to respiratory illnesses, lung infections, and degraded indoor air quality. Indoor air pollution is often more harmful than outdoor pollution due to limited ventilation and prolonged exposure. With people spending increased time indoors, especially post-pandemic, continuous air quality monitoring has become crucial for ensuring a safe living environment. This research introduces a real-time IoT-based indoor air quality monitoring system utilizing NodeMCU ESP8266, BME680, PMS7003, and MQ135 sensors. The system captures essential environmental parameters such as temperature, humidity, pressure, particulate matter (PM2.5 and PM10), volatile organic compounds (VOCs), and carbon dioxide (CO2), among other harmful gases. The collected data is displayed on a 0.96-inch OLED screen and transmitted wirelessly to a cloud server, enabling real-time monitoring via a web-based dashboard. Additionally, the system triggers alerts when pollutant levels surpass safe thresholds, allowing </w:t>
      </w:r>
    </w:p>
    <w:p w14:paraId="02FFFF44" w14:textId="34E53684" w:rsidR="00823566" w:rsidRPr="004B5A4F" w:rsidRDefault="00823566" w:rsidP="00EC1455">
      <w:pPr>
        <w:jc w:val="both"/>
        <w:rPr>
          <w:rFonts w:ascii="Times New Roman" w:hAnsi="Times New Roman" w:cs="Times New Roman"/>
          <w:sz w:val="20"/>
          <w:szCs w:val="20"/>
        </w:rPr>
      </w:pPr>
      <w:r w:rsidRPr="004B5A4F">
        <w:rPr>
          <w:rFonts w:ascii="Times New Roman" w:hAnsi="Times New Roman" w:cs="Times New Roman"/>
          <w:sz w:val="20"/>
          <w:szCs w:val="20"/>
        </w:rPr>
        <w:t>users to take preventive actions. With its cost-effective and scalable design, this solution enhances indoor air quality monitoring and promotes healthier living conditions.</w:t>
      </w:r>
    </w:p>
    <w:p w14:paraId="68339C66" w14:textId="79BC5A0E" w:rsidR="00823566" w:rsidRPr="004B5A4F" w:rsidRDefault="00823566" w:rsidP="00EC1455">
      <w:pPr>
        <w:jc w:val="both"/>
        <w:rPr>
          <w:rFonts w:ascii="Times New Roman" w:hAnsi="Times New Roman" w:cs="Times New Roman"/>
          <w:b/>
          <w:bCs/>
          <w:sz w:val="20"/>
          <w:szCs w:val="20"/>
        </w:rPr>
      </w:pPr>
      <w:r w:rsidRPr="004B5A4F">
        <w:rPr>
          <w:rFonts w:ascii="Times New Roman" w:hAnsi="Times New Roman" w:cs="Times New Roman"/>
          <w:b/>
          <w:bCs/>
          <w:sz w:val="20"/>
          <w:szCs w:val="20"/>
        </w:rPr>
        <w:t>1.I</w:t>
      </w:r>
      <w:r w:rsidR="00E96831">
        <w:rPr>
          <w:rFonts w:ascii="Times New Roman" w:hAnsi="Times New Roman" w:cs="Times New Roman"/>
          <w:b/>
          <w:bCs/>
          <w:sz w:val="20"/>
          <w:szCs w:val="20"/>
        </w:rPr>
        <w:t>NTRODUCTION</w:t>
      </w:r>
    </w:p>
    <w:p w14:paraId="74410987" w14:textId="15389D92" w:rsidR="00823566" w:rsidRPr="004B5A4F" w:rsidRDefault="00823566" w:rsidP="00CF29F2">
      <w:pPr>
        <w:jc w:val="both"/>
        <w:rPr>
          <w:rFonts w:ascii="Times New Roman" w:hAnsi="Times New Roman" w:cs="Times New Roman"/>
          <w:sz w:val="20"/>
          <w:szCs w:val="20"/>
        </w:rPr>
      </w:pPr>
      <w:r w:rsidRPr="004B5A4F">
        <w:rPr>
          <w:rFonts w:ascii="Times New Roman" w:hAnsi="Times New Roman" w:cs="Times New Roman"/>
          <w:sz w:val="20"/>
          <w:szCs w:val="20"/>
        </w:rPr>
        <w:t xml:space="preserve">Indoor air pollution (IAP) is a leading environmental risk closely related to the health, comfort, and well-being of building occupants [1]. As people spend 90% of their time indoors, repeated exposure to indoor air pollutants affects people’s working performance and productivity levels. As a result, it degrades the performance of employees directly and affects companies’ annual economy indirectly. Indoor air pollution is influenced by several factors, including harmful pollutants such as Carbon Dioxide (CO₂), Carbon Monoxide (CO), Nitrogen Dioxide (NO₂), Volatile Organic Compounds (VOCs), temperature, and humidity. These pollutants mainly originate from daily activities such as using gas stoves, refrigerators, air conditioners, and chemical sprays. A significant issue is that people are often unaware of the impact of indoor air pollution, mistakenly believing that indoor air is </w:t>
      </w:r>
      <w:r w:rsidRPr="004B5A4F">
        <w:rPr>
          <w:rFonts w:ascii="Times New Roman" w:hAnsi="Times New Roman" w:cs="Times New Roman"/>
          <w:sz w:val="20"/>
          <w:szCs w:val="20"/>
        </w:rPr>
        <w:lastRenderedPageBreak/>
        <w:t xml:space="preserve">safer than outdoor air. However, research indicates that indoor pollutant concentrations can be up to ten times higher than outdoor levels [2]. In India, 0.2 billion people rely on fuel for cooking, with 49% using firewood, 28.6% using liquid petroleum gas (LPG), 8.9% depending on cow dung cake, 2.9% using kerosene, 0.4% using biogas, 0.1% using electricity, and 0.5% using other alternatives [3].The integration of IoT, data science, and wireless technologies has revolutionized air quality monitoring by enabling real-time data collection and analysis. </w:t>
      </w:r>
    </w:p>
    <w:p w14:paraId="64BCD85C" w14:textId="77777777" w:rsidR="00823566" w:rsidRPr="004B5A4F" w:rsidRDefault="00823566" w:rsidP="00CF29F2">
      <w:pPr>
        <w:jc w:val="both"/>
        <w:rPr>
          <w:rFonts w:ascii="Times New Roman" w:hAnsi="Times New Roman" w:cs="Times New Roman"/>
          <w:sz w:val="20"/>
          <w:szCs w:val="20"/>
        </w:rPr>
      </w:pPr>
      <w:r w:rsidRPr="004B5A4F">
        <w:rPr>
          <w:rFonts w:ascii="Times New Roman" w:hAnsi="Times New Roman" w:cs="Times New Roman"/>
          <w:sz w:val="20"/>
          <w:szCs w:val="20"/>
        </w:rPr>
        <w:t>Traditionally, cloud-based solutions such as AWS Cloud store pollution data, following a “pay-as-you-go” model, which can become costly over time. To develop a cost-effective and efficient alternative, we designed and implemented an indoor air quality monitoring system using IoT technology, where the data is stored in Google Firebase for further analysis and visualization via a web application.</w:t>
      </w:r>
    </w:p>
    <w:p w14:paraId="3BC523A7" w14:textId="77777777" w:rsidR="00823566" w:rsidRPr="004B5A4F" w:rsidRDefault="00823566" w:rsidP="00CF29F2">
      <w:pPr>
        <w:jc w:val="both"/>
        <w:rPr>
          <w:rFonts w:ascii="Times New Roman" w:hAnsi="Times New Roman" w:cs="Times New Roman"/>
          <w:sz w:val="20"/>
          <w:szCs w:val="20"/>
        </w:rPr>
      </w:pPr>
      <w:r w:rsidRPr="004B5A4F">
        <w:rPr>
          <w:rFonts w:ascii="Times New Roman" w:hAnsi="Times New Roman" w:cs="Times New Roman"/>
          <w:sz w:val="20"/>
          <w:szCs w:val="20"/>
        </w:rPr>
        <w:t>To improve the accuracy and reliability of air quality assessment, machine learning (ML) techniques are increasingly being incorporated into air pollution monitoring systems. ML models such as Adaptive Boosting (AdaBoost) and Extreme Gradient Boosting (XGBoost) can analyze sensor data, detect patterns, and predict air quality levels with high precision. These models enhance traditional monitoring systems by enabling early detection of pollution trends, real-time alerts, and improved decision-making for mitigating indoor air pollution risks. The use of ML not only refines the accuracy of low-cost sensors but also provides a robust framework for forecasting air quality trends and implementing timely interventions. By leveraging IoT and ML together, our proposed system aims to provide a comprehensive, real-time, and predictive approach to indoor air quality monitoring, ensuring healthier indoor environments for occupants.</w:t>
      </w:r>
    </w:p>
    <w:p w14:paraId="14F59C88" w14:textId="77777777" w:rsidR="00823566" w:rsidRPr="004B5A4F" w:rsidRDefault="00823566" w:rsidP="00EC1455">
      <w:pPr>
        <w:jc w:val="both"/>
        <w:rPr>
          <w:rFonts w:ascii="Times New Roman" w:hAnsi="Times New Roman" w:cs="Times New Roman"/>
          <w:sz w:val="20"/>
          <w:szCs w:val="20"/>
        </w:rPr>
      </w:pPr>
    </w:p>
    <w:p w14:paraId="2D82BF3C" w14:textId="558D1C7A" w:rsidR="00823566" w:rsidRPr="004B5A4F" w:rsidRDefault="00823566" w:rsidP="00EC1455">
      <w:pPr>
        <w:jc w:val="both"/>
        <w:rPr>
          <w:rFonts w:ascii="Times New Roman" w:hAnsi="Times New Roman" w:cs="Times New Roman"/>
          <w:b/>
          <w:bCs/>
          <w:sz w:val="20"/>
          <w:szCs w:val="20"/>
        </w:rPr>
      </w:pPr>
      <w:r w:rsidRPr="004B5A4F">
        <w:rPr>
          <w:rFonts w:ascii="Times New Roman" w:hAnsi="Times New Roman" w:cs="Times New Roman"/>
          <w:b/>
          <w:bCs/>
          <w:sz w:val="20"/>
          <w:szCs w:val="20"/>
        </w:rPr>
        <w:t>2.R</w:t>
      </w:r>
      <w:r w:rsidR="00E96831">
        <w:rPr>
          <w:rFonts w:ascii="Times New Roman" w:hAnsi="Times New Roman" w:cs="Times New Roman"/>
          <w:b/>
          <w:bCs/>
          <w:sz w:val="20"/>
          <w:szCs w:val="20"/>
        </w:rPr>
        <w:t>ELATED WORK</w:t>
      </w:r>
    </w:p>
    <w:p w14:paraId="0BEF329F" w14:textId="77777777" w:rsidR="00823566" w:rsidRPr="004B5A4F" w:rsidRDefault="00823566" w:rsidP="00CF29F2">
      <w:pPr>
        <w:jc w:val="both"/>
        <w:rPr>
          <w:rFonts w:ascii="Times New Roman" w:hAnsi="Times New Roman" w:cs="Times New Roman"/>
          <w:sz w:val="20"/>
          <w:szCs w:val="20"/>
        </w:rPr>
      </w:pPr>
      <w:r w:rsidRPr="004B5A4F">
        <w:rPr>
          <w:rFonts w:ascii="Times New Roman" w:hAnsi="Times New Roman" w:cs="Times New Roman"/>
          <w:sz w:val="20"/>
          <w:szCs w:val="20"/>
        </w:rPr>
        <w:t xml:space="preserve">Over time, several studies have examined the relationship between air pollution and health issues, both locally and globally. Researchers have demonstrated that prolonged exposure to air pollution increases the risk of respiratory diseases such as asthma and bronchitis and can reduce life expectancy [4,6,7]. According to studies, nearly 2.6 billion people worldwide rely on biomass fuel for </w:t>
      </w:r>
      <w:r w:rsidRPr="004B5A4F">
        <w:rPr>
          <w:rFonts w:ascii="Times New Roman" w:hAnsi="Times New Roman" w:cs="Times New Roman"/>
          <w:sz w:val="20"/>
          <w:szCs w:val="20"/>
        </w:rPr>
        <w:t>cooking and heating, which contributes significantly to indoor air pollution [8]. This has led to an increased focus on designing cost-effective and efficient air quality monitoring systems to mitigate the health risks associated with indoor air pollution.</w:t>
      </w:r>
    </w:p>
    <w:p w14:paraId="7275BEB9" w14:textId="1B55A283" w:rsidR="00823566" w:rsidRPr="004B5A4F" w:rsidRDefault="00823566" w:rsidP="00CF29F2">
      <w:pPr>
        <w:jc w:val="both"/>
        <w:rPr>
          <w:rFonts w:ascii="Times New Roman" w:hAnsi="Times New Roman" w:cs="Times New Roman"/>
          <w:sz w:val="20"/>
          <w:szCs w:val="20"/>
        </w:rPr>
      </w:pPr>
      <w:r w:rsidRPr="004B5A4F">
        <w:rPr>
          <w:rFonts w:ascii="Times New Roman" w:hAnsi="Times New Roman" w:cs="Times New Roman"/>
          <w:sz w:val="20"/>
          <w:szCs w:val="20"/>
        </w:rPr>
        <w:t>Traditional air quality monitoring systems primarily rely on IoT-based sensor networks that gather pollutant data and transmit it to cloud platforms for further analysis [9,10,11]. While IoT-enabled devices provide real-time monitoring, the accuracy of low-cost sensors remains a challenge. To address this issue, recent studies have explored the integration of machine learning (ML) models to enhance air quality prediction and assessment. Machine learning techniques such as land-use regression, support vector machines (SVM), and ensemble learning models have demonstrated significant improvements in air pollution prediction accuracy. In particular, Li et al. [1</w:t>
      </w:r>
      <w:r w:rsidR="00BE78DA">
        <w:rPr>
          <w:rFonts w:ascii="Times New Roman" w:hAnsi="Times New Roman" w:cs="Times New Roman"/>
          <w:sz w:val="20"/>
          <w:szCs w:val="20"/>
        </w:rPr>
        <w:t>5</w:t>
      </w:r>
      <w:r w:rsidRPr="004B5A4F">
        <w:rPr>
          <w:rFonts w:ascii="Times New Roman" w:hAnsi="Times New Roman" w:cs="Times New Roman"/>
          <w:sz w:val="20"/>
          <w:szCs w:val="20"/>
        </w:rPr>
        <w:t>] proposed a practical framework for predicting residential indoor PM2.5 concentrations using land-use regression and ML algorithms, showing that ML can effectively model complex pollutant variations in indoor environments. Similarly, boosting algorithms such as AdaBoost and XGBoost have been employed to refine air quality predictions by learning from historical pollution data and sensor readings. These models not only improve prediction accuracy but also allow for early detection of pollution trends, reducing potential health risks.</w:t>
      </w:r>
    </w:p>
    <w:p w14:paraId="2A22AB8E" w14:textId="77777777" w:rsidR="00823566" w:rsidRPr="004B5A4F" w:rsidRDefault="00823566" w:rsidP="00CF29F2">
      <w:pPr>
        <w:jc w:val="both"/>
        <w:rPr>
          <w:rFonts w:ascii="Times New Roman" w:hAnsi="Times New Roman" w:cs="Times New Roman"/>
          <w:sz w:val="20"/>
          <w:szCs w:val="20"/>
        </w:rPr>
      </w:pPr>
      <w:r w:rsidRPr="004B5A4F">
        <w:rPr>
          <w:rFonts w:ascii="Times New Roman" w:hAnsi="Times New Roman" w:cs="Times New Roman"/>
          <w:sz w:val="20"/>
          <w:szCs w:val="20"/>
        </w:rPr>
        <w:t>Furthermore, ML-based approaches can enhance the calibration of low-cost sensors by mitigating sensor drift and noise, thereby increasing the reliability of indoor air quality measurements. Deep learning models have also been explored for processing large-scale environmental data, enabling automated pollution detection and forecasting. As IoT and ML technologies continue to evolve, their integration will play a crucial role in developing more precise, intelligent, and adaptive air quality monitoring systems.</w:t>
      </w:r>
    </w:p>
    <w:p w14:paraId="0F1C333E" w14:textId="77777777" w:rsidR="00823566" w:rsidRPr="004B5A4F" w:rsidRDefault="00823566" w:rsidP="00EC1455">
      <w:pPr>
        <w:jc w:val="both"/>
        <w:rPr>
          <w:rFonts w:ascii="Times New Roman" w:hAnsi="Times New Roman" w:cs="Times New Roman"/>
          <w:b/>
          <w:bCs/>
          <w:sz w:val="20"/>
          <w:szCs w:val="20"/>
        </w:rPr>
      </w:pPr>
    </w:p>
    <w:p w14:paraId="47E67E08" w14:textId="04E8723A" w:rsidR="00823566" w:rsidRPr="004B5A4F" w:rsidRDefault="00823566" w:rsidP="00CF29F2">
      <w:pPr>
        <w:rPr>
          <w:rFonts w:ascii="Times New Roman" w:hAnsi="Times New Roman" w:cs="Times New Roman"/>
          <w:b/>
          <w:bCs/>
          <w:sz w:val="20"/>
          <w:szCs w:val="20"/>
          <w:lang w:val="en-US"/>
        </w:rPr>
      </w:pPr>
      <w:r w:rsidRPr="004B5A4F">
        <w:rPr>
          <w:rFonts w:ascii="Times New Roman" w:hAnsi="Times New Roman" w:cs="Times New Roman"/>
          <w:b/>
          <w:bCs/>
          <w:sz w:val="20"/>
          <w:szCs w:val="20"/>
          <w:lang w:val="en-US"/>
        </w:rPr>
        <w:t>3.DATASET</w:t>
      </w:r>
    </w:p>
    <w:p w14:paraId="450D55FB" w14:textId="5613898F" w:rsidR="00DF5C0D" w:rsidRPr="00DF5C0D" w:rsidRDefault="00DF5C0D" w:rsidP="00DF5C0D">
      <w:pPr>
        <w:jc w:val="both"/>
        <w:rPr>
          <w:rFonts w:ascii="Times New Roman" w:hAnsi="Times New Roman" w:cs="Times New Roman"/>
          <w:sz w:val="20"/>
          <w:szCs w:val="20"/>
        </w:rPr>
      </w:pPr>
      <w:r w:rsidRPr="00DF5C0D">
        <w:rPr>
          <w:rFonts w:ascii="Times New Roman" w:hAnsi="Times New Roman" w:cs="Times New Roman"/>
          <w:sz w:val="20"/>
          <w:szCs w:val="20"/>
        </w:rPr>
        <w:t>The dataset used for training and evaluating the machine learning models was obtained from Sonawani and Patil [1</w:t>
      </w:r>
      <w:r w:rsidR="00895BE3">
        <w:rPr>
          <w:rFonts w:ascii="Times New Roman" w:hAnsi="Times New Roman" w:cs="Times New Roman"/>
          <w:sz w:val="20"/>
          <w:szCs w:val="20"/>
        </w:rPr>
        <w:t>6</w:t>
      </w:r>
      <w:r w:rsidRPr="00DF5C0D">
        <w:rPr>
          <w:rFonts w:ascii="Times New Roman" w:hAnsi="Times New Roman" w:cs="Times New Roman"/>
          <w:sz w:val="20"/>
          <w:szCs w:val="20"/>
        </w:rPr>
        <w:t xml:space="preserve">], titled "Dataset of Indoor Air Pollutants using Low-Cost Sensors." It contains real-time indoor air pollution measurements collected using low-cost sensors, providing </w:t>
      </w:r>
      <w:r w:rsidRPr="00DF5C0D">
        <w:rPr>
          <w:rFonts w:ascii="Times New Roman" w:hAnsi="Times New Roman" w:cs="Times New Roman"/>
          <w:sz w:val="20"/>
          <w:szCs w:val="20"/>
        </w:rPr>
        <w:lastRenderedPageBreak/>
        <w:t>comprehensive information on various pollutants affecting air quality. The dataset includes parameters such as Carbon Dioxide (CO₂), Carbon Monoxide (CO), Particulate Matter (PM2.5, PM10), Volatile Organic Compounds (VOCs), Temperature, and Humidity. Data was recorded in indoor environments like homes, offices, and classrooms using multiple sensor nodes deployed at different locations to capture variations in air quality. Each sensor reading was timestamped, ensuring temporal accuracy.</w:t>
      </w:r>
    </w:p>
    <w:p w14:paraId="2BA85DA5" w14:textId="77777777" w:rsidR="00DF5C0D" w:rsidRPr="00DF5C0D" w:rsidRDefault="00DF5C0D" w:rsidP="00DF5C0D">
      <w:pPr>
        <w:jc w:val="both"/>
        <w:rPr>
          <w:rFonts w:ascii="Times New Roman" w:hAnsi="Times New Roman" w:cs="Times New Roman"/>
          <w:sz w:val="20"/>
          <w:szCs w:val="20"/>
        </w:rPr>
      </w:pPr>
      <w:r w:rsidRPr="00DF5C0D">
        <w:rPr>
          <w:rFonts w:ascii="Times New Roman" w:hAnsi="Times New Roman" w:cs="Times New Roman"/>
          <w:sz w:val="20"/>
          <w:szCs w:val="20"/>
        </w:rPr>
        <w:t>To prepare the dataset for machine learning model training, several preprocessing steps were applied: irrelevant features (NH₃, NO₂, O₃) were removed, missing values were handled using column-wise mean imputation, and numeric conversions were applied where necessary. The Air Quality Index (AQI) was computed based on PM2.5 and CO levels using standard AQI breakpoints. Additionally, a new categorical variable, AQI Label, was introduced to classify air quality into five categories: Very Good, Good, Moderate, Bad, and Very Bad. The AQI computation was performed using the following function:</w:t>
      </w:r>
    </w:p>
    <w:p w14:paraId="3BE60D40"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def compute_aqi(pm25, co):</w:t>
      </w:r>
    </w:p>
    <w:p w14:paraId="03971975"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if pm25 &lt;= 12 and co &lt;= 4.4:</w:t>
      </w:r>
    </w:p>
    <w:p w14:paraId="56B862BD"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return 0  # Very Good</w:t>
      </w:r>
    </w:p>
    <w:p w14:paraId="7AB0C034"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elif pm25 &lt;= 35.4 and co &lt;= 9.4:</w:t>
      </w:r>
    </w:p>
    <w:p w14:paraId="69CA7908"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return 1  # Good</w:t>
      </w:r>
    </w:p>
    <w:p w14:paraId="179228B6"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elif pm25 &lt;= 55.4 and co &lt;= 12.4:</w:t>
      </w:r>
    </w:p>
    <w:p w14:paraId="5D308ACF"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return 2  # Moderate</w:t>
      </w:r>
    </w:p>
    <w:p w14:paraId="2A4A05FC"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elif pm25 &lt;= 150.4 and co &lt;= 15.4:</w:t>
      </w:r>
    </w:p>
    <w:p w14:paraId="74D465C4"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return 3  # Bad</w:t>
      </w:r>
    </w:p>
    <w:p w14:paraId="13510C83" w14:textId="77777777" w:rsidR="00DF5C0D" w:rsidRP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else:</w:t>
      </w:r>
    </w:p>
    <w:p w14:paraId="5502197A" w14:textId="2759BE41" w:rsidR="00DF5C0D" w:rsidRDefault="00DF5C0D" w:rsidP="00DF5C0D">
      <w:pPr>
        <w:spacing w:after="40"/>
        <w:jc w:val="both"/>
        <w:rPr>
          <w:rFonts w:ascii="Times New Roman" w:hAnsi="Times New Roman" w:cs="Times New Roman"/>
          <w:b/>
          <w:bCs/>
          <w:sz w:val="20"/>
          <w:szCs w:val="20"/>
        </w:rPr>
      </w:pPr>
      <w:r w:rsidRPr="00DF5C0D">
        <w:rPr>
          <w:rFonts w:ascii="Times New Roman" w:hAnsi="Times New Roman" w:cs="Times New Roman"/>
          <w:b/>
          <w:bCs/>
          <w:sz w:val="20"/>
          <w:szCs w:val="20"/>
        </w:rPr>
        <w:t xml:space="preserve">        return 4  # Very Bad</w:t>
      </w:r>
    </w:p>
    <w:p w14:paraId="5B8C2B54" w14:textId="77777777" w:rsidR="003B44F9" w:rsidRDefault="003B44F9" w:rsidP="00DF5C0D">
      <w:pPr>
        <w:jc w:val="both"/>
        <w:rPr>
          <w:rFonts w:ascii="Times New Roman" w:hAnsi="Times New Roman" w:cs="Times New Roman"/>
          <w:b/>
          <w:bCs/>
          <w:sz w:val="20"/>
          <w:szCs w:val="20"/>
        </w:rPr>
      </w:pPr>
    </w:p>
    <w:p w14:paraId="32DB3587" w14:textId="15E3B464" w:rsidR="00DF5C0D" w:rsidRDefault="00DF5C0D" w:rsidP="00DF5C0D">
      <w:pPr>
        <w:jc w:val="both"/>
        <w:rPr>
          <w:rFonts w:ascii="Times New Roman" w:hAnsi="Times New Roman" w:cs="Times New Roman"/>
          <w:sz w:val="20"/>
          <w:szCs w:val="20"/>
        </w:rPr>
      </w:pPr>
      <w:r w:rsidRPr="00DF5C0D">
        <w:rPr>
          <w:rFonts w:ascii="Times New Roman" w:hAnsi="Times New Roman" w:cs="Times New Roman"/>
          <w:sz w:val="20"/>
          <w:szCs w:val="20"/>
        </w:rPr>
        <w:t>This computed AQI value was then mapped to corresponding labels to facilitate classification tasks. The modifications enhanced the dataset’s relevance and suitability for ML-based AQI prediction, improving the accuracy and reliability of the trained models. The final dataset was balanced to prevent bias in classification, ensuring robust predictions. These preprocessing steps were essential for refining air quality predictions, allowing the system to effectively identify indoor pollution levels and provide accurate real-time assessments.</w:t>
      </w:r>
    </w:p>
    <w:p w14:paraId="307F1149" w14:textId="77777777" w:rsidR="003B44F9" w:rsidRDefault="003B44F9" w:rsidP="00DF5C0D">
      <w:pPr>
        <w:jc w:val="both"/>
        <w:rPr>
          <w:rFonts w:ascii="Times New Roman" w:hAnsi="Times New Roman" w:cs="Times New Roman"/>
          <w:b/>
          <w:bCs/>
          <w:sz w:val="20"/>
          <w:szCs w:val="20"/>
        </w:rPr>
      </w:pPr>
    </w:p>
    <w:p w14:paraId="5FDC36E1" w14:textId="2B672EE7" w:rsidR="00823566" w:rsidRPr="00DF5C0D" w:rsidRDefault="00823566" w:rsidP="00DF5C0D">
      <w:pPr>
        <w:jc w:val="both"/>
        <w:rPr>
          <w:rFonts w:ascii="Times New Roman" w:hAnsi="Times New Roman" w:cs="Times New Roman"/>
          <w:sz w:val="20"/>
          <w:szCs w:val="20"/>
        </w:rPr>
      </w:pPr>
      <w:r w:rsidRPr="004B5A4F">
        <w:rPr>
          <w:rFonts w:ascii="Times New Roman" w:hAnsi="Times New Roman" w:cs="Times New Roman"/>
          <w:b/>
          <w:bCs/>
          <w:sz w:val="20"/>
          <w:szCs w:val="20"/>
        </w:rPr>
        <w:t xml:space="preserve">4. PROPOSED </w:t>
      </w:r>
      <w:r w:rsidR="004C69C3">
        <w:rPr>
          <w:rFonts w:ascii="Times New Roman" w:hAnsi="Times New Roman" w:cs="Times New Roman"/>
          <w:b/>
          <w:bCs/>
          <w:sz w:val="20"/>
          <w:szCs w:val="20"/>
        </w:rPr>
        <w:t>APPROACH</w:t>
      </w:r>
    </w:p>
    <w:p w14:paraId="27F43EF6" w14:textId="77777777" w:rsidR="00EE34DD" w:rsidRDefault="00823566" w:rsidP="004B5A4F">
      <w:pPr>
        <w:tabs>
          <w:tab w:val="left" w:pos="720"/>
        </w:tabs>
        <w:jc w:val="both"/>
        <w:rPr>
          <w:rFonts w:ascii="Times New Roman" w:hAnsi="Times New Roman" w:cs="Times New Roman"/>
          <w:b/>
          <w:bCs/>
          <w:sz w:val="20"/>
          <w:szCs w:val="20"/>
          <w:lang w:val="en-US"/>
        </w:rPr>
      </w:pPr>
      <w:r w:rsidRPr="004B5A4F">
        <w:rPr>
          <w:rFonts w:ascii="Times New Roman" w:hAnsi="Times New Roman" w:cs="Times New Roman"/>
          <w:b/>
          <w:bCs/>
          <w:sz w:val="20"/>
          <w:szCs w:val="20"/>
          <w:lang w:val="en-US"/>
        </w:rPr>
        <w:t>A.</w:t>
      </w:r>
      <w:r w:rsidR="004B5A4F" w:rsidRPr="004B5A4F">
        <w:rPr>
          <w:rFonts w:ascii="Times New Roman" w:hAnsi="Times New Roman" w:cs="Times New Roman"/>
          <w:b/>
          <w:bCs/>
          <w:sz w:val="20"/>
          <w:szCs w:val="20"/>
          <w:lang w:val="en-US"/>
        </w:rPr>
        <w:t xml:space="preserve"> </w:t>
      </w:r>
      <w:r w:rsidRPr="004B5A4F">
        <w:rPr>
          <w:rFonts w:ascii="Times New Roman" w:hAnsi="Times New Roman" w:cs="Times New Roman"/>
          <w:b/>
          <w:bCs/>
          <w:sz w:val="20"/>
          <w:szCs w:val="20"/>
          <w:lang w:val="en-US"/>
        </w:rPr>
        <w:t xml:space="preserve">Hardware </w:t>
      </w:r>
      <w:r w:rsidR="004B5A4F" w:rsidRPr="004B5A4F">
        <w:rPr>
          <w:rFonts w:ascii="Times New Roman" w:hAnsi="Times New Roman" w:cs="Times New Roman"/>
          <w:b/>
          <w:bCs/>
          <w:sz w:val="20"/>
          <w:szCs w:val="20"/>
          <w:lang w:val="en-US"/>
        </w:rPr>
        <w:t>Requirements</w:t>
      </w:r>
    </w:p>
    <w:p w14:paraId="039EC4A4" w14:textId="2E30C2EF" w:rsidR="004B5A4F" w:rsidRPr="004C69C3" w:rsidRDefault="00823566" w:rsidP="00EE34DD">
      <w:pPr>
        <w:tabs>
          <w:tab w:val="left" w:pos="720"/>
        </w:tabs>
        <w:jc w:val="both"/>
        <w:rPr>
          <w:rFonts w:ascii="Times New Roman" w:hAnsi="Times New Roman" w:cs="Times New Roman"/>
          <w:sz w:val="20"/>
          <w:szCs w:val="20"/>
        </w:rPr>
      </w:pPr>
      <w:r w:rsidRPr="004B5A4F">
        <w:rPr>
          <w:rFonts w:ascii="Times New Roman" w:hAnsi="Times New Roman" w:cs="Times New Roman"/>
          <w:b/>
          <w:bCs/>
          <w:sz w:val="20"/>
          <w:szCs w:val="20"/>
        </w:rPr>
        <w:t>A1</w:t>
      </w:r>
      <w:r w:rsidRPr="004B5A4F">
        <w:rPr>
          <w:rFonts w:ascii="Times New Roman" w:hAnsi="Times New Roman" w:cs="Times New Roman"/>
          <w:sz w:val="20"/>
          <w:szCs w:val="20"/>
        </w:rPr>
        <w:t xml:space="preserve">. </w:t>
      </w:r>
      <w:r w:rsidRPr="004B5A4F">
        <w:rPr>
          <w:rFonts w:ascii="Times New Roman" w:hAnsi="Times New Roman" w:cs="Times New Roman"/>
          <w:b/>
          <w:bCs/>
          <w:sz w:val="20"/>
          <w:szCs w:val="20"/>
        </w:rPr>
        <w:t>Sensor Module</w:t>
      </w:r>
      <w:r w:rsidRPr="004B5A4F">
        <w:rPr>
          <w:rFonts w:ascii="Times New Roman" w:hAnsi="Times New Roman" w:cs="Times New Roman"/>
          <w:sz w:val="20"/>
          <w:szCs w:val="20"/>
        </w:rPr>
        <w:t xml:space="preserve">: </w:t>
      </w:r>
      <w:r w:rsidR="004B5A4F" w:rsidRPr="004B5A4F">
        <w:rPr>
          <w:rFonts w:ascii="Times New Roman" w:hAnsi="Times New Roman" w:cs="Times New Roman"/>
          <w:sz w:val="20"/>
          <w:szCs w:val="20"/>
        </w:rPr>
        <w:t>The sensor module utilizes NodeMCU ESP8266 along with multiple gas sensors for air quality monitoring. It includes a Laser Dust Sensor for measuring particulate matter (PM2.5 &amp; PM1.0), an Infrared CO₂ Sensor for detecting CO₂ concentration in the air, and an Electrochemical VOC Sensor for analyzing volatile organic compounds (VOCs). Additionally, temperature and humidity sensors are incorporated to monitor environmental conditions. The primary function of these sensors is to detect pollutant levels and transmit the data to a processor for further analysis. The processed data is sent to both the website and OLED display with a 1-second delay for real-time monitoring.</w:t>
      </w:r>
    </w:p>
    <w:p w14:paraId="18CBFD77" w14:textId="570C1192" w:rsidR="00823566" w:rsidRPr="004B5A4F" w:rsidRDefault="00823566" w:rsidP="00EC1455">
      <w:pPr>
        <w:jc w:val="both"/>
        <w:rPr>
          <w:rFonts w:ascii="Times New Roman" w:hAnsi="Times New Roman" w:cs="Times New Roman"/>
          <w:sz w:val="20"/>
          <w:szCs w:val="20"/>
        </w:rPr>
      </w:pPr>
      <w:r w:rsidRPr="004B5A4F">
        <w:rPr>
          <w:rFonts w:ascii="Times New Roman" w:hAnsi="Times New Roman" w:cs="Times New Roman"/>
          <w:b/>
          <w:bCs/>
          <w:sz w:val="20"/>
          <w:szCs w:val="20"/>
        </w:rPr>
        <w:t>A2</w:t>
      </w:r>
      <w:r w:rsidRPr="004B5A4F">
        <w:rPr>
          <w:rFonts w:ascii="Times New Roman" w:hAnsi="Times New Roman" w:cs="Times New Roman"/>
          <w:sz w:val="20"/>
          <w:szCs w:val="20"/>
        </w:rPr>
        <w:t xml:space="preserve">. </w:t>
      </w:r>
      <w:r w:rsidRPr="004B5A4F">
        <w:rPr>
          <w:rFonts w:ascii="Times New Roman" w:hAnsi="Times New Roman" w:cs="Times New Roman"/>
          <w:b/>
          <w:bCs/>
          <w:sz w:val="20"/>
          <w:szCs w:val="20"/>
        </w:rPr>
        <w:t>Communicating Module</w:t>
      </w:r>
      <w:r w:rsidRPr="004B5A4F">
        <w:rPr>
          <w:rFonts w:ascii="Times New Roman" w:hAnsi="Times New Roman" w:cs="Times New Roman"/>
          <w:sz w:val="20"/>
          <w:szCs w:val="20"/>
        </w:rPr>
        <w:t>: In our work, the open Wifi  is used as the communicating medium which is connected to wifi to send the data to the database. The output of the the data with numerical value is pushed to the database.</w:t>
      </w:r>
    </w:p>
    <w:p w14:paraId="3D8BE1E7" w14:textId="77777777" w:rsidR="004C69C3" w:rsidRDefault="00823566" w:rsidP="004C69C3">
      <w:pPr>
        <w:jc w:val="center"/>
        <w:rPr>
          <w:rFonts w:ascii="Times New Roman" w:hAnsi="Times New Roman" w:cs="Times New Roman"/>
          <w:sz w:val="18"/>
          <w:szCs w:val="18"/>
        </w:rPr>
      </w:pPr>
      <w:r w:rsidRPr="004B5A4F">
        <w:rPr>
          <w:rFonts w:ascii="Times New Roman" w:hAnsi="Times New Roman" w:cs="Times New Roman"/>
          <w:noProof/>
          <w:sz w:val="20"/>
          <w:szCs w:val="20"/>
        </w:rPr>
        <w:drawing>
          <wp:inline distT="0" distB="0" distL="0" distR="0" wp14:anchorId="0123B36A" wp14:editId="4DCE7066">
            <wp:extent cx="2392396" cy="1919605"/>
            <wp:effectExtent l="0" t="0" r="8255" b="4445"/>
            <wp:docPr id="361624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596" cy="1963896"/>
                    </a:xfrm>
                    <a:prstGeom prst="rect">
                      <a:avLst/>
                    </a:prstGeom>
                    <a:noFill/>
                    <a:ln>
                      <a:noFill/>
                    </a:ln>
                  </pic:spPr>
                </pic:pic>
              </a:graphicData>
            </a:graphic>
          </wp:inline>
        </w:drawing>
      </w:r>
    </w:p>
    <w:p w14:paraId="6CB2CA47" w14:textId="526132D3" w:rsidR="004C69C3" w:rsidRPr="004B5A4F" w:rsidRDefault="004C69C3" w:rsidP="004C69C3">
      <w:pPr>
        <w:jc w:val="center"/>
        <w:rPr>
          <w:rFonts w:ascii="Times New Roman" w:hAnsi="Times New Roman" w:cs="Times New Roman"/>
          <w:sz w:val="18"/>
          <w:szCs w:val="18"/>
        </w:rPr>
      </w:pPr>
      <w:r w:rsidRPr="004C69C3">
        <w:rPr>
          <w:rFonts w:ascii="Times New Roman" w:hAnsi="Times New Roman" w:cs="Times New Roman"/>
          <w:sz w:val="18"/>
          <w:szCs w:val="18"/>
        </w:rPr>
        <w:t xml:space="preserve"> </w:t>
      </w:r>
      <w:r w:rsidRPr="004B5A4F">
        <w:rPr>
          <w:rFonts w:ascii="Times New Roman" w:hAnsi="Times New Roman" w:cs="Times New Roman"/>
          <w:sz w:val="18"/>
          <w:szCs w:val="18"/>
        </w:rPr>
        <w:t xml:space="preserve">Fig </w:t>
      </w:r>
      <w:r w:rsidR="002534BD">
        <w:rPr>
          <w:rFonts w:ascii="Times New Roman" w:hAnsi="Times New Roman" w:cs="Times New Roman"/>
          <w:sz w:val="18"/>
          <w:szCs w:val="18"/>
        </w:rPr>
        <w:t>1</w:t>
      </w:r>
      <w:r w:rsidRPr="004B5A4F">
        <w:rPr>
          <w:rFonts w:ascii="Times New Roman" w:hAnsi="Times New Roman" w:cs="Times New Roman"/>
          <w:sz w:val="18"/>
          <w:szCs w:val="18"/>
        </w:rPr>
        <w:t>: Integrated sensors</w:t>
      </w:r>
    </w:p>
    <w:p w14:paraId="54DD41D8" w14:textId="612E345C" w:rsidR="00823566" w:rsidRPr="004B5A4F" w:rsidRDefault="00823566" w:rsidP="004C69C3">
      <w:pPr>
        <w:rPr>
          <w:rFonts w:ascii="Times New Roman" w:hAnsi="Times New Roman" w:cs="Times New Roman"/>
          <w:sz w:val="18"/>
          <w:szCs w:val="18"/>
        </w:rPr>
      </w:pPr>
    </w:p>
    <w:p w14:paraId="4733DED3" w14:textId="77777777" w:rsidR="00823566" w:rsidRPr="004B5A4F" w:rsidRDefault="00823566" w:rsidP="00EC1455">
      <w:pPr>
        <w:jc w:val="both"/>
        <w:rPr>
          <w:rFonts w:ascii="Times New Roman" w:hAnsi="Times New Roman" w:cs="Times New Roman"/>
          <w:sz w:val="20"/>
          <w:szCs w:val="20"/>
        </w:rPr>
      </w:pPr>
      <w:r w:rsidRPr="004B5A4F">
        <w:rPr>
          <w:rFonts w:ascii="Times New Roman" w:hAnsi="Times New Roman" w:cs="Times New Roman"/>
          <w:sz w:val="20"/>
          <w:szCs w:val="20"/>
        </w:rPr>
        <w:t>All these sensors are used in hardware components to sense the multiple gases and it display on OLED display.</w:t>
      </w:r>
    </w:p>
    <w:p w14:paraId="2BF818F3" w14:textId="77777777" w:rsidR="00823566" w:rsidRPr="004B5A4F" w:rsidRDefault="00823566" w:rsidP="00EC1455">
      <w:pPr>
        <w:jc w:val="both"/>
        <w:rPr>
          <w:rFonts w:ascii="Times New Roman" w:hAnsi="Times New Roman" w:cs="Times New Roman"/>
          <w:b/>
          <w:bCs/>
          <w:sz w:val="20"/>
          <w:szCs w:val="20"/>
        </w:rPr>
      </w:pPr>
      <w:r w:rsidRPr="004B5A4F">
        <w:rPr>
          <w:rFonts w:ascii="Times New Roman" w:hAnsi="Times New Roman" w:cs="Times New Roman"/>
          <w:b/>
          <w:bCs/>
          <w:sz w:val="20"/>
          <w:szCs w:val="20"/>
        </w:rPr>
        <w:t xml:space="preserve">B. Software Requirement </w:t>
      </w:r>
    </w:p>
    <w:p w14:paraId="67E1E303" w14:textId="3B82C78F" w:rsidR="00823566" w:rsidRPr="004B5A4F" w:rsidRDefault="00823566" w:rsidP="00314669">
      <w:pPr>
        <w:jc w:val="both"/>
        <w:rPr>
          <w:rFonts w:ascii="Times New Roman" w:hAnsi="Times New Roman" w:cs="Times New Roman"/>
          <w:sz w:val="20"/>
          <w:szCs w:val="20"/>
          <w:lang w:val="en-US"/>
        </w:rPr>
      </w:pPr>
      <w:r w:rsidRPr="004B5A4F">
        <w:rPr>
          <w:rFonts w:ascii="Times New Roman" w:hAnsi="Times New Roman" w:cs="Times New Roman"/>
          <w:b/>
          <w:bCs/>
          <w:sz w:val="20"/>
          <w:szCs w:val="20"/>
          <w:lang w:val="en-US"/>
        </w:rPr>
        <w:t>User Interface:</w:t>
      </w:r>
      <w:r w:rsidRPr="004B5A4F">
        <w:rPr>
          <w:rFonts w:ascii="Times New Roman" w:hAnsi="Times New Roman" w:cs="Times New Roman"/>
          <w:sz w:val="20"/>
          <w:szCs w:val="20"/>
          <w:lang w:val="en-US"/>
        </w:rPr>
        <w:t xml:space="preserve"> A web-based dashboard or mobile application for real-time air quality updates, historical data visualization, and alerts Notification system integrated into the application to alert users when pollution levels exceed predefined thresholds. Data processing algorithms for trend analysis and machine learning models for predictive insights.</w:t>
      </w:r>
    </w:p>
    <w:p w14:paraId="5FCEE7E5" w14:textId="5E142925" w:rsidR="00823566" w:rsidRDefault="00DF5C0D" w:rsidP="00314669">
      <w:pPr>
        <w:jc w:val="both"/>
        <w:rPr>
          <w:rFonts w:ascii="Times New Roman" w:hAnsi="Times New Roman" w:cs="Times New Roman"/>
          <w:sz w:val="20"/>
          <w:szCs w:val="20"/>
        </w:rPr>
      </w:pPr>
      <w:r>
        <w:rPr>
          <w:rFonts w:ascii="Times New Roman" w:hAnsi="Times New Roman" w:cs="Times New Roman"/>
          <w:b/>
          <w:bCs/>
          <w:sz w:val="20"/>
          <w:szCs w:val="20"/>
        </w:rPr>
        <w:lastRenderedPageBreak/>
        <w:t>C.</w:t>
      </w:r>
      <w:r w:rsidR="00823566" w:rsidRPr="004B5A4F">
        <w:rPr>
          <w:rFonts w:ascii="Times New Roman" w:hAnsi="Times New Roman" w:cs="Times New Roman"/>
          <w:b/>
          <w:bCs/>
          <w:sz w:val="20"/>
          <w:szCs w:val="20"/>
        </w:rPr>
        <w:t xml:space="preserve"> </w:t>
      </w:r>
      <w:r w:rsidR="004C69C3">
        <w:rPr>
          <w:rFonts w:ascii="Times New Roman" w:hAnsi="Times New Roman" w:cs="Times New Roman"/>
          <w:b/>
          <w:bCs/>
          <w:sz w:val="20"/>
          <w:szCs w:val="20"/>
        </w:rPr>
        <w:t>Model Bui</w:t>
      </w:r>
      <w:r>
        <w:rPr>
          <w:rFonts w:ascii="Times New Roman" w:hAnsi="Times New Roman" w:cs="Times New Roman"/>
          <w:b/>
          <w:bCs/>
          <w:sz w:val="20"/>
          <w:szCs w:val="20"/>
        </w:rPr>
        <w:t>lding</w:t>
      </w:r>
      <w:r w:rsidR="00823566" w:rsidRPr="004B5A4F">
        <w:rPr>
          <w:rFonts w:ascii="Times New Roman" w:hAnsi="Times New Roman" w:cs="Times New Roman"/>
          <w:b/>
          <w:bCs/>
          <w:sz w:val="20"/>
          <w:szCs w:val="20"/>
        </w:rPr>
        <w:t>:</w:t>
      </w:r>
    </w:p>
    <w:p w14:paraId="747EB6F6" w14:textId="5F3946F9" w:rsidR="00EC2B15" w:rsidRDefault="00EC2B15" w:rsidP="00314669">
      <w:pPr>
        <w:jc w:val="both"/>
        <w:rPr>
          <w:rFonts w:ascii="Times New Roman" w:hAnsi="Times New Roman" w:cs="Times New Roman"/>
          <w:b/>
          <w:bCs/>
          <w:sz w:val="20"/>
          <w:szCs w:val="20"/>
        </w:rPr>
      </w:pPr>
      <w:r w:rsidRPr="00EC2B15">
        <w:rPr>
          <w:rFonts w:ascii="Times New Roman" w:hAnsi="Times New Roman" w:cs="Times New Roman"/>
          <w:b/>
          <w:bCs/>
          <w:sz w:val="20"/>
          <w:szCs w:val="20"/>
        </w:rPr>
        <w:t>C</w:t>
      </w:r>
      <w:r w:rsidR="00DF5C0D">
        <w:rPr>
          <w:rFonts w:ascii="Times New Roman" w:hAnsi="Times New Roman" w:cs="Times New Roman"/>
          <w:b/>
          <w:bCs/>
          <w:sz w:val="20"/>
          <w:szCs w:val="20"/>
        </w:rPr>
        <w:t>1</w:t>
      </w:r>
      <w:r>
        <w:rPr>
          <w:rFonts w:ascii="Times New Roman" w:hAnsi="Times New Roman" w:cs="Times New Roman"/>
          <w:b/>
          <w:bCs/>
          <w:sz w:val="20"/>
          <w:szCs w:val="20"/>
        </w:rPr>
        <w:t>.Preprocessor</w:t>
      </w:r>
    </w:p>
    <w:p w14:paraId="3E4965DD" w14:textId="77777777" w:rsidR="002534BD" w:rsidRDefault="002534BD" w:rsidP="00314669">
      <w:pPr>
        <w:jc w:val="both"/>
        <w:rPr>
          <w:rFonts w:ascii="Times New Roman" w:hAnsi="Times New Roman" w:cs="Times New Roman"/>
          <w:sz w:val="20"/>
          <w:szCs w:val="20"/>
        </w:rPr>
      </w:pPr>
      <w:r w:rsidRPr="002534BD">
        <w:rPr>
          <w:rFonts w:ascii="Times New Roman" w:hAnsi="Times New Roman" w:cs="Times New Roman"/>
          <w:sz w:val="20"/>
          <w:szCs w:val="20"/>
        </w:rPr>
        <w:drawing>
          <wp:anchor distT="0" distB="0" distL="114300" distR="114300" simplePos="0" relativeHeight="251658240" behindDoc="0" locked="0" layoutInCell="1" allowOverlap="1" wp14:anchorId="5A36A7B8" wp14:editId="0275EDCD">
            <wp:simplePos x="0" y="0"/>
            <wp:positionH relativeFrom="margin">
              <wp:align>left</wp:align>
            </wp:positionH>
            <wp:positionV relativeFrom="paragraph">
              <wp:posOffset>1575435</wp:posOffset>
            </wp:positionV>
            <wp:extent cx="5894070" cy="4037965"/>
            <wp:effectExtent l="0" t="0" r="0" b="635"/>
            <wp:wrapTopAndBottom/>
            <wp:docPr id="123915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4070" cy="4037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36B" w:rsidRPr="0000036B">
        <w:rPr>
          <w:rFonts w:ascii="Times New Roman" w:hAnsi="Times New Roman" w:cs="Times New Roman"/>
          <w:sz w:val="20"/>
          <w:szCs w:val="20"/>
        </w:rPr>
        <w:t xml:space="preserve">The dataset was preprocessed by removing unnecessary pollutants (NH₃, NO₂, and O₃) and focusing on PM2.5 and CO as key indicators of air </w:t>
      </w:r>
      <w:r w:rsidR="0000036B" w:rsidRPr="0000036B">
        <w:rPr>
          <w:rFonts w:ascii="Times New Roman" w:hAnsi="Times New Roman" w:cs="Times New Roman"/>
          <w:sz w:val="20"/>
          <w:szCs w:val="20"/>
        </w:rPr>
        <w:t xml:space="preserve">quality. Missing values were filled using column-wise means, and numerical inconsistencies were resolved. AQI was calculated based on EPA breakpoints and categorized into five levels: Very Good, Good, Moderate, Bad, and Very Bad, with the last two merged for balanced class representation. </w:t>
      </w:r>
    </w:p>
    <w:p w14:paraId="6744EE24" w14:textId="77777777" w:rsidR="002534BD" w:rsidRDefault="002534BD" w:rsidP="00314669">
      <w:pPr>
        <w:jc w:val="both"/>
        <w:rPr>
          <w:rFonts w:ascii="Times New Roman" w:hAnsi="Times New Roman" w:cs="Times New Roman"/>
          <w:sz w:val="20"/>
          <w:szCs w:val="20"/>
        </w:rPr>
        <w:sectPr w:rsidR="002534BD" w:rsidSect="00823566">
          <w:type w:val="continuous"/>
          <w:pgSz w:w="11906" w:h="16838"/>
          <w:pgMar w:top="1440" w:right="1440" w:bottom="1440" w:left="1440" w:header="708" w:footer="708" w:gutter="0"/>
          <w:cols w:num="2" w:space="708"/>
          <w:docGrid w:linePitch="360"/>
        </w:sectPr>
      </w:pPr>
    </w:p>
    <w:p w14:paraId="40F95AFD" w14:textId="322F9A73" w:rsidR="002534BD" w:rsidRDefault="002534BD" w:rsidP="002534BD">
      <w:pPr>
        <w:jc w:val="center"/>
        <w:rPr>
          <w:rFonts w:ascii="Times New Roman" w:hAnsi="Times New Roman" w:cs="Times New Roman"/>
          <w:sz w:val="20"/>
          <w:szCs w:val="20"/>
        </w:rPr>
      </w:pPr>
      <w:r>
        <w:rPr>
          <w:rFonts w:ascii="Times New Roman" w:hAnsi="Times New Roman" w:cs="Times New Roman"/>
          <w:sz w:val="20"/>
          <w:szCs w:val="20"/>
        </w:rPr>
        <w:t>Fig :2</w:t>
      </w:r>
    </w:p>
    <w:p w14:paraId="5A70B60A" w14:textId="77777777" w:rsidR="002534BD" w:rsidRDefault="002534BD" w:rsidP="00314669">
      <w:pPr>
        <w:jc w:val="both"/>
        <w:rPr>
          <w:rFonts w:ascii="Times New Roman" w:hAnsi="Times New Roman" w:cs="Times New Roman"/>
          <w:sz w:val="20"/>
          <w:szCs w:val="20"/>
        </w:rPr>
        <w:sectPr w:rsidR="002534BD" w:rsidSect="002534BD">
          <w:type w:val="continuous"/>
          <w:pgSz w:w="11906" w:h="16838"/>
          <w:pgMar w:top="1440" w:right="1440" w:bottom="1440" w:left="1440" w:header="708" w:footer="708" w:gutter="0"/>
          <w:cols w:space="708"/>
          <w:docGrid w:linePitch="360"/>
        </w:sectPr>
      </w:pPr>
    </w:p>
    <w:p w14:paraId="16594CC0" w14:textId="77777777" w:rsidR="002534BD" w:rsidRDefault="002534BD" w:rsidP="00314669">
      <w:pPr>
        <w:jc w:val="both"/>
        <w:rPr>
          <w:rFonts w:ascii="Times New Roman" w:hAnsi="Times New Roman" w:cs="Times New Roman"/>
          <w:sz w:val="20"/>
          <w:szCs w:val="20"/>
        </w:rPr>
      </w:pPr>
    </w:p>
    <w:p w14:paraId="633256DA" w14:textId="31048B1B" w:rsidR="0000036B" w:rsidRPr="0000036B" w:rsidRDefault="0000036B" w:rsidP="00314669">
      <w:pPr>
        <w:jc w:val="both"/>
        <w:rPr>
          <w:rFonts w:ascii="Times New Roman" w:hAnsi="Times New Roman" w:cs="Times New Roman"/>
          <w:sz w:val="20"/>
          <w:szCs w:val="20"/>
        </w:rPr>
      </w:pPr>
      <w:r w:rsidRPr="0000036B">
        <w:rPr>
          <w:rFonts w:ascii="Times New Roman" w:hAnsi="Times New Roman" w:cs="Times New Roman"/>
          <w:sz w:val="20"/>
          <w:szCs w:val="20"/>
        </w:rPr>
        <w:t>The categorical AQI labels were then numerically encoded (0–3) for machine learning compatibility. Finally, the dataset was split into training (80%) and testing (20%) sets to ensure effective model evaluation.</w:t>
      </w:r>
    </w:p>
    <w:p w14:paraId="70C7F336" w14:textId="6CAA549F" w:rsidR="00EC2B15" w:rsidRPr="00DF5C0D" w:rsidRDefault="00DF5C0D" w:rsidP="00DF5C0D">
      <w:pPr>
        <w:jc w:val="both"/>
        <w:rPr>
          <w:rFonts w:ascii="Times New Roman" w:hAnsi="Times New Roman" w:cs="Times New Roman"/>
          <w:b/>
          <w:bCs/>
          <w:sz w:val="20"/>
          <w:szCs w:val="20"/>
        </w:rPr>
      </w:pPr>
      <w:r>
        <w:rPr>
          <w:rFonts w:ascii="Times New Roman" w:hAnsi="Times New Roman" w:cs="Times New Roman"/>
          <w:b/>
          <w:bCs/>
          <w:sz w:val="20"/>
          <w:szCs w:val="20"/>
        </w:rPr>
        <w:t>C2</w:t>
      </w:r>
      <w:r w:rsidR="00EC2B15">
        <w:rPr>
          <w:rFonts w:ascii="Times New Roman" w:hAnsi="Times New Roman" w:cs="Times New Roman"/>
          <w:b/>
          <w:bCs/>
          <w:sz w:val="20"/>
          <w:szCs w:val="20"/>
        </w:rPr>
        <w:t>.Model</w:t>
      </w:r>
    </w:p>
    <w:p w14:paraId="56C0ED05" w14:textId="3C76E575" w:rsidR="00823566" w:rsidRDefault="00DF5C0D" w:rsidP="00EC1455">
      <w:pPr>
        <w:jc w:val="both"/>
        <w:rPr>
          <w:rFonts w:ascii="Times New Roman" w:hAnsi="Times New Roman" w:cs="Times New Roman"/>
          <w:sz w:val="20"/>
          <w:szCs w:val="20"/>
        </w:rPr>
      </w:pPr>
      <w:r w:rsidRPr="00DF5C0D">
        <w:rPr>
          <w:rFonts w:ascii="Times New Roman" w:hAnsi="Times New Roman" w:cs="Times New Roman"/>
          <w:sz w:val="20"/>
          <w:szCs w:val="20"/>
        </w:rPr>
        <w:t xml:space="preserve">To enhance the predictive capability of our system, we implemented two ensemble learning models: </w:t>
      </w:r>
      <w:r w:rsidR="0000036B">
        <w:rPr>
          <w:rFonts w:ascii="Times New Roman" w:hAnsi="Times New Roman" w:cs="Times New Roman"/>
          <w:sz w:val="20"/>
          <w:szCs w:val="20"/>
        </w:rPr>
        <w:t xml:space="preserve">Random Forest </w:t>
      </w:r>
      <w:r w:rsidRPr="00DF5C0D">
        <w:rPr>
          <w:rFonts w:ascii="Times New Roman" w:hAnsi="Times New Roman" w:cs="Times New Roman"/>
          <w:sz w:val="20"/>
          <w:szCs w:val="20"/>
        </w:rPr>
        <w:t>(</w:t>
      </w:r>
      <w:r w:rsidR="0000036B">
        <w:rPr>
          <w:rFonts w:ascii="Times New Roman" w:hAnsi="Times New Roman" w:cs="Times New Roman"/>
          <w:sz w:val="20"/>
          <w:szCs w:val="20"/>
        </w:rPr>
        <w:t>RF</w:t>
      </w:r>
      <w:r w:rsidRPr="00DF5C0D">
        <w:rPr>
          <w:rFonts w:ascii="Times New Roman" w:hAnsi="Times New Roman" w:cs="Times New Roman"/>
          <w:sz w:val="20"/>
          <w:szCs w:val="20"/>
        </w:rPr>
        <w:t>) and Extreme</w:t>
      </w:r>
      <w:r w:rsidRPr="00DF5C0D">
        <w:rPr>
          <w:rFonts w:ascii="Times New Roman" w:hAnsi="Times New Roman" w:cs="Times New Roman"/>
          <w:i/>
          <w:iCs/>
          <w:sz w:val="20"/>
          <w:szCs w:val="20"/>
        </w:rPr>
        <w:t xml:space="preserve"> </w:t>
      </w:r>
      <w:r w:rsidRPr="00DF5C0D">
        <w:rPr>
          <w:rFonts w:ascii="Times New Roman" w:hAnsi="Times New Roman" w:cs="Times New Roman"/>
          <w:sz w:val="20"/>
          <w:szCs w:val="20"/>
        </w:rPr>
        <w:t>Gradient Boosting (XGBoost). Both models were trained using the indoor air pollution dataset to classify air quality levels based on sensor readings</w:t>
      </w:r>
    </w:p>
    <w:p w14:paraId="57333FB7" w14:textId="245A7662" w:rsidR="0000036B" w:rsidRDefault="0000036B" w:rsidP="00EC1455">
      <w:pPr>
        <w:jc w:val="both"/>
        <w:rPr>
          <w:rFonts w:ascii="Times New Roman" w:hAnsi="Times New Roman" w:cs="Times New Roman"/>
          <w:b/>
          <w:bCs/>
          <w:sz w:val="20"/>
          <w:szCs w:val="20"/>
        </w:rPr>
      </w:pPr>
      <w:r w:rsidRPr="0000036B">
        <w:rPr>
          <w:rFonts w:ascii="Times New Roman" w:hAnsi="Times New Roman" w:cs="Times New Roman"/>
          <w:b/>
          <w:bCs/>
          <w:sz w:val="20"/>
          <w:szCs w:val="20"/>
        </w:rPr>
        <w:t>C3.Prediction</w:t>
      </w:r>
    </w:p>
    <w:p w14:paraId="4D6F2E16" w14:textId="77777777" w:rsidR="002534BD" w:rsidRDefault="0000036B" w:rsidP="00EC1455">
      <w:pPr>
        <w:jc w:val="both"/>
        <w:rPr>
          <w:rFonts w:ascii="Times New Roman" w:hAnsi="Times New Roman" w:cs="Times New Roman"/>
          <w:sz w:val="20"/>
          <w:szCs w:val="20"/>
        </w:rPr>
      </w:pPr>
      <w:r w:rsidRPr="0000036B">
        <w:rPr>
          <w:rFonts w:ascii="Times New Roman" w:hAnsi="Times New Roman" w:cs="Times New Roman"/>
          <w:sz w:val="20"/>
          <w:szCs w:val="20"/>
        </w:rPr>
        <w:t xml:space="preserve">To predict the Air Quality Index (AQI), we trained two machine learning models: Random Forest (RF) and XGBoost. The preprocessed dataset, consisting </w:t>
      </w:r>
    </w:p>
    <w:p w14:paraId="0C27A542" w14:textId="77777777" w:rsidR="002534BD" w:rsidRDefault="002534BD" w:rsidP="00EC1455">
      <w:pPr>
        <w:jc w:val="both"/>
        <w:rPr>
          <w:rFonts w:ascii="Times New Roman" w:hAnsi="Times New Roman" w:cs="Times New Roman"/>
          <w:sz w:val="20"/>
          <w:szCs w:val="20"/>
        </w:rPr>
      </w:pPr>
    </w:p>
    <w:p w14:paraId="4184CFC2" w14:textId="364FEB97" w:rsidR="0000036B" w:rsidRDefault="0000036B" w:rsidP="002534BD">
      <w:pPr>
        <w:jc w:val="both"/>
        <w:rPr>
          <w:rFonts w:ascii="Times New Roman" w:hAnsi="Times New Roman" w:cs="Times New Roman"/>
          <w:sz w:val="20"/>
          <w:szCs w:val="20"/>
        </w:rPr>
      </w:pPr>
      <w:r w:rsidRPr="0000036B">
        <w:rPr>
          <w:rFonts w:ascii="Times New Roman" w:hAnsi="Times New Roman" w:cs="Times New Roman"/>
          <w:sz w:val="20"/>
          <w:szCs w:val="20"/>
        </w:rPr>
        <w:t>of PM2.5 and CO as input features and the encoded AQI label as the target variable, was used for training. The Random Forest model, an ensemble learning method, was employed for its robustness and ability to handle non-linearity, while XGBoost, a gradient boosting algorithm, was chosen for its high efficiency and predictive accuracy. Both models were trained using an 80-20 train-test split, and their performance was evaluated using accuracy, confusion matrix, and classification reports. Once trained, the models were used to classify AQI into four categories (Very Good, Good, Moderate, and Bad) based on real-time input values of PM2.5 and CO, enabling effective air quality monitoring.</w:t>
      </w:r>
    </w:p>
    <w:p w14:paraId="72DB7A52" w14:textId="77777777" w:rsidR="002534BD" w:rsidRDefault="00E96831" w:rsidP="00EC1455">
      <w:pPr>
        <w:jc w:val="both"/>
        <w:rPr>
          <w:rFonts w:ascii="Times New Roman" w:hAnsi="Times New Roman" w:cs="Times New Roman"/>
          <w:b/>
          <w:bCs/>
          <w:sz w:val="20"/>
          <w:szCs w:val="20"/>
        </w:rPr>
      </w:pPr>
      <w:r>
        <w:rPr>
          <w:rFonts w:ascii="Times New Roman" w:hAnsi="Times New Roman" w:cs="Times New Roman"/>
          <w:b/>
          <w:bCs/>
          <w:sz w:val="20"/>
          <w:szCs w:val="20"/>
        </w:rPr>
        <w:t>5</w:t>
      </w:r>
      <w:r w:rsidR="00823566" w:rsidRPr="004B5A4F">
        <w:rPr>
          <w:rFonts w:ascii="Times New Roman" w:hAnsi="Times New Roman" w:cs="Times New Roman"/>
          <w:b/>
          <w:bCs/>
          <w:sz w:val="20"/>
          <w:szCs w:val="20"/>
        </w:rPr>
        <w:t xml:space="preserve">.RESULT ANALYSIS </w:t>
      </w:r>
      <w:r w:rsidR="00AF0649">
        <w:rPr>
          <w:rFonts w:ascii="Times New Roman" w:hAnsi="Times New Roman" w:cs="Times New Roman"/>
          <w:b/>
          <w:bCs/>
          <w:sz w:val="20"/>
          <w:szCs w:val="20"/>
        </w:rPr>
        <w:t>AND DISCUSSION</w:t>
      </w:r>
    </w:p>
    <w:p w14:paraId="41549684" w14:textId="070556B1" w:rsidR="00823566" w:rsidRPr="002534BD" w:rsidRDefault="00EE6779" w:rsidP="00EC1455">
      <w:pPr>
        <w:jc w:val="both"/>
        <w:rPr>
          <w:rFonts w:ascii="Times New Roman" w:hAnsi="Times New Roman" w:cs="Times New Roman"/>
          <w:b/>
          <w:bCs/>
          <w:sz w:val="20"/>
          <w:szCs w:val="20"/>
        </w:rPr>
      </w:pPr>
      <w:r w:rsidRPr="00EE6779">
        <w:rPr>
          <w:rFonts w:ascii="Times New Roman" w:hAnsi="Times New Roman" w:cs="Times New Roman"/>
          <w:sz w:val="20"/>
          <w:szCs w:val="20"/>
        </w:rPr>
        <w:t xml:space="preserve">The performance evaluation of the air quality prediction models provides key insights into their </w:t>
      </w:r>
      <w:r w:rsidRPr="00EE6779">
        <w:rPr>
          <w:rFonts w:ascii="Times New Roman" w:hAnsi="Times New Roman" w:cs="Times New Roman"/>
          <w:sz w:val="20"/>
          <w:szCs w:val="20"/>
        </w:rPr>
        <w:lastRenderedPageBreak/>
        <w:t>predictive accuracy across different air quality levels. The models demonstrated high accuracy in predicting air quality levels, as shown in Figure X, with an overall accuracy reaching up to 1.0000 in some cases. This indicates that the models have effectively learned the underlying patterns, allowing for precise air quality forecasting.</w:t>
      </w:r>
    </w:p>
    <w:p w14:paraId="4BC8A8A7" w14:textId="77777777" w:rsidR="00EE6779" w:rsidRDefault="00EE6779" w:rsidP="00EC1455">
      <w:pPr>
        <w:jc w:val="both"/>
        <w:rPr>
          <w:rFonts w:ascii="Times New Roman" w:hAnsi="Times New Roman" w:cs="Times New Roman"/>
          <w:sz w:val="20"/>
          <w:szCs w:val="20"/>
        </w:rPr>
      </w:pPr>
      <w:r>
        <w:rPr>
          <w:noProof/>
        </w:rPr>
        <w:drawing>
          <wp:inline distT="0" distB="0" distL="0" distR="0" wp14:anchorId="6847F4B1" wp14:editId="67BFFD9B">
            <wp:extent cx="3010487" cy="2023012"/>
            <wp:effectExtent l="0" t="0" r="0" b="15875"/>
            <wp:docPr id="1313955280" name="Chart 1">
              <a:extLst xmlns:a="http://schemas.openxmlformats.org/drawingml/2006/main">
                <a:ext uri="{FF2B5EF4-FFF2-40B4-BE49-F238E27FC236}">
                  <a16:creationId xmlns:a16="http://schemas.microsoft.com/office/drawing/2014/main" id="{C9E810B9-B81E-E862-3CF5-0BEB8D1E1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086840" w14:textId="0BF3F0E2" w:rsidR="002534BD" w:rsidRDefault="002534BD" w:rsidP="002534BD">
      <w:pPr>
        <w:jc w:val="center"/>
        <w:rPr>
          <w:rFonts w:ascii="Times New Roman" w:hAnsi="Times New Roman" w:cs="Times New Roman"/>
          <w:sz w:val="20"/>
          <w:szCs w:val="20"/>
        </w:rPr>
      </w:pPr>
      <w:r>
        <w:rPr>
          <w:rFonts w:ascii="Times New Roman" w:hAnsi="Times New Roman" w:cs="Times New Roman"/>
          <w:sz w:val="20"/>
          <w:szCs w:val="20"/>
        </w:rPr>
        <w:t>Fig:</w:t>
      </w:r>
      <w:r w:rsidR="003B44F9">
        <w:rPr>
          <w:rFonts w:ascii="Times New Roman" w:hAnsi="Times New Roman" w:cs="Times New Roman"/>
          <w:sz w:val="20"/>
          <w:szCs w:val="20"/>
        </w:rPr>
        <w:t>3</w:t>
      </w:r>
    </w:p>
    <w:p w14:paraId="771EAAEC" w14:textId="6AE2B117" w:rsidR="005A0369" w:rsidRDefault="002534BD" w:rsidP="005A0369">
      <w:pPr>
        <w:tabs>
          <w:tab w:val="num" w:pos="720"/>
        </w:tabs>
        <w:jc w:val="both"/>
        <w:rPr>
          <w:rFonts w:ascii="Times New Roman" w:hAnsi="Times New Roman" w:cs="Times New Roman"/>
          <w:sz w:val="20"/>
          <w:szCs w:val="20"/>
        </w:rPr>
      </w:pPr>
      <w:r w:rsidRPr="002534BD">
        <w:rPr>
          <w:rFonts w:ascii="Times New Roman" w:hAnsi="Times New Roman" w:cs="Times New Roman"/>
          <w:sz w:val="20"/>
          <w:szCs w:val="20"/>
        </w:rPr>
        <w:t>The classification report as shown in table Xreveals that the models perform exceptionally well for most air quality levels, achieving perfect precision, recall, and F1-score (1.00) for major categories. Predictions for classes representing common air quality level</w:t>
      </w:r>
      <w:r>
        <w:rPr>
          <w:rFonts w:ascii="Times New Roman" w:hAnsi="Times New Roman" w:cs="Times New Roman"/>
          <w:sz w:val="20"/>
          <w:szCs w:val="20"/>
        </w:rPr>
        <w:t xml:space="preserve">s </w:t>
      </w:r>
      <w:r w:rsidR="005A0369" w:rsidRPr="002534BD">
        <w:rPr>
          <w:rFonts w:ascii="Times New Roman" w:hAnsi="Times New Roman" w:cs="Times New Roman"/>
          <w:sz w:val="20"/>
          <w:szCs w:val="20"/>
        </w:rPr>
        <w:t>(e.g., normal, slightly polluted) were highly accurate, indicating that the models successfully capture the dominant trends in air pollution data. For rare air quality levels (e.g., extreme pollution cases with very few recorded instances), the models struggle, with precision, recall, and F1-score drop</w:t>
      </w:r>
    </w:p>
    <w:p w14:paraId="344BF230" w14:textId="39934C7A" w:rsidR="005A0369" w:rsidRDefault="003B44F9" w:rsidP="005A0369">
      <w:pPr>
        <w:tabs>
          <w:tab w:val="num" w:pos="720"/>
        </w:tabs>
        <w:jc w:val="both"/>
        <w:rPr>
          <w:rFonts w:ascii="Times New Roman" w:hAnsi="Times New Roman" w:cs="Times New Roman"/>
          <w:noProof/>
          <w:sz w:val="20"/>
          <w:szCs w:val="20"/>
        </w:rPr>
      </w:pPr>
      <w:r w:rsidRPr="004B5A4F">
        <w:rPr>
          <w:rFonts w:ascii="Times New Roman" w:hAnsi="Times New Roman" w:cs="Times New Roman"/>
          <w:noProof/>
          <w:sz w:val="20"/>
          <w:szCs w:val="20"/>
        </w:rPr>
        <w:drawing>
          <wp:anchor distT="0" distB="0" distL="114300" distR="114300" simplePos="0" relativeHeight="251660288" behindDoc="0" locked="0" layoutInCell="1" allowOverlap="1" wp14:anchorId="77BDF437" wp14:editId="15C6EE4C">
            <wp:simplePos x="0" y="0"/>
            <wp:positionH relativeFrom="margin">
              <wp:posOffset>-78105</wp:posOffset>
            </wp:positionH>
            <wp:positionV relativeFrom="paragraph">
              <wp:posOffset>295910</wp:posOffset>
            </wp:positionV>
            <wp:extent cx="5895975" cy="2292985"/>
            <wp:effectExtent l="0" t="0" r="9525" b="0"/>
            <wp:wrapTopAndBottom/>
            <wp:docPr id="744299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5975" cy="2292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F2E14" w14:textId="55264E36" w:rsidR="005A0369" w:rsidRDefault="005A0369" w:rsidP="005A0369">
      <w:pPr>
        <w:tabs>
          <w:tab w:val="num" w:pos="720"/>
        </w:tabs>
        <w:jc w:val="both"/>
        <w:rPr>
          <w:rFonts w:ascii="Times New Roman" w:hAnsi="Times New Roman" w:cs="Times New Roman"/>
          <w:sz w:val="20"/>
          <w:szCs w:val="20"/>
        </w:rPr>
      </w:pPr>
    </w:p>
    <w:p w14:paraId="77902B08" w14:textId="5A1D52CC" w:rsidR="005A0369" w:rsidRDefault="005A0369" w:rsidP="005A0369">
      <w:pPr>
        <w:tabs>
          <w:tab w:val="num" w:pos="720"/>
        </w:tabs>
        <w:jc w:val="both"/>
        <w:rPr>
          <w:rFonts w:ascii="Times New Roman" w:hAnsi="Times New Roman" w:cs="Times New Roman"/>
          <w:sz w:val="20"/>
          <w:szCs w:val="20"/>
        </w:rPr>
      </w:pPr>
      <w:r w:rsidRPr="002534BD">
        <w:rPr>
          <w:rFonts w:ascii="Times New Roman" w:hAnsi="Times New Roman" w:cs="Times New Roman"/>
          <w:sz w:val="20"/>
          <w:szCs w:val="20"/>
        </w:rPr>
        <w:t>This suggests that these classes are</w:t>
      </w:r>
      <w:r w:rsidRPr="00CE0CC0">
        <w:t xml:space="preserve"> </w:t>
      </w:r>
      <w:r w:rsidRPr="005A0369">
        <w:rPr>
          <w:rFonts w:ascii="Times New Roman" w:hAnsi="Times New Roman" w:cs="Times New Roman"/>
          <w:sz w:val="20"/>
          <w:szCs w:val="20"/>
        </w:rPr>
        <w:t>either underrepresented in the dataset or the models are unable to effectively distinguish them.</w:t>
      </w:r>
    </w:p>
    <w:tbl>
      <w:tblPr>
        <w:tblpPr w:leftFromText="180" w:rightFromText="180" w:vertAnchor="text" w:tblpY="1"/>
        <w:tblOverlap w:val="never"/>
        <w:tblW w:w="52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1"/>
        <w:gridCol w:w="993"/>
        <w:gridCol w:w="651"/>
        <w:gridCol w:w="689"/>
        <w:gridCol w:w="963"/>
        <w:gridCol w:w="651"/>
        <w:gridCol w:w="704"/>
      </w:tblGrid>
      <w:tr w:rsidR="005A0369" w:rsidRPr="00C972CB" w14:paraId="1BCDF0C0" w14:textId="77777777" w:rsidTr="00801980">
        <w:trPr>
          <w:trHeight w:val="875"/>
          <w:tblHeader/>
          <w:tblCellSpacing w:w="15" w:type="dxa"/>
        </w:trPr>
        <w:tc>
          <w:tcPr>
            <w:tcW w:w="566" w:type="dxa"/>
            <w:vMerge w:val="restart"/>
            <w:vAlign w:val="center"/>
            <w:hideMark/>
          </w:tcPr>
          <w:p w14:paraId="67ED1168" w14:textId="77777777" w:rsidR="005A0369" w:rsidRPr="00CE0CC0" w:rsidRDefault="005A0369" w:rsidP="00801980">
            <w:r w:rsidRPr="00CE0CC0">
              <w:t>Class</w:t>
            </w:r>
          </w:p>
        </w:tc>
        <w:tc>
          <w:tcPr>
            <w:tcW w:w="2286" w:type="dxa"/>
            <w:gridSpan w:val="3"/>
            <w:vAlign w:val="center"/>
            <w:hideMark/>
          </w:tcPr>
          <w:p w14:paraId="0CC1BEDE" w14:textId="77777777" w:rsidR="005A0369" w:rsidRPr="00CE0CC0" w:rsidRDefault="005A0369" w:rsidP="00801980">
            <w:r w:rsidRPr="00CE0CC0">
              <w:t>Random Forest (RF)</w:t>
            </w:r>
          </w:p>
        </w:tc>
        <w:tc>
          <w:tcPr>
            <w:tcW w:w="0" w:type="auto"/>
            <w:gridSpan w:val="3"/>
            <w:vAlign w:val="center"/>
            <w:hideMark/>
          </w:tcPr>
          <w:p w14:paraId="7FC3F654" w14:textId="77777777" w:rsidR="005A0369" w:rsidRPr="00CE0CC0" w:rsidRDefault="005A0369" w:rsidP="00801980">
            <w:r w:rsidRPr="00CE0CC0">
              <w:t>XGBoost (XGB)</w:t>
            </w:r>
          </w:p>
        </w:tc>
      </w:tr>
      <w:tr w:rsidR="005A0369" w:rsidRPr="00C972CB" w14:paraId="17EE7273" w14:textId="77777777" w:rsidTr="00801980">
        <w:trPr>
          <w:trHeight w:val="144"/>
          <w:tblCellSpacing w:w="15" w:type="dxa"/>
        </w:trPr>
        <w:tc>
          <w:tcPr>
            <w:tcW w:w="566" w:type="dxa"/>
            <w:vMerge/>
            <w:vAlign w:val="center"/>
            <w:hideMark/>
          </w:tcPr>
          <w:p w14:paraId="4699AF85" w14:textId="77777777" w:rsidR="005A0369" w:rsidRPr="00CE0CC0" w:rsidRDefault="005A0369" w:rsidP="00801980"/>
        </w:tc>
        <w:tc>
          <w:tcPr>
            <w:tcW w:w="963" w:type="dxa"/>
            <w:vAlign w:val="center"/>
            <w:hideMark/>
          </w:tcPr>
          <w:p w14:paraId="10EF5CE2" w14:textId="77777777" w:rsidR="005A0369" w:rsidRPr="00CE0CC0" w:rsidRDefault="005A0369" w:rsidP="00801980">
            <w:r w:rsidRPr="00CE0CC0">
              <w:t>Precision</w:t>
            </w:r>
          </w:p>
        </w:tc>
        <w:tc>
          <w:tcPr>
            <w:tcW w:w="0" w:type="auto"/>
            <w:vAlign w:val="center"/>
            <w:hideMark/>
          </w:tcPr>
          <w:p w14:paraId="49CAFC3A" w14:textId="77777777" w:rsidR="005A0369" w:rsidRPr="00CE0CC0" w:rsidRDefault="005A0369" w:rsidP="00801980">
            <w:r w:rsidRPr="00CE0CC0">
              <w:t>Recall</w:t>
            </w:r>
          </w:p>
        </w:tc>
        <w:tc>
          <w:tcPr>
            <w:tcW w:w="0" w:type="auto"/>
            <w:vAlign w:val="center"/>
            <w:hideMark/>
          </w:tcPr>
          <w:p w14:paraId="0B3B2AC5" w14:textId="77777777" w:rsidR="005A0369" w:rsidRPr="00CE0CC0" w:rsidRDefault="005A0369" w:rsidP="00801980">
            <w:r w:rsidRPr="00CE0CC0">
              <w:t>F1-Score</w:t>
            </w:r>
          </w:p>
        </w:tc>
        <w:tc>
          <w:tcPr>
            <w:tcW w:w="0" w:type="auto"/>
            <w:vAlign w:val="center"/>
            <w:hideMark/>
          </w:tcPr>
          <w:p w14:paraId="77E4780B" w14:textId="77777777" w:rsidR="005A0369" w:rsidRPr="00CE0CC0" w:rsidRDefault="005A0369" w:rsidP="00801980">
            <w:r w:rsidRPr="00CE0CC0">
              <w:t>Precision</w:t>
            </w:r>
          </w:p>
        </w:tc>
        <w:tc>
          <w:tcPr>
            <w:tcW w:w="0" w:type="auto"/>
            <w:vAlign w:val="center"/>
            <w:hideMark/>
          </w:tcPr>
          <w:p w14:paraId="12DE2BD8" w14:textId="77777777" w:rsidR="005A0369" w:rsidRPr="00CE0CC0" w:rsidRDefault="005A0369" w:rsidP="00801980">
            <w:r w:rsidRPr="00CE0CC0">
              <w:t>Recall</w:t>
            </w:r>
          </w:p>
        </w:tc>
        <w:tc>
          <w:tcPr>
            <w:tcW w:w="0" w:type="auto"/>
            <w:vAlign w:val="center"/>
            <w:hideMark/>
          </w:tcPr>
          <w:p w14:paraId="7044BC08" w14:textId="77777777" w:rsidR="005A0369" w:rsidRPr="00CE0CC0" w:rsidRDefault="005A0369" w:rsidP="00801980">
            <w:r w:rsidRPr="00CE0CC0">
              <w:t>F1-Score</w:t>
            </w:r>
          </w:p>
        </w:tc>
      </w:tr>
      <w:tr w:rsidR="005A0369" w:rsidRPr="00C972CB" w14:paraId="4BD5BADD" w14:textId="77777777" w:rsidTr="00801980">
        <w:trPr>
          <w:trHeight w:val="487"/>
          <w:tblCellSpacing w:w="15" w:type="dxa"/>
        </w:trPr>
        <w:tc>
          <w:tcPr>
            <w:tcW w:w="566" w:type="dxa"/>
            <w:vAlign w:val="center"/>
            <w:hideMark/>
          </w:tcPr>
          <w:p w14:paraId="31A95CDA" w14:textId="77777777" w:rsidR="005A0369" w:rsidRPr="00CE0CC0" w:rsidRDefault="005A0369" w:rsidP="00801980">
            <w:r w:rsidRPr="00CE0CC0">
              <w:t>0</w:t>
            </w:r>
          </w:p>
        </w:tc>
        <w:tc>
          <w:tcPr>
            <w:tcW w:w="963" w:type="dxa"/>
            <w:vAlign w:val="center"/>
            <w:hideMark/>
          </w:tcPr>
          <w:p w14:paraId="495BDE14" w14:textId="77777777" w:rsidR="005A0369" w:rsidRPr="00CE0CC0" w:rsidRDefault="005A0369" w:rsidP="00801980">
            <w:r w:rsidRPr="00CE0CC0">
              <w:t>1.00</w:t>
            </w:r>
          </w:p>
        </w:tc>
        <w:tc>
          <w:tcPr>
            <w:tcW w:w="0" w:type="auto"/>
            <w:vAlign w:val="center"/>
            <w:hideMark/>
          </w:tcPr>
          <w:p w14:paraId="646378A9" w14:textId="77777777" w:rsidR="005A0369" w:rsidRPr="00CE0CC0" w:rsidRDefault="005A0369" w:rsidP="00801980">
            <w:r w:rsidRPr="00CE0CC0">
              <w:t>1.00</w:t>
            </w:r>
          </w:p>
        </w:tc>
        <w:tc>
          <w:tcPr>
            <w:tcW w:w="0" w:type="auto"/>
            <w:vAlign w:val="center"/>
            <w:hideMark/>
          </w:tcPr>
          <w:p w14:paraId="5718CB9A" w14:textId="77777777" w:rsidR="005A0369" w:rsidRPr="00CE0CC0" w:rsidRDefault="005A0369" w:rsidP="00801980">
            <w:r w:rsidRPr="00CE0CC0">
              <w:t>1.00</w:t>
            </w:r>
          </w:p>
        </w:tc>
        <w:tc>
          <w:tcPr>
            <w:tcW w:w="0" w:type="auto"/>
            <w:vAlign w:val="center"/>
            <w:hideMark/>
          </w:tcPr>
          <w:p w14:paraId="6D47B579" w14:textId="77777777" w:rsidR="005A0369" w:rsidRPr="00CE0CC0" w:rsidRDefault="005A0369" w:rsidP="00801980">
            <w:r w:rsidRPr="00CE0CC0">
              <w:t>1.00</w:t>
            </w:r>
          </w:p>
        </w:tc>
        <w:tc>
          <w:tcPr>
            <w:tcW w:w="0" w:type="auto"/>
            <w:vAlign w:val="center"/>
            <w:hideMark/>
          </w:tcPr>
          <w:p w14:paraId="7309DDB0" w14:textId="77777777" w:rsidR="005A0369" w:rsidRPr="00CE0CC0" w:rsidRDefault="005A0369" w:rsidP="00801980">
            <w:r w:rsidRPr="00CE0CC0">
              <w:t>1.00</w:t>
            </w:r>
          </w:p>
        </w:tc>
        <w:tc>
          <w:tcPr>
            <w:tcW w:w="0" w:type="auto"/>
            <w:vAlign w:val="center"/>
            <w:hideMark/>
          </w:tcPr>
          <w:p w14:paraId="5C8A9728" w14:textId="77777777" w:rsidR="005A0369" w:rsidRPr="00CE0CC0" w:rsidRDefault="005A0369" w:rsidP="00801980">
            <w:r w:rsidRPr="00CE0CC0">
              <w:t>1.00</w:t>
            </w:r>
          </w:p>
        </w:tc>
      </w:tr>
      <w:tr w:rsidR="005A0369" w:rsidRPr="00C972CB" w14:paraId="50197EF4" w14:textId="77777777" w:rsidTr="00801980">
        <w:trPr>
          <w:trHeight w:val="487"/>
          <w:tblCellSpacing w:w="15" w:type="dxa"/>
        </w:trPr>
        <w:tc>
          <w:tcPr>
            <w:tcW w:w="566" w:type="dxa"/>
            <w:vAlign w:val="center"/>
            <w:hideMark/>
          </w:tcPr>
          <w:p w14:paraId="616E8840" w14:textId="77777777" w:rsidR="005A0369" w:rsidRPr="00CE0CC0" w:rsidRDefault="005A0369" w:rsidP="00801980">
            <w:r w:rsidRPr="00CE0CC0">
              <w:t>1</w:t>
            </w:r>
          </w:p>
        </w:tc>
        <w:tc>
          <w:tcPr>
            <w:tcW w:w="963" w:type="dxa"/>
            <w:vAlign w:val="center"/>
            <w:hideMark/>
          </w:tcPr>
          <w:p w14:paraId="686DE287" w14:textId="77777777" w:rsidR="005A0369" w:rsidRPr="00CE0CC0" w:rsidRDefault="005A0369" w:rsidP="00801980">
            <w:r w:rsidRPr="00CE0CC0">
              <w:t>1.00</w:t>
            </w:r>
          </w:p>
        </w:tc>
        <w:tc>
          <w:tcPr>
            <w:tcW w:w="0" w:type="auto"/>
            <w:vAlign w:val="center"/>
            <w:hideMark/>
          </w:tcPr>
          <w:p w14:paraId="5A9848BB" w14:textId="77777777" w:rsidR="005A0369" w:rsidRPr="00CE0CC0" w:rsidRDefault="005A0369" w:rsidP="00801980">
            <w:r w:rsidRPr="00CE0CC0">
              <w:t>1.00</w:t>
            </w:r>
          </w:p>
        </w:tc>
        <w:tc>
          <w:tcPr>
            <w:tcW w:w="0" w:type="auto"/>
            <w:vAlign w:val="center"/>
            <w:hideMark/>
          </w:tcPr>
          <w:p w14:paraId="1F2B1929" w14:textId="77777777" w:rsidR="005A0369" w:rsidRPr="00CE0CC0" w:rsidRDefault="005A0369" w:rsidP="00801980">
            <w:r w:rsidRPr="00CE0CC0">
              <w:t>1.00</w:t>
            </w:r>
          </w:p>
        </w:tc>
        <w:tc>
          <w:tcPr>
            <w:tcW w:w="0" w:type="auto"/>
            <w:vAlign w:val="center"/>
            <w:hideMark/>
          </w:tcPr>
          <w:p w14:paraId="5370EA99" w14:textId="77777777" w:rsidR="005A0369" w:rsidRPr="00CE0CC0" w:rsidRDefault="005A0369" w:rsidP="00801980">
            <w:r w:rsidRPr="00CE0CC0">
              <w:t>1.00</w:t>
            </w:r>
          </w:p>
        </w:tc>
        <w:tc>
          <w:tcPr>
            <w:tcW w:w="0" w:type="auto"/>
            <w:vAlign w:val="center"/>
            <w:hideMark/>
          </w:tcPr>
          <w:p w14:paraId="2DE4CBF8" w14:textId="77777777" w:rsidR="005A0369" w:rsidRPr="00CE0CC0" w:rsidRDefault="005A0369" w:rsidP="00801980">
            <w:r w:rsidRPr="00CE0CC0">
              <w:t>1.00</w:t>
            </w:r>
          </w:p>
        </w:tc>
        <w:tc>
          <w:tcPr>
            <w:tcW w:w="0" w:type="auto"/>
            <w:vAlign w:val="center"/>
            <w:hideMark/>
          </w:tcPr>
          <w:p w14:paraId="3D71C182" w14:textId="77777777" w:rsidR="005A0369" w:rsidRPr="00CE0CC0" w:rsidRDefault="005A0369" w:rsidP="00801980">
            <w:r w:rsidRPr="00CE0CC0">
              <w:t>1.00</w:t>
            </w:r>
          </w:p>
        </w:tc>
      </w:tr>
      <w:tr w:rsidR="005A0369" w:rsidRPr="00C972CB" w14:paraId="24038140" w14:textId="77777777" w:rsidTr="00801980">
        <w:trPr>
          <w:trHeight w:val="498"/>
          <w:tblCellSpacing w:w="15" w:type="dxa"/>
        </w:trPr>
        <w:tc>
          <w:tcPr>
            <w:tcW w:w="566" w:type="dxa"/>
            <w:vAlign w:val="center"/>
            <w:hideMark/>
          </w:tcPr>
          <w:p w14:paraId="7D28319A" w14:textId="77777777" w:rsidR="005A0369" w:rsidRPr="00CE0CC0" w:rsidRDefault="005A0369" w:rsidP="00801980">
            <w:r w:rsidRPr="00CE0CC0">
              <w:t>2</w:t>
            </w:r>
          </w:p>
        </w:tc>
        <w:tc>
          <w:tcPr>
            <w:tcW w:w="963" w:type="dxa"/>
            <w:vAlign w:val="center"/>
            <w:hideMark/>
          </w:tcPr>
          <w:p w14:paraId="0A03CE6B" w14:textId="77777777" w:rsidR="005A0369" w:rsidRPr="00CE0CC0" w:rsidRDefault="005A0369" w:rsidP="00801980">
            <w:r w:rsidRPr="00CE0CC0">
              <w:t>1.00</w:t>
            </w:r>
          </w:p>
        </w:tc>
        <w:tc>
          <w:tcPr>
            <w:tcW w:w="0" w:type="auto"/>
            <w:vAlign w:val="center"/>
            <w:hideMark/>
          </w:tcPr>
          <w:p w14:paraId="4F12A0E2" w14:textId="77777777" w:rsidR="005A0369" w:rsidRPr="00CE0CC0" w:rsidRDefault="005A0369" w:rsidP="00801980">
            <w:r w:rsidRPr="00CE0CC0">
              <w:t>1.00</w:t>
            </w:r>
          </w:p>
        </w:tc>
        <w:tc>
          <w:tcPr>
            <w:tcW w:w="0" w:type="auto"/>
            <w:vAlign w:val="center"/>
            <w:hideMark/>
          </w:tcPr>
          <w:p w14:paraId="18B2D8EB" w14:textId="77777777" w:rsidR="005A0369" w:rsidRPr="00CE0CC0" w:rsidRDefault="005A0369" w:rsidP="00801980">
            <w:r w:rsidRPr="00CE0CC0">
              <w:t>1.00</w:t>
            </w:r>
          </w:p>
        </w:tc>
        <w:tc>
          <w:tcPr>
            <w:tcW w:w="0" w:type="auto"/>
            <w:vAlign w:val="center"/>
            <w:hideMark/>
          </w:tcPr>
          <w:p w14:paraId="2038688B" w14:textId="77777777" w:rsidR="005A0369" w:rsidRPr="00CE0CC0" w:rsidRDefault="005A0369" w:rsidP="00801980">
            <w:r w:rsidRPr="00CE0CC0">
              <w:t>0.00</w:t>
            </w:r>
          </w:p>
        </w:tc>
        <w:tc>
          <w:tcPr>
            <w:tcW w:w="0" w:type="auto"/>
            <w:vAlign w:val="center"/>
            <w:hideMark/>
          </w:tcPr>
          <w:p w14:paraId="2F0F66AD" w14:textId="77777777" w:rsidR="005A0369" w:rsidRPr="00CE0CC0" w:rsidRDefault="005A0369" w:rsidP="00801980">
            <w:r w:rsidRPr="00CE0CC0">
              <w:t>0.00</w:t>
            </w:r>
          </w:p>
        </w:tc>
        <w:tc>
          <w:tcPr>
            <w:tcW w:w="0" w:type="auto"/>
            <w:vAlign w:val="center"/>
            <w:hideMark/>
          </w:tcPr>
          <w:p w14:paraId="7CE2CDF1" w14:textId="77777777" w:rsidR="005A0369" w:rsidRPr="00CE0CC0" w:rsidRDefault="005A0369" w:rsidP="00801980">
            <w:r w:rsidRPr="00CE0CC0">
              <w:t>0.00</w:t>
            </w:r>
          </w:p>
        </w:tc>
      </w:tr>
      <w:tr w:rsidR="005A0369" w:rsidRPr="00C972CB" w14:paraId="1372CBD4" w14:textId="77777777" w:rsidTr="00801980">
        <w:trPr>
          <w:trHeight w:val="126"/>
          <w:tblCellSpacing w:w="15" w:type="dxa"/>
        </w:trPr>
        <w:tc>
          <w:tcPr>
            <w:tcW w:w="566" w:type="dxa"/>
            <w:vAlign w:val="center"/>
            <w:hideMark/>
          </w:tcPr>
          <w:p w14:paraId="358240E7" w14:textId="77777777" w:rsidR="005A0369" w:rsidRPr="00CE0CC0" w:rsidRDefault="005A0369" w:rsidP="00801980">
            <w:r w:rsidRPr="00CE0CC0">
              <w:t>3</w:t>
            </w:r>
          </w:p>
        </w:tc>
        <w:tc>
          <w:tcPr>
            <w:tcW w:w="963" w:type="dxa"/>
            <w:vAlign w:val="center"/>
            <w:hideMark/>
          </w:tcPr>
          <w:p w14:paraId="6100B0C9" w14:textId="77777777" w:rsidR="005A0369" w:rsidRPr="00CE0CC0" w:rsidRDefault="005A0369" w:rsidP="00801980">
            <w:r w:rsidRPr="00CE0CC0">
              <w:t>1.00</w:t>
            </w:r>
          </w:p>
        </w:tc>
        <w:tc>
          <w:tcPr>
            <w:tcW w:w="0" w:type="auto"/>
            <w:vAlign w:val="center"/>
            <w:hideMark/>
          </w:tcPr>
          <w:p w14:paraId="728B0B2C" w14:textId="77777777" w:rsidR="005A0369" w:rsidRPr="00CE0CC0" w:rsidRDefault="005A0369" w:rsidP="00801980">
            <w:r w:rsidRPr="00CE0CC0">
              <w:t>1.00</w:t>
            </w:r>
          </w:p>
        </w:tc>
        <w:tc>
          <w:tcPr>
            <w:tcW w:w="0" w:type="auto"/>
            <w:vAlign w:val="center"/>
            <w:hideMark/>
          </w:tcPr>
          <w:p w14:paraId="5B38965C" w14:textId="77777777" w:rsidR="005A0369" w:rsidRPr="00CE0CC0" w:rsidRDefault="005A0369" w:rsidP="00801980">
            <w:r w:rsidRPr="00CE0CC0">
              <w:t>1.00</w:t>
            </w:r>
          </w:p>
        </w:tc>
        <w:tc>
          <w:tcPr>
            <w:tcW w:w="0" w:type="auto"/>
            <w:vAlign w:val="center"/>
            <w:hideMark/>
          </w:tcPr>
          <w:p w14:paraId="24ED3F89" w14:textId="77777777" w:rsidR="005A0369" w:rsidRPr="00CE0CC0" w:rsidRDefault="005A0369" w:rsidP="00801980">
            <w:r w:rsidRPr="00CE0CC0">
              <w:t>1.00</w:t>
            </w:r>
          </w:p>
        </w:tc>
        <w:tc>
          <w:tcPr>
            <w:tcW w:w="0" w:type="auto"/>
            <w:vAlign w:val="center"/>
            <w:hideMark/>
          </w:tcPr>
          <w:p w14:paraId="3CAB24C4" w14:textId="77777777" w:rsidR="005A0369" w:rsidRPr="00CE0CC0" w:rsidRDefault="005A0369" w:rsidP="00801980">
            <w:r w:rsidRPr="00CE0CC0">
              <w:t>1.00</w:t>
            </w:r>
          </w:p>
        </w:tc>
        <w:tc>
          <w:tcPr>
            <w:tcW w:w="0" w:type="auto"/>
            <w:vAlign w:val="center"/>
            <w:hideMark/>
          </w:tcPr>
          <w:p w14:paraId="0CAE3D50" w14:textId="77777777" w:rsidR="005A0369" w:rsidRPr="00CE0CC0" w:rsidRDefault="005A0369" w:rsidP="00801980">
            <w:r w:rsidRPr="00CE0CC0">
              <w:t>1.00</w:t>
            </w:r>
          </w:p>
        </w:tc>
      </w:tr>
    </w:tbl>
    <w:p w14:paraId="3AB90B23" w14:textId="234E51C4" w:rsidR="005A0369" w:rsidRPr="005A0369" w:rsidRDefault="005A0369" w:rsidP="005A0369">
      <w:pPr>
        <w:tabs>
          <w:tab w:val="num" w:pos="720"/>
        </w:tabs>
        <w:jc w:val="center"/>
        <w:rPr>
          <w:rFonts w:ascii="Times New Roman" w:hAnsi="Times New Roman" w:cs="Times New Roman"/>
          <w:sz w:val="20"/>
          <w:szCs w:val="20"/>
        </w:rPr>
      </w:pPr>
      <w:r w:rsidRPr="005A0369">
        <w:rPr>
          <w:rFonts w:ascii="Times New Roman" w:hAnsi="Times New Roman" w:cs="Times New Roman"/>
          <w:sz w:val="20"/>
          <w:szCs w:val="20"/>
        </w:rPr>
        <w:t>Table 1</w:t>
      </w:r>
    </w:p>
    <w:p w14:paraId="18F4F5EC" w14:textId="412E0AE9" w:rsidR="005A0369" w:rsidRDefault="005A0369" w:rsidP="002534BD">
      <w:pPr>
        <w:tabs>
          <w:tab w:val="num" w:pos="720"/>
        </w:tabs>
        <w:jc w:val="both"/>
        <w:rPr>
          <w:rFonts w:ascii="Times New Roman" w:hAnsi="Times New Roman" w:cs="Times New Roman"/>
          <w:sz w:val="20"/>
          <w:szCs w:val="20"/>
        </w:rPr>
      </w:pPr>
      <w:r w:rsidRPr="005A0369">
        <w:rPr>
          <w:rFonts w:ascii="Times New Roman" w:hAnsi="Times New Roman" w:cs="Times New Roman"/>
          <w:sz w:val="20"/>
          <w:szCs w:val="20"/>
        </w:rPr>
        <w:t xml:space="preserve">The proposed system integrates low-cost air quality sensors to measure PM2.5, CO, VOCs, temperature, and humidity in real time. A NodeMCU ESP8266 microcontroller was used to collect sensor data and transmit it to a cloud-based database via Wi-Fi. A 0.96-inch OLED display was incorporated for real-time visualization of air quality data, providing users with immediate feedback. Additionally, a buzzer was integrated to alert users in case of hazardous air quality levels, ensuring timely preventive action. The entire system was tested in various indoor environments, demonstrating its capability to </w:t>
      </w:r>
      <w:r w:rsidR="003B44F9" w:rsidRPr="003B44F9">
        <w:rPr>
          <w:rFonts w:ascii="Times New Roman" w:hAnsi="Times New Roman" w:cs="Times New Roman"/>
          <w:sz w:val="20"/>
          <w:szCs w:val="20"/>
        </w:rPr>
        <w:t xml:space="preserve">capture </w:t>
      </w:r>
      <w:r w:rsidR="003B44F9" w:rsidRPr="003B44F9">
        <w:rPr>
          <w:rFonts w:ascii="Times New Roman" w:hAnsi="Times New Roman" w:cs="Times New Roman"/>
          <w:b/>
          <w:bCs/>
          <w:sz w:val="20"/>
          <w:szCs w:val="20"/>
        </w:rPr>
        <w:t>real-time air quality variations</w:t>
      </w:r>
      <w:r w:rsidR="003B44F9" w:rsidRPr="003B44F9">
        <w:rPr>
          <w:rFonts w:ascii="Times New Roman" w:hAnsi="Times New Roman" w:cs="Times New Roman"/>
          <w:sz w:val="20"/>
          <w:szCs w:val="20"/>
        </w:rPr>
        <w:t xml:space="preserve"> and notify users effectively.</w:t>
      </w:r>
    </w:p>
    <w:p w14:paraId="722AFB54" w14:textId="77777777" w:rsidR="003B44F9" w:rsidRDefault="003B44F9" w:rsidP="002534BD">
      <w:pPr>
        <w:tabs>
          <w:tab w:val="num" w:pos="720"/>
        </w:tabs>
        <w:jc w:val="both"/>
        <w:rPr>
          <w:rFonts w:ascii="Times New Roman" w:hAnsi="Times New Roman" w:cs="Times New Roman"/>
          <w:sz w:val="20"/>
          <w:szCs w:val="20"/>
        </w:rPr>
        <w:sectPr w:rsidR="003B44F9" w:rsidSect="00823566">
          <w:type w:val="continuous"/>
          <w:pgSz w:w="11906" w:h="16838"/>
          <w:pgMar w:top="1440" w:right="1440" w:bottom="1440" w:left="1440" w:header="708" w:footer="708" w:gutter="0"/>
          <w:cols w:num="2" w:space="708"/>
          <w:docGrid w:linePitch="360"/>
        </w:sectPr>
      </w:pPr>
    </w:p>
    <w:p w14:paraId="75F8B215" w14:textId="0929B32C" w:rsidR="003B44F9" w:rsidRDefault="003B44F9" w:rsidP="003B44F9">
      <w:pPr>
        <w:tabs>
          <w:tab w:val="num" w:pos="720"/>
        </w:tabs>
        <w:jc w:val="center"/>
        <w:rPr>
          <w:rFonts w:ascii="Times New Roman" w:hAnsi="Times New Roman" w:cs="Times New Roman"/>
          <w:sz w:val="20"/>
          <w:szCs w:val="20"/>
        </w:rPr>
        <w:sectPr w:rsidR="003B44F9" w:rsidSect="003B44F9">
          <w:type w:val="continuous"/>
          <w:pgSz w:w="11906" w:h="16838"/>
          <w:pgMar w:top="1440" w:right="1440" w:bottom="1440" w:left="1440" w:header="708" w:footer="708" w:gutter="0"/>
          <w:cols w:space="708"/>
          <w:docGrid w:linePitch="360"/>
        </w:sectPr>
      </w:pPr>
      <w:r>
        <w:rPr>
          <w:rFonts w:ascii="Times New Roman" w:hAnsi="Times New Roman" w:cs="Times New Roman"/>
          <w:sz w:val="20"/>
          <w:szCs w:val="20"/>
        </w:rPr>
        <w:t>Fig : 4  Website UI</w:t>
      </w:r>
    </w:p>
    <w:p w14:paraId="691ECCEE" w14:textId="62BC2E45" w:rsidR="00EE6779" w:rsidRPr="00EE6779" w:rsidRDefault="00EE6779" w:rsidP="00EC1455">
      <w:pPr>
        <w:jc w:val="both"/>
        <w:rPr>
          <w:rFonts w:ascii="Times New Roman" w:hAnsi="Times New Roman" w:cs="Times New Roman"/>
          <w:sz w:val="20"/>
          <w:szCs w:val="20"/>
        </w:rPr>
        <w:sectPr w:rsidR="00EE6779" w:rsidRPr="00EE6779" w:rsidSect="00823566">
          <w:type w:val="continuous"/>
          <w:pgSz w:w="11906" w:h="16838"/>
          <w:pgMar w:top="1440" w:right="1440" w:bottom="1440" w:left="1440" w:header="708" w:footer="708" w:gutter="0"/>
          <w:cols w:num="2" w:space="708"/>
          <w:docGrid w:linePitch="360"/>
        </w:sectPr>
      </w:pPr>
    </w:p>
    <w:p w14:paraId="365F062F" w14:textId="77777777" w:rsidR="00AF0649" w:rsidRPr="004B5A4F" w:rsidRDefault="00AF0649" w:rsidP="00EC1455">
      <w:pPr>
        <w:spacing w:after="40" w:line="240" w:lineRule="auto"/>
        <w:jc w:val="both"/>
        <w:rPr>
          <w:rFonts w:ascii="Times New Roman" w:hAnsi="Times New Roman" w:cs="Times New Roman"/>
          <w:sz w:val="20"/>
          <w:szCs w:val="20"/>
        </w:rPr>
        <w:sectPr w:rsidR="00AF0649" w:rsidRPr="004B5A4F" w:rsidSect="002534BD">
          <w:type w:val="continuous"/>
          <w:pgSz w:w="11906" w:h="16838"/>
          <w:pgMar w:top="720" w:right="720" w:bottom="720" w:left="720" w:header="708" w:footer="708" w:gutter="0"/>
          <w:cols w:num="2" w:space="708"/>
          <w:docGrid w:linePitch="360"/>
        </w:sectPr>
      </w:pPr>
    </w:p>
    <w:p w14:paraId="767D0606" w14:textId="77777777" w:rsidR="00823566" w:rsidRPr="004B5A4F" w:rsidRDefault="00823566" w:rsidP="00EC1455">
      <w:pPr>
        <w:spacing w:after="40" w:line="240" w:lineRule="auto"/>
        <w:jc w:val="both"/>
        <w:rPr>
          <w:rFonts w:ascii="Times New Roman" w:hAnsi="Times New Roman" w:cs="Times New Roman"/>
          <w:sz w:val="20"/>
          <w:szCs w:val="20"/>
        </w:rPr>
        <w:sectPr w:rsidR="00823566" w:rsidRPr="004B5A4F" w:rsidSect="00823566">
          <w:type w:val="continuous"/>
          <w:pgSz w:w="11906" w:h="16838"/>
          <w:pgMar w:top="720" w:right="720" w:bottom="720" w:left="720" w:header="708" w:footer="708" w:gutter="0"/>
          <w:cols w:num="2" w:space="708"/>
          <w:docGrid w:linePitch="360"/>
        </w:sectPr>
      </w:pPr>
    </w:p>
    <w:p w14:paraId="0FF9FC23" w14:textId="77777777" w:rsidR="00823566" w:rsidRPr="004B5A4F" w:rsidRDefault="00823566" w:rsidP="00EC1455">
      <w:pPr>
        <w:jc w:val="both"/>
        <w:rPr>
          <w:rFonts w:ascii="Times New Roman" w:hAnsi="Times New Roman" w:cs="Times New Roman"/>
          <w:sz w:val="20"/>
          <w:szCs w:val="20"/>
        </w:rPr>
        <w:sectPr w:rsidR="00823566" w:rsidRPr="004B5A4F" w:rsidSect="00823566">
          <w:type w:val="continuous"/>
          <w:pgSz w:w="11906" w:h="16838"/>
          <w:pgMar w:top="720" w:right="720" w:bottom="720" w:left="720" w:header="708" w:footer="708" w:gutter="0"/>
          <w:cols w:space="708"/>
          <w:docGrid w:linePitch="360"/>
        </w:sectPr>
      </w:pPr>
    </w:p>
    <w:p w14:paraId="7BC234AB" w14:textId="688A0BB1" w:rsidR="00823566" w:rsidRPr="004B5A4F" w:rsidRDefault="00823566" w:rsidP="003B44F9">
      <w:pPr>
        <w:rPr>
          <w:rFonts w:ascii="Times New Roman" w:hAnsi="Times New Roman" w:cs="Times New Roman"/>
          <w:sz w:val="20"/>
          <w:szCs w:val="20"/>
        </w:rPr>
        <w:sectPr w:rsidR="00823566" w:rsidRPr="004B5A4F" w:rsidSect="00823566">
          <w:type w:val="continuous"/>
          <w:pgSz w:w="11906" w:h="16838"/>
          <w:pgMar w:top="720" w:right="720" w:bottom="720" w:left="720" w:header="708" w:footer="708" w:gutter="0"/>
          <w:cols w:space="708"/>
          <w:docGrid w:linePitch="360"/>
        </w:sectPr>
      </w:pPr>
    </w:p>
    <w:p w14:paraId="5C55438D" w14:textId="334EF7BF" w:rsidR="00823566" w:rsidRPr="004B5A4F" w:rsidRDefault="00E96831" w:rsidP="00EC1455">
      <w:pPr>
        <w:jc w:val="both"/>
        <w:rPr>
          <w:rFonts w:ascii="Times New Roman" w:hAnsi="Times New Roman" w:cs="Times New Roman"/>
          <w:b/>
          <w:bCs/>
          <w:sz w:val="20"/>
          <w:szCs w:val="20"/>
        </w:rPr>
      </w:pPr>
      <w:r>
        <w:rPr>
          <w:rFonts w:ascii="Times New Roman" w:hAnsi="Times New Roman" w:cs="Times New Roman"/>
          <w:b/>
          <w:bCs/>
          <w:sz w:val="20"/>
          <w:szCs w:val="20"/>
        </w:rPr>
        <w:lastRenderedPageBreak/>
        <w:t>6</w:t>
      </w:r>
      <w:r w:rsidR="00823566" w:rsidRPr="004B5A4F">
        <w:rPr>
          <w:rFonts w:ascii="Times New Roman" w:hAnsi="Times New Roman" w:cs="Times New Roman"/>
          <w:b/>
          <w:bCs/>
          <w:sz w:val="20"/>
          <w:szCs w:val="20"/>
        </w:rPr>
        <w:t xml:space="preserve">. CONCLUSION </w:t>
      </w:r>
    </w:p>
    <w:p w14:paraId="6C5C9ECB" w14:textId="77777777" w:rsidR="002534BD" w:rsidRPr="002534BD" w:rsidRDefault="002534BD" w:rsidP="002534BD">
      <w:pPr>
        <w:jc w:val="both"/>
        <w:rPr>
          <w:rFonts w:ascii="Times New Roman" w:hAnsi="Times New Roman" w:cs="Times New Roman"/>
          <w:sz w:val="20"/>
          <w:szCs w:val="20"/>
        </w:rPr>
      </w:pPr>
      <w:r w:rsidRPr="002534BD">
        <w:rPr>
          <w:rFonts w:ascii="Times New Roman" w:hAnsi="Times New Roman" w:cs="Times New Roman"/>
          <w:sz w:val="20"/>
          <w:szCs w:val="20"/>
        </w:rPr>
        <w:t>The air quality prediction models demonstrated high accuracy in forecasting air pollution levels, effectively capturing trends in air quality data. The classification performance was exceptionally strong for common pollution levels, ensuring reliable predictions for most real-world scenarios. However, challenges were observed in predicting rare air quality levels, where models struggled due to class imbalance and limited training data. This indicates that while the models are effective for general air quality forecasting, further enhancements are needed to improve their ability to detect extreme pollution events.</w:t>
      </w:r>
    </w:p>
    <w:p w14:paraId="3844C3B6" w14:textId="77777777" w:rsidR="002534BD" w:rsidRPr="002534BD" w:rsidRDefault="002534BD" w:rsidP="002534BD">
      <w:pPr>
        <w:jc w:val="both"/>
        <w:rPr>
          <w:rFonts w:ascii="Times New Roman" w:hAnsi="Times New Roman" w:cs="Times New Roman"/>
          <w:sz w:val="20"/>
          <w:szCs w:val="20"/>
        </w:rPr>
      </w:pPr>
      <w:r w:rsidRPr="002534BD">
        <w:rPr>
          <w:rFonts w:ascii="Times New Roman" w:hAnsi="Times New Roman" w:cs="Times New Roman"/>
          <w:sz w:val="20"/>
          <w:szCs w:val="20"/>
        </w:rPr>
        <w:t>Addressing these limitations through data balancing techniques, feature engineering, and hyperparameter tuning can further refine the models, ensuring more precise and reliable air quality predictions across all pollution categories. The insights from this study can aid in air quality monitoring, pollution control strategies, and public health decision-making, ultimately contributing to a cleaner and healthier environment.</w:t>
      </w:r>
    </w:p>
    <w:p w14:paraId="1DA31EDD" w14:textId="77777777" w:rsidR="003B44F9" w:rsidRDefault="003B44F9" w:rsidP="00EC1455">
      <w:pPr>
        <w:jc w:val="both"/>
        <w:rPr>
          <w:rFonts w:ascii="Times New Roman" w:hAnsi="Times New Roman" w:cs="Times New Roman"/>
          <w:sz w:val="20"/>
          <w:szCs w:val="20"/>
        </w:rPr>
      </w:pPr>
    </w:p>
    <w:p w14:paraId="52A6EDB1" w14:textId="46469A88" w:rsidR="00823566" w:rsidRPr="004B5A4F" w:rsidRDefault="00E96831" w:rsidP="00EC1455">
      <w:pPr>
        <w:jc w:val="both"/>
        <w:rPr>
          <w:rFonts w:ascii="Times New Roman" w:hAnsi="Times New Roman" w:cs="Times New Roman"/>
          <w:sz w:val="20"/>
          <w:szCs w:val="20"/>
        </w:rPr>
      </w:pPr>
      <w:r>
        <w:rPr>
          <w:rFonts w:ascii="Times New Roman" w:hAnsi="Times New Roman" w:cs="Times New Roman"/>
          <w:b/>
          <w:bCs/>
          <w:sz w:val="20"/>
          <w:szCs w:val="20"/>
        </w:rPr>
        <w:t>7</w:t>
      </w:r>
      <w:r w:rsidR="00823566" w:rsidRPr="004B5A4F">
        <w:rPr>
          <w:rFonts w:ascii="Times New Roman" w:hAnsi="Times New Roman" w:cs="Times New Roman"/>
          <w:b/>
          <w:bCs/>
          <w:sz w:val="20"/>
          <w:szCs w:val="20"/>
        </w:rPr>
        <w:t>. REFRENCES</w:t>
      </w:r>
    </w:p>
    <w:p w14:paraId="68F99131" w14:textId="48AEF543" w:rsidR="00823566" w:rsidRPr="004B5A4F" w:rsidRDefault="00823566" w:rsidP="00EC1455">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 xml:space="preserve">[1]. Ana, G.R.; Alli, A.S.; Uhiara, D.C.; Shendell, D.G. Indoor air quality and reported health symptoms among hair dressers in salons in Ibadan, Nigeria. J. Chem. Health Saf. 2019, 26, 23–30. [CrossRef] </w:t>
      </w:r>
    </w:p>
    <w:p w14:paraId="4943E23C" w14:textId="77777777" w:rsidR="00823566" w:rsidRPr="004B5A4F" w:rsidRDefault="00823566" w:rsidP="00EC1455">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[2]. Saini, J.; Dutta, M.; Marques, G. A comprehensive review on indoor air quality monitoring systems for enhanced public health. Sustain. Environ. Res. 2020, 30, 6. [CrossRef]</w:t>
      </w:r>
    </w:p>
    <w:p w14:paraId="4C4B050B" w14:textId="77777777" w:rsidR="00823566" w:rsidRPr="004B5A4F" w:rsidRDefault="00823566" w:rsidP="00EC1455">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[3]. Kankaria, A.; Nongkynrih, B.; Gupta, S.K. Indoor air pollution in India: Implications on health and its control. Indian J. Community Med. 2014, 39, 203–207. [CrossRef]</w:t>
      </w:r>
    </w:p>
    <w:p w14:paraId="750D4A63" w14:textId="77777777" w:rsidR="00823566" w:rsidRPr="004B5A4F" w:rsidRDefault="00823566" w:rsidP="00EC1455">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[4]. Gola, M.; Settimo, G.; Capolongo, S. Indoor air in healing environments: Monitoring chemical pollution in inpatient rooms. Facilities 2019, 37, 600–623.</w:t>
      </w:r>
    </w:p>
    <w:p w14:paraId="19EBBE8A" w14:textId="77777777" w:rsidR="00823566" w:rsidRPr="004B5A4F" w:rsidRDefault="00823566" w:rsidP="00EC1455">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[5]. Patil, Prachu J., Ritika V. Zalke, Kalyani R. Tumasare, Bhavana A. Shiwankar, Shivani R. Singh, and Shailesh Sakhare. "IoT Protocol for Accident Spotting with Medical Facility", Journal of Artificial Intelligence 3, No. 02 (2021), 140-150.</w:t>
      </w:r>
    </w:p>
    <w:p w14:paraId="03F9704E" w14:textId="77777777" w:rsidR="00823566" w:rsidRPr="004B5A4F" w:rsidRDefault="00823566" w:rsidP="00EC1455">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 xml:space="preserve">[6] A. Zanella, N. Bui, A. Castellani, L. Vangelista, and M. Zorzi, “Internet of Things for smart cities,” </w:t>
      </w:r>
      <w:r w:rsidRPr="004B5A4F">
        <w:rPr>
          <w:rFonts w:ascii="Times New Roman" w:hAnsi="Times New Roman" w:cs="Times New Roman"/>
          <w:sz w:val="20"/>
          <w:szCs w:val="20"/>
        </w:rPr>
        <w:t>IEEE Internet Things J., vol. 1, no. 1, pp. 22–32, Feb. 2014.</w:t>
      </w:r>
    </w:p>
    <w:p w14:paraId="13560E58" w14:textId="77777777" w:rsidR="00823566" w:rsidRPr="004B5A4F" w:rsidRDefault="00823566" w:rsidP="00EC1455">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[7]. Liu, W.; Shen, G.; Chen, Y.; Shen, H.; Huang, Y.; Li, T.; Wang, Y.; Fu, X.; Tao, S.; Liu, W.; et al., “Air pollution and inhalation exposure to particulate matter of different sizes in rural households using improved stoves in central China”,J. Environ. Sci., 2018, 63, 87–95.</w:t>
      </w:r>
    </w:p>
    <w:p w14:paraId="726454AC" w14:textId="77777777" w:rsidR="00895BE3" w:rsidRDefault="00823566" w:rsidP="00EC1455">
      <w:pPr>
        <w:spacing w:after="100" w:afterAutospacing="1" w:line="240" w:lineRule="auto"/>
        <w:jc w:val="both"/>
        <w:rPr>
          <w:rFonts w:ascii="Times New Roman" w:hAnsi="Times New Roman" w:cs="Times New Roman"/>
          <w:sz w:val="20"/>
          <w:szCs w:val="20"/>
        </w:rPr>
      </w:pPr>
      <w:r w:rsidRPr="004B5A4F">
        <w:rPr>
          <w:rFonts w:ascii="Times New Roman" w:hAnsi="Times New Roman" w:cs="Times New Roman"/>
          <w:sz w:val="20"/>
          <w:szCs w:val="20"/>
        </w:rPr>
        <w:t>[8].Fu, X.; Tao, S.; Liu, W.; et al., “Air pollution and inhalation exposureto particulate matter of different sizes in rural households usingimproved stoves in central China”,J. Environ. Sci., 2018, 63, 87–95.</w:t>
      </w:r>
    </w:p>
    <w:p w14:paraId="7726792A" w14:textId="594620C7" w:rsidR="00823566" w:rsidRPr="004B5A4F" w:rsidRDefault="00823566" w:rsidP="00EC1455">
      <w:pPr>
        <w:spacing w:after="100" w:afterAutospacing="1" w:line="240" w:lineRule="auto"/>
        <w:jc w:val="both"/>
        <w:rPr>
          <w:rFonts w:ascii="Times New Roman" w:hAnsi="Times New Roman" w:cs="Times New Roman"/>
          <w:sz w:val="20"/>
          <w:szCs w:val="20"/>
        </w:rPr>
      </w:pPr>
      <w:r w:rsidRPr="004B5A4F">
        <w:rPr>
          <w:rFonts w:ascii="Times New Roman" w:hAnsi="Times New Roman" w:cs="Times New Roman"/>
          <w:sz w:val="20"/>
          <w:szCs w:val="20"/>
        </w:rPr>
        <w:t>[9]. Jo, J.H.; Jo, B.W.; Kim, J.H.; Kim, S.J.; Han, W.Y., “Development ofan IoT-Based Indoor Air Quality Monitoring Platform”, J. Sens.Hindawi 2020, 1–14.</w:t>
      </w:r>
    </w:p>
    <w:p w14:paraId="2DBF5BD3" w14:textId="0339E137" w:rsidR="004C69C3" w:rsidRDefault="00823566" w:rsidP="004C69C3">
      <w:pPr>
        <w:spacing w:after="100" w:afterAutospacing="1" w:line="240" w:lineRule="auto"/>
        <w:jc w:val="both"/>
        <w:rPr>
          <w:rFonts w:ascii="Times New Roman" w:hAnsi="Times New Roman" w:cs="Times New Roman"/>
          <w:sz w:val="20"/>
          <w:szCs w:val="20"/>
        </w:rPr>
      </w:pPr>
      <w:r w:rsidRPr="004B5A4F">
        <w:rPr>
          <w:rFonts w:ascii="Times New Roman" w:hAnsi="Times New Roman" w:cs="Times New Roman"/>
          <w:sz w:val="20"/>
          <w:szCs w:val="20"/>
        </w:rPr>
        <w:t>[10]. Marques, G.; Pitarma, R., “Non-contact Infrared Temperature Acquisition System based on Internet of Things for Laboratory Activities Monitoring”, Procedia Comput. Sci., 2019, 155, 487–494</w:t>
      </w:r>
      <w:r w:rsidR="004C69C3">
        <w:rPr>
          <w:rFonts w:ascii="Times New Roman" w:hAnsi="Times New Roman" w:cs="Times New Roman"/>
          <w:sz w:val="20"/>
          <w:szCs w:val="20"/>
        </w:rPr>
        <w:t xml:space="preserve">                                                                                                              </w:t>
      </w:r>
    </w:p>
    <w:p w14:paraId="2D0B604A" w14:textId="70454D9C" w:rsidR="00823566" w:rsidRPr="004B5A4F" w:rsidRDefault="00823566" w:rsidP="00F627FC">
      <w:pPr>
        <w:spacing w:line="240" w:lineRule="auto"/>
        <w:jc w:val="both"/>
        <w:rPr>
          <w:rFonts w:ascii="Times New Roman" w:hAnsi="Times New Roman" w:cs="Times New Roman"/>
          <w:sz w:val="20"/>
          <w:szCs w:val="20"/>
        </w:rPr>
      </w:pPr>
      <w:r w:rsidRPr="004B5A4F">
        <w:rPr>
          <w:rFonts w:ascii="Times New Roman" w:hAnsi="Times New Roman" w:cs="Times New Roman"/>
          <w:sz w:val="20"/>
          <w:szCs w:val="20"/>
        </w:rPr>
        <w:t>[11]Cheng, Y., &amp; Zhang, Y. (2020). Development of a smart indoor air quality monitoring system based on IoT. IEEE Access, 8, 1-10. DOI: 10.1109/ACCESS.2020.2991234[12].World Health Organization. (2018). WHO Guidelines for Indoor Air Quality: Household Fuel Combustion. Retrieved from WHO</w:t>
      </w:r>
    </w:p>
    <w:p w14:paraId="620754DF" w14:textId="4582951B" w:rsidR="00823566" w:rsidRPr="00895BE3" w:rsidRDefault="00823566" w:rsidP="00895BE3">
      <w:pPr>
        <w:jc w:val="both"/>
        <w:rPr>
          <w:rFonts w:ascii="Times New Roman" w:hAnsi="Times New Roman" w:cs="Times New Roman"/>
          <w:sz w:val="20"/>
          <w:szCs w:val="20"/>
        </w:rPr>
      </w:pPr>
      <w:r w:rsidRPr="00895BE3">
        <w:rPr>
          <w:rFonts w:ascii="Times New Roman" w:hAnsi="Times New Roman" w:cs="Times New Roman"/>
          <w:sz w:val="20"/>
          <w:szCs w:val="20"/>
        </w:rPr>
        <w:t>[1</w:t>
      </w:r>
      <w:r w:rsidR="00895BE3">
        <w:rPr>
          <w:rFonts w:ascii="Times New Roman" w:hAnsi="Times New Roman" w:cs="Times New Roman"/>
          <w:sz w:val="20"/>
          <w:szCs w:val="20"/>
        </w:rPr>
        <w:t>2</w:t>
      </w:r>
      <w:r w:rsidRPr="00895BE3">
        <w:rPr>
          <w:rFonts w:ascii="Times New Roman" w:hAnsi="Times New Roman" w:cs="Times New Roman"/>
          <w:sz w:val="20"/>
          <w:szCs w:val="20"/>
        </w:rPr>
        <w:t>].Gonzalez, A., &amp; Garcia, J. (2020). IoT-based air quality monitoring system for smart cities. Journal of Ambient Intelligence and Humanized Computing, 11(3), 1-15. DOI: 10.1007/s12652-019-01373-5</w:t>
      </w:r>
    </w:p>
    <w:p w14:paraId="4E4FDF1B" w14:textId="17B80C86" w:rsidR="00823566" w:rsidRPr="00895BE3" w:rsidRDefault="00823566" w:rsidP="00895BE3">
      <w:pPr>
        <w:jc w:val="both"/>
        <w:rPr>
          <w:rFonts w:ascii="Times New Roman" w:hAnsi="Times New Roman" w:cs="Times New Roman"/>
          <w:sz w:val="20"/>
          <w:szCs w:val="20"/>
        </w:rPr>
      </w:pPr>
      <w:r w:rsidRPr="00895BE3">
        <w:rPr>
          <w:rFonts w:ascii="Times New Roman" w:hAnsi="Times New Roman" w:cs="Times New Roman"/>
          <w:sz w:val="20"/>
          <w:szCs w:val="20"/>
        </w:rPr>
        <w:t>[1</w:t>
      </w:r>
      <w:r w:rsidR="00895BE3">
        <w:rPr>
          <w:rFonts w:ascii="Times New Roman" w:hAnsi="Times New Roman" w:cs="Times New Roman"/>
          <w:sz w:val="20"/>
          <w:szCs w:val="20"/>
        </w:rPr>
        <w:t>3</w:t>
      </w:r>
      <w:r w:rsidRPr="00895BE3">
        <w:rPr>
          <w:rFonts w:ascii="Times New Roman" w:hAnsi="Times New Roman" w:cs="Times New Roman"/>
          <w:sz w:val="20"/>
          <w:szCs w:val="20"/>
        </w:rPr>
        <w:t>].Liu, Y., &amp; Zhang, Y. (2021). A comprehensive review of indoor air quality monitoring systems. Environmental Science and Pollution Research, 28(12), 1-15. DOI: 10.1007/s11356-021-12678-0</w:t>
      </w:r>
    </w:p>
    <w:p w14:paraId="692EDE75" w14:textId="4A61A92C" w:rsidR="00823566" w:rsidRPr="00895BE3" w:rsidRDefault="00823566" w:rsidP="00895BE3">
      <w:pPr>
        <w:jc w:val="both"/>
        <w:rPr>
          <w:rFonts w:ascii="Times New Roman" w:hAnsi="Times New Roman" w:cs="Times New Roman"/>
          <w:sz w:val="20"/>
          <w:szCs w:val="20"/>
        </w:rPr>
      </w:pPr>
      <w:r w:rsidRPr="00895BE3">
        <w:rPr>
          <w:rFonts w:ascii="Times New Roman" w:hAnsi="Times New Roman" w:cs="Times New Roman"/>
          <w:sz w:val="20"/>
          <w:szCs w:val="20"/>
        </w:rPr>
        <w:t>[1</w:t>
      </w:r>
      <w:r w:rsidR="00895BE3">
        <w:rPr>
          <w:rFonts w:ascii="Times New Roman" w:hAnsi="Times New Roman" w:cs="Times New Roman"/>
          <w:sz w:val="20"/>
          <w:szCs w:val="20"/>
        </w:rPr>
        <w:t>4</w:t>
      </w:r>
      <w:r w:rsidRPr="00895BE3">
        <w:rPr>
          <w:rFonts w:ascii="Times New Roman" w:hAnsi="Times New Roman" w:cs="Times New Roman"/>
          <w:sz w:val="20"/>
          <w:szCs w:val="20"/>
        </w:rPr>
        <w:t>].Alavi, A., &amp; Khosravi, A. (2020). Development of a low-cost air quality monitoring system using IoT. Sensors, 20(3), 1-15. DOI: 10.3390/s20030800</w:t>
      </w:r>
    </w:p>
    <w:p w14:paraId="46190B91" w14:textId="6E8BAAC2" w:rsidR="00823566" w:rsidRPr="00895BE3" w:rsidRDefault="00823566" w:rsidP="00895BE3">
      <w:pPr>
        <w:jc w:val="both"/>
        <w:rPr>
          <w:rFonts w:ascii="Times New Roman" w:hAnsi="Times New Roman" w:cs="Times New Roman"/>
          <w:sz w:val="20"/>
          <w:szCs w:val="20"/>
        </w:rPr>
      </w:pPr>
      <w:r w:rsidRPr="00895BE3">
        <w:rPr>
          <w:rFonts w:ascii="Times New Roman" w:hAnsi="Times New Roman" w:cs="Times New Roman"/>
          <w:sz w:val="20"/>
          <w:szCs w:val="20"/>
        </w:rPr>
        <w:t>[1</w:t>
      </w:r>
      <w:r w:rsidR="00895BE3">
        <w:rPr>
          <w:rFonts w:ascii="Times New Roman" w:hAnsi="Times New Roman" w:cs="Times New Roman"/>
          <w:sz w:val="20"/>
          <w:szCs w:val="20"/>
        </w:rPr>
        <w:t>5</w:t>
      </w:r>
      <w:r w:rsidRPr="00895BE3">
        <w:rPr>
          <w:rFonts w:ascii="Times New Roman" w:hAnsi="Times New Roman" w:cs="Times New Roman"/>
          <w:sz w:val="20"/>
          <w:szCs w:val="20"/>
        </w:rPr>
        <w:t>].Z. Li, X. Tong, J. M. W. Ho, T. C. Kwok, G. Dong, K. F. Ho and S. H. L. Yim "A practical framework for predicting residential indoor PM2. 5 concentration using land-use regression and machine learning methods." Chemosphere, 2021, , 265, 129140.</w:t>
      </w:r>
    </w:p>
    <w:p w14:paraId="27CB7826" w14:textId="73186D7B" w:rsidR="002604EE" w:rsidRPr="00895BE3" w:rsidRDefault="00823566" w:rsidP="00895BE3">
      <w:pPr>
        <w:jc w:val="both"/>
        <w:rPr>
          <w:rFonts w:ascii="Times New Roman" w:hAnsi="Times New Roman" w:cs="Times New Roman"/>
          <w:sz w:val="20"/>
          <w:szCs w:val="20"/>
        </w:rPr>
      </w:pPr>
      <w:r w:rsidRPr="00895BE3">
        <w:rPr>
          <w:rFonts w:ascii="Times New Roman" w:hAnsi="Times New Roman" w:cs="Times New Roman"/>
          <w:sz w:val="20"/>
          <w:szCs w:val="20"/>
        </w:rPr>
        <w:t>[1</w:t>
      </w:r>
      <w:r w:rsidR="00895BE3">
        <w:rPr>
          <w:rFonts w:ascii="Times New Roman" w:hAnsi="Times New Roman" w:cs="Times New Roman"/>
          <w:sz w:val="20"/>
          <w:szCs w:val="20"/>
        </w:rPr>
        <w:t>6</w:t>
      </w:r>
      <w:r w:rsidRPr="00895BE3">
        <w:rPr>
          <w:rFonts w:ascii="Times New Roman" w:hAnsi="Times New Roman" w:cs="Times New Roman"/>
          <w:sz w:val="20"/>
          <w:szCs w:val="20"/>
        </w:rPr>
        <w:t>].</w:t>
      </w:r>
      <w:r w:rsidRPr="00895BE3">
        <w:rPr>
          <w:rFonts w:ascii="Times New Roman" w:hAnsi="Times New Roman" w:cs="Times New Roman"/>
        </w:rPr>
        <w:t xml:space="preserve"> </w:t>
      </w:r>
      <w:r w:rsidRPr="00895BE3">
        <w:rPr>
          <w:rFonts w:ascii="Times New Roman" w:hAnsi="Times New Roman" w:cs="Times New Roman"/>
          <w:sz w:val="20"/>
          <w:szCs w:val="20"/>
        </w:rPr>
        <w:t>Sonawani, Shilpa; PATIL, Kailas (2022), “Dataset of Indoor Air Pollutants using Low-Cost Sensors”, Mendeley Data, V1, doi: 10.17632/2r232jpfb2.1</w:t>
      </w:r>
    </w:p>
    <w:sectPr w:rsidR="002604EE" w:rsidRPr="00895BE3" w:rsidSect="0082356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77AB8" w14:textId="77777777" w:rsidR="00661578" w:rsidRDefault="00661578" w:rsidP="002534BD">
      <w:pPr>
        <w:spacing w:after="0" w:line="240" w:lineRule="auto"/>
      </w:pPr>
      <w:r>
        <w:separator/>
      </w:r>
    </w:p>
  </w:endnote>
  <w:endnote w:type="continuationSeparator" w:id="0">
    <w:p w14:paraId="297A7186" w14:textId="77777777" w:rsidR="00661578" w:rsidRDefault="00661578" w:rsidP="0025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DBAB6" w14:textId="77777777" w:rsidR="00661578" w:rsidRDefault="00661578" w:rsidP="002534BD">
      <w:pPr>
        <w:spacing w:after="0" w:line="240" w:lineRule="auto"/>
      </w:pPr>
      <w:r>
        <w:separator/>
      </w:r>
    </w:p>
  </w:footnote>
  <w:footnote w:type="continuationSeparator" w:id="0">
    <w:p w14:paraId="7B32AD44" w14:textId="77777777" w:rsidR="00661578" w:rsidRDefault="00661578" w:rsidP="002534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E0"/>
    <w:rsid w:val="0000036B"/>
    <w:rsid w:val="00090EF2"/>
    <w:rsid w:val="00232FCA"/>
    <w:rsid w:val="002534BD"/>
    <w:rsid w:val="002604EE"/>
    <w:rsid w:val="002E5A99"/>
    <w:rsid w:val="00371C3C"/>
    <w:rsid w:val="003B44F9"/>
    <w:rsid w:val="0041429B"/>
    <w:rsid w:val="004B5464"/>
    <w:rsid w:val="004B5A4F"/>
    <w:rsid w:val="004C69C3"/>
    <w:rsid w:val="005649F2"/>
    <w:rsid w:val="005A0369"/>
    <w:rsid w:val="00661578"/>
    <w:rsid w:val="007D0EA9"/>
    <w:rsid w:val="00823566"/>
    <w:rsid w:val="00895BE3"/>
    <w:rsid w:val="008C78E0"/>
    <w:rsid w:val="00996005"/>
    <w:rsid w:val="00A67FD9"/>
    <w:rsid w:val="00AF0649"/>
    <w:rsid w:val="00BE78DA"/>
    <w:rsid w:val="00C42F0F"/>
    <w:rsid w:val="00DF5C0D"/>
    <w:rsid w:val="00E96831"/>
    <w:rsid w:val="00EC2B15"/>
    <w:rsid w:val="00EE34DD"/>
    <w:rsid w:val="00EE6779"/>
    <w:rsid w:val="00F627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9C41"/>
  <w15:chartTrackingRefBased/>
  <w15:docId w15:val="{A619ABE6-0D27-41E3-88D7-5626175F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69"/>
    <w:pPr>
      <w:spacing w:line="278" w:lineRule="auto"/>
    </w:pPr>
    <w:rPr>
      <w:sz w:val="24"/>
      <w:szCs w:val="21"/>
      <w:lang w:bidi="hi-IN"/>
    </w:rPr>
  </w:style>
  <w:style w:type="paragraph" w:styleId="Heading1">
    <w:name w:val="heading 1"/>
    <w:basedOn w:val="Normal"/>
    <w:next w:val="Normal"/>
    <w:link w:val="Heading1Char"/>
    <w:uiPriority w:val="9"/>
    <w:qFormat/>
    <w:rsid w:val="008C78E0"/>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bidi="ar-SA"/>
    </w:rPr>
  </w:style>
  <w:style w:type="paragraph" w:styleId="Heading2">
    <w:name w:val="heading 2"/>
    <w:basedOn w:val="Normal"/>
    <w:next w:val="Normal"/>
    <w:link w:val="Heading2Char"/>
    <w:uiPriority w:val="9"/>
    <w:semiHidden/>
    <w:unhideWhenUsed/>
    <w:qFormat/>
    <w:rsid w:val="008C78E0"/>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bidi="ar-SA"/>
    </w:rPr>
  </w:style>
  <w:style w:type="paragraph" w:styleId="Heading3">
    <w:name w:val="heading 3"/>
    <w:basedOn w:val="Normal"/>
    <w:next w:val="Normal"/>
    <w:link w:val="Heading3Char"/>
    <w:uiPriority w:val="9"/>
    <w:semiHidden/>
    <w:unhideWhenUsed/>
    <w:qFormat/>
    <w:rsid w:val="008C78E0"/>
    <w:pPr>
      <w:keepNext/>
      <w:keepLines/>
      <w:spacing w:before="160" w:after="80" w:line="259" w:lineRule="auto"/>
      <w:outlineLvl w:val="2"/>
    </w:pPr>
    <w:rPr>
      <w:rFonts w:eastAsiaTheme="majorEastAsia" w:cstheme="majorBidi"/>
      <w:color w:val="2F5496" w:themeColor="accent1" w:themeShade="BF"/>
      <w:sz w:val="28"/>
      <w:szCs w:val="28"/>
      <w:lang w:bidi="ar-SA"/>
    </w:rPr>
  </w:style>
  <w:style w:type="paragraph" w:styleId="Heading4">
    <w:name w:val="heading 4"/>
    <w:basedOn w:val="Normal"/>
    <w:next w:val="Normal"/>
    <w:link w:val="Heading4Char"/>
    <w:uiPriority w:val="9"/>
    <w:semiHidden/>
    <w:unhideWhenUsed/>
    <w:qFormat/>
    <w:rsid w:val="008C78E0"/>
    <w:pPr>
      <w:keepNext/>
      <w:keepLines/>
      <w:spacing w:before="80" w:after="40" w:line="259" w:lineRule="auto"/>
      <w:outlineLvl w:val="3"/>
    </w:pPr>
    <w:rPr>
      <w:rFonts w:eastAsiaTheme="majorEastAsia" w:cstheme="majorBidi"/>
      <w:i/>
      <w:iCs/>
      <w:color w:val="2F5496" w:themeColor="accent1" w:themeShade="BF"/>
      <w:sz w:val="22"/>
      <w:szCs w:val="22"/>
      <w:lang w:bidi="ar-SA"/>
    </w:rPr>
  </w:style>
  <w:style w:type="paragraph" w:styleId="Heading5">
    <w:name w:val="heading 5"/>
    <w:basedOn w:val="Normal"/>
    <w:next w:val="Normal"/>
    <w:link w:val="Heading5Char"/>
    <w:uiPriority w:val="9"/>
    <w:semiHidden/>
    <w:unhideWhenUsed/>
    <w:qFormat/>
    <w:rsid w:val="008C78E0"/>
    <w:pPr>
      <w:keepNext/>
      <w:keepLines/>
      <w:spacing w:before="80" w:after="40" w:line="259" w:lineRule="auto"/>
      <w:outlineLvl w:val="4"/>
    </w:pPr>
    <w:rPr>
      <w:rFonts w:eastAsiaTheme="majorEastAsia" w:cstheme="majorBidi"/>
      <w:color w:val="2F5496" w:themeColor="accent1" w:themeShade="BF"/>
      <w:sz w:val="22"/>
      <w:szCs w:val="22"/>
      <w:lang w:bidi="ar-SA"/>
    </w:rPr>
  </w:style>
  <w:style w:type="paragraph" w:styleId="Heading6">
    <w:name w:val="heading 6"/>
    <w:basedOn w:val="Normal"/>
    <w:next w:val="Normal"/>
    <w:link w:val="Heading6Char"/>
    <w:uiPriority w:val="9"/>
    <w:semiHidden/>
    <w:unhideWhenUsed/>
    <w:qFormat/>
    <w:rsid w:val="008C78E0"/>
    <w:pPr>
      <w:keepNext/>
      <w:keepLines/>
      <w:spacing w:before="40" w:after="0" w:line="259" w:lineRule="auto"/>
      <w:outlineLvl w:val="5"/>
    </w:pPr>
    <w:rPr>
      <w:rFonts w:eastAsiaTheme="majorEastAsia" w:cstheme="majorBidi"/>
      <w:i/>
      <w:iCs/>
      <w:color w:val="595959" w:themeColor="text1" w:themeTint="A6"/>
      <w:sz w:val="22"/>
      <w:szCs w:val="22"/>
      <w:lang w:bidi="ar-SA"/>
    </w:rPr>
  </w:style>
  <w:style w:type="paragraph" w:styleId="Heading7">
    <w:name w:val="heading 7"/>
    <w:basedOn w:val="Normal"/>
    <w:next w:val="Normal"/>
    <w:link w:val="Heading7Char"/>
    <w:uiPriority w:val="9"/>
    <w:semiHidden/>
    <w:unhideWhenUsed/>
    <w:qFormat/>
    <w:rsid w:val="008C78E0"/>
    <w:pPr>
      <w:keepNext/>
      <w:keepLines/>
      <w:spacing w:before="40" w:after="0" w:line="259" w:lineRule="auto"/>
      <w:outlineLvl w:val="6"/>
    </w:pPr>
    <w:rPr>
      <w:rFonts w:eastAsiaTheme="majorEastAsia" w:cstheme="majorBidi"/>
      <w:color w:val="595959" w:themeColor="text1" w:themeTint="A6"/>
      <w:sz w:val="22"/>
      <w:szCs w:val="22"/>
      <w:lang w:bidi="ar-SA"/>
    </w:rPr>
  </w:style>
  <w:style w:type="paragraph" w:styleId="Heading8">
    <w:name w:val="heading 8"/>
    <w:basedOn w:val="Normal"/>
    <w:next w:val="Normal"/>
    <w:link w:val="Heading8Char"/>
    <w:uiPriority w:val="9"/>
    <w:semiHidden/>
    <w:unhideWhenUsed/>
    <w:qFormat/>
    <w:rsid w:val="008C78E0"/>
    <w:pPr>
      <w:keepNext/>
      <w:keepLines/>
      <w:spacing w:after="0" w:line="259" w:lineRule="auto"/>
      <w:outlineLvl w:val="7"/>
    </w:pPr>
    <w:rPr>
      <w:rFonts w:eastAsiaTheme="majorEastAsia" w:cstheme="majorBidi"/>
      <w:i/>
      <w:iCs/>
      <w:color w:val="272727" w:themeColor="text1" w:themeTint="D8"/>
      <w:sz w:val="22"/>
      <w:szCs w:val="22"/>
      <w:lang w:bidi="ar-SA"/>
    </w:rPr>
  </w:style>
  <w:style w:type="paragraph" w:styleId="Heading9">
    <w:name w:val="heading 9"/>
    <w:basedOn w:val="Normal"/>
    <w:next w:val="Normal"/>
    <w:link w:val="Heading9Char"/>
    <w:uiPriority w:val="9"/>
    <w:semiHidden/>
    <w:unhideWhenUsed/>
    <w:qFormat/>
    <w:rsid w:val="008C78E0"/>
    <w:pPr>
      <w:keepNext/>
      <w:keepLines/>
      <w:spacing w:after="0" w:line="259" w:lineRule="auto"/>
      <w:outlineLvl w:val="8"/>
    </w:pPr>
    <w:rPr>
      <w:rFonts w:eastAsiaTheme="majorEastAsia" w:cstheme="majorBidi"/>
      <w:color w:val="272727" w:themeColor="text1" w:themeTint="D8"/>
      <w:sz w:val="22"/>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8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8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8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8E0"/>
    <w:rPr>
      <w:rFonts w:eastAsiaTheme="majorEastAsia" w:cstheme="majorBidi"/>
      <w:color w:val="272727" w:themeColor="text1" w:themeTint="D8"/>
    </w:rPr>
  </w:style>
  <w:style w:type="paragraph" w:styleId="Title">
    <w:name w:val="Title"/>
    <w:basedOn w:val="Normal"/>
    <w:next w:val="Normal"/>
    <w:link w:val="TitleChar"/>
    <w:uiPriority w:val="10"/>
    <w:qFormat/>
    <w:rsid w:val="008C78E0"/>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8C7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8E0"/>
    <w:pPr>
      <w:numPr>
        <w:ilvl w:val="1"/>
      </w:numPr>
      <w:spacing w:line="259" w:lineRule="auto"/>
    </w:pPr>
    <w:rPr>
      <w:rFonts w:eastAsiaTheme="majorEastAsia"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8C7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8E0"/>
    <w:pPr>
      <w:spacing w:before="160" w:line="259" w:lineRule="auto"/>
      <w:jc w:val="center"/>
    </w:pPr>
    <w:rPr>
      <w:i/>
      <w:iCs/>
      <w:color w:val="404040" w:themeColor="text1" w:themeTint="BF"/>
      <w:sz w:val="22"/>
      <w:szCs w:val="22"/>
      <w:lang w:bidi="ar-SA"/>
    </w:rPr>
  </w:style>
  <w:style w:type="character" w:customStyle="1" w:styleId="QuoteChar">
    <w:name w:val="Quote Char"/>
    <w:basedOn w:val="DefaultParagraphFont"/>
    <w:link w:val="Quote"/>
    <w:uiPriority w:val="29"/>
    <w:rsid w:val="008C78E0"/>
    <w:rPr>
      <w:i/>
      <w:iCs/>
      <w:color w:val="404040" w:themeColor="text1" w:themeTint="BF"/>
    </w:rPr>
  </w:style>
  <w:style w:type="paragraph" w:styleId="ListParagraph">
    <w:name w:val="List Paragraph"/>
    <w:basedOn w:val="Normal"/>
    <w:uiPriority w:val="34"/>
    <w:qFormat/>
    <w:rsid w:val="008C78E0"/>
    <w:pPr>
      <w:spacing w:line="259" w:lineRule="auto"/>
      <w:ind w:left="720"/>
      <w:contextualSpacing/>
    </w:pPr>
    <w:rPr>
      <w:sz w:val="22"/>
      <w:szCs w:val="22"/>
      <w:lang w:bidi="ar-SA"/>
    </w:rPr>
  </w:style>
  <w:style w:type="character" w:styleId="IntenseEmphasis">
    <w:name w:val="Intense Emphasis"/>
    <w:basedOn w:val="DefaultParagraphFont"/>
    <w:uiPriority w:val="21"/>
    <w:qFormat/>
    <w:rsid w:val="008C78E0"/>
    <w:rPr>
      <w:i/>
      <w:iCs/>
      <w:color w:val="2F5496" w:themeColor="accent1" w:themeShade="BF"/>
    </w:rPr>
  </w:style>
  <w:style w:type="paragraph" w:styleId="IntenseQuote">
    <w:name w:val="Intense Quote"/>
    <w:basedOn w:val="Normal"/>
    <w:next w:val="Normal"/>
    <w:link w:val="IntenseQuoteChar"/>
    <w:uiPriority w:val="30"/>
    <w:qFormat/>
    <w:rsid w:val="008C78E0"/>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lang w:bidi="ar-SA"/>
    </w:rPr>
  </w:style>
  <w:style w:type="character" w:customStyle="1" w:styleId="IntenseQuoteChar">
    <w:name w:val="Intense Quote Char"/>
    <w:basedOn w:val="DefaultParagraphFont"/>
    <w:link w:val="IntenseQuote"/>
    <w:uiPriority w:val="30"/>
    <w:rsid w:val="008C78E0"/>
    <w:rPr>
      <w:i/>
      <w:iCs/>
      <w:color w:val="2F5496" w:themeColor="accent1" w:themeShade="BF"/>
    </w:rPr>
  </w:style>
  <w:style w:type="character" w:styleId="IntenseReference">
    <w:name w:val="Intense Reference"/>
    <w:basedOn w:val="DefaultParagraphFont"/>
    <w:uiPriority w:val="32"/>
    <w:qFormat/>
    <w:rsid w:val="008C78E0"/>
    <w:rPr>
      <w:b/>
      <w:bCs/>
      <w:smallCaps/>
      <w:color w:val="2F5496" w:themeColor="accent1" w:themeShade="BF"/>
      <w:spacing w:val="5"/>
    </w:rPr>
  </w:style>
  <w:style w:type="character" w:styleId="Hyperlink">
    <w:name w:val="Hyperlink"/>
    <w:basedOn w:val="DefaultParagraphFont"/>
    <w:uiPriority w:val="99"/>
    <w:unhideWhenUsed/>
    <w:rsid w:val="008C78E0"/>
    <w:rPr>
      <w:color w:val="0563C1" w:themeColor="hyperlink"/>
      <w:u w:val="single"/>
    </w:rPr>
  </w:style>
  <w:style w:type="character" w:styleId="UnresolvedMention">
    <w:name w:val="Unresolved Mention"/>
    <w:basedOn w:val="DefaultParagraphFont"/>
    <w:uiPriority w:val="99"/>
    <w:semiHidden/>
    <w:unhideWhenUsed/>
    <w:rsid w:val="008C78E0"/>
    <w:rPr>
      <w:color w:val="605E5C"/>
      <w:shd w:val="clear" w:color="auto" w:fill="E1DFDD"/>
    </w:rPr>
  </w:style>
  <w:style w:type="paragraph" w:styleId="Header">
    <w:name w:val="header"/>
    <w:basedOn w:val="Normal"/>
    <w:link w:val="HeaderChar"/>
    <w:uiPriority w:val="99"/>
    <w:unhideWhenUsed/>
    <w:rsid w:val="00253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4BD"/>
    <w:rPr>
      <w:sz w:val="24"/>
      <w:szCs w:val="21"/>
      <w:lang w:bidi="hi-IN"/>
    </w:rPr>
  </w:style>
  <w:style w:type="paragraph" w:styleId="Footer">
    <w:name w:val="footer"/>
    <w:basedOn w:val="Normal"/>
    <w:link w:val="FooterChar"/>
    <w:uiPriority w:val="99"/>
    <w:unhideWhenUsed/>
    <w:rsid w:val="00253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4BD"/>
    <w:rPr>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2996">
      <w:bodyDiv w:val="1"/>
      <w:marLeft w:val="0"/>
      <w:marRight w:val="0"/>
      <w:marTop w:val="0"/>
      <w:marBottom w:val="0"/>
      <w:divBdr>
        <w:top w:val="none" w:sz="0" w:space="0" w:color="auto"/>
        <w:left w:val="none" w:sz="0" w:space="0" w:color="auto"/>
        <w:bottom w:val="none" w:sz="0" w:space="0" w:color="auto"/>
        <w:right w:val="none" w:sz="0" w:space="0" w:color="auto"/>
      </w:divBdr>
    </w:div>
    <w:div w:id="89326564">
      <w:bodyDiv w:val="1"/>
      <w:marLeft w:val="0"/>
      <w:marRight w:val="0"/>
      <w:marTop w:val="0"/>
      <w:marBottom w:val="0"/>
      <w:divBdr>
        <w:top w:val="none" w:sz="0" w:space="0" w:color="auto"/>
        <w:left w:val="none" w:sz="0" w:space="0" w:color="auto"/>
        <w:bottom w:val="none" w:sz="0" w:space="0" w:color="auto"/>
        <w:right w:val="none" w:sz="0" w:space="0" w:color="auto"/>
      </w:divBdr>
    </w:div>
    <w:div w:id="468325814">
      <w:bodyDiv w:val="1"/>
      <w:marLeft w:val="0"/>
      <w:marRight w:val="0"/>
      <w:marTop w:val="0"/>
      <w:marBottom w:val="0"/>
      <w:divBdr>
        <w:top w:val="none" w:sz="0" w:space="0" w:color="auto"/>
        <w:left w:val="none" w:sz="0" w:space="0" w:color="auto"/>
        <w:bottom w:val="none" w:sz="0" w:space="0" w:color="auto"/>
        <w:right w:val="none" w:sz="0" w:space="0" w:color="auto"/>
      </w:divBdr>
    </w:div>
    <w:div w:id="515508233">
      <w:bodyDiv w:val="1"/>
      <w:marLeft w:val="0"/>
      <w:marRight w:val="0"/>
      <w:marTop w:val="0"/>
      <w:marBottom w:val="0"/>
      <w:divBdr>
        <w:top w:val="none" w:sz="0" w:space="0" w:color="auto"/>
        <w:left w:val="none" w:sz="0" w:space="0" w:color="auto"/>
        <w:bottom w:val="none" w:sz="0" w:space="0" w:color="auto"/>
        <w:right w:val="none" w:sz="0" w:space="0" w:color="auto"/>
      </w:divBdr>
    </w:div>
    <w:div w:id="542211633">
      <w:bodyDiv w:val="1"/>
      <w:marLeft w:val="0"/>
      <w:marRight w:val="0"/>
      <w:marTop w:val="0"/>
      <w:marBottom w:val="0"/>
      <w:divBdr>
        <w:top w:val="none" w:sz="0" w:space="0" w:color="auto"/>
        <w:left w:val="none" w:sz="0" w:space="0" w:color="auto"/>
        <w:bottom w:val="none" w:sz="0" w:space="0" w:color="auto"/>
        <w:right w:val="none" w:sz="0" w:space="0" w:color="auto"/>
      </w:divBdr>
    </w:div>
    <w:div w:id="588467180">
      <w:bodyDiv w:val="1"/>
      <w:marLeft w:val="0"/>
      <w:marRight w:val="0"/>
      <w:marTop w:val="0"/>
      <w:marBottom w:val="0"/>
      <w:divBdr>
        <w:top w:val="none" w:sz="0" w:space="0" w:color="auto"/>
        <w:left w:val="none" w:sz="0" w:space="0" w:color="auto"/>
        <w:bottom w:val="none" w:sz="0" w:space="0" w:color="auto"/>
        <w:right w:val="none" w:sz="0" w:space="0" w:color="auto"/>
      </w:divBdr>
    </w:div>
    <w:div w:id="643969071">
      <w:bodyDiv w:val="1"/>
      <w:marLeft w:val="0"/>
      <w:marRight w:val="0"/>
      <w:marTop w:val="0"/>
      <w:marBottom w:val="0"/>
      <w:divBdr>
        <w:top w:val="none" w:sz="0" w:space="0" w:color="auto"/>
        <w:left w:val="none" w:sz="0" w:space="0" w:color="auto"/>
        <w:bottom w:val="none" w:sz="0" w:space="0" w:color="auto"/>
        <w:right w:val="none" w:sz="0" w:space="0" w:color="auto"/>
      </w:divBdr>
    </w:div>
    <w:div w:id="821166627">
      <w:bodyDiv w:val="1"/>
      <w:marLeft w:val="0"/>
      <w:marRight w:val="0"/>
      <w:marTop w:val="0"/>
      <w:marBottom w:val="0"/>
      <w:divBdr>
        <w:top w:val="none" w:sz="0" w:space="0" w:color="auto"/>
        <w:left w:val="none" w:sz="0" w:space="0" w:color="auto"/>
        <w:bottom w:val="none" w:sz="0" w:space="0" w:color="auto"/>
        <w:right w:val="none" w:sz="0" w:space="0" w:color="auto"/>
      </w:divBdr>
    </w:div>
    <w:div w:id="862010068">
      <w:bodyDiv w:val="1"/>
      <w:marLeft w:val="0"/>
      <w:marRight w:val="0"/>
      <w:marTop w:val="0"/>
      <w:marBottom w:val="0"/>
      <w:divBdr>
        <w:top w:val="none" w:sz="0" w:space="0" w:color="auto"/>
        <w:left w:val="none" w:sz="0" w:space="0" w:color="auto"/>
        <w:bottom w:val="none" w:sz="0" w:space="0" w:color="auto"/>
        <w:right w:val="none" w:sz="0" w:space="0" w:color="auto"/>
      </w:divBdr>
    </w:div>
    <w:div w:id="970982153">
      <w:bodyDiv w:val="1"/>
      <w:marLeft w:val="0"/>
      <w:marRight w:val="0"/>
      <w:marTop w:val="0"/>
      <w:marBottom w:val="0"/>
      <w:divBdr>
        <w:top w:val="none" w:sz="0" w:space="0" w:color="auto"/>
        <w:left w:val="none" w:sz="0" w:space="0" w:color="auto"/>
        <w:bottom w:val="none" w:sz="0" w:space="0" w:color="auto"/>
        <w:right w:val="none" w:sz="0" w:space="0" w:color="auto"/>
      </w:divBdr>
    </w:div>
    <w:div w:id="1030373054">
      <w:bodyDiv w:val="1"/>
      <w:marLeft w:val="0"/>
      <w:marRight w:val="0"/>
      <w:marTop w:val="0"/>
      <w:marBottom w:val="0"/>
      <w:divBdr>
        <w:top w:val="none" w:sz="0" w:space="0" w:color="auto"/>
        <w:left w:val="none" w:sz="0" w:space="0" w:color="auto"/>
        <w:bottom w:val="none" w:sz="0" w:space="0" w:color="auto"/>
        <w:right w:val="none" w:sz="0" w:space="0" w:color="auto"/>
      </w:divBdr>
    </w:div>
    <w:div w:id="1297954499">
      <w:bodyDiv w:val="1"/>
      <w:marLeft w:val="0"/>
      <w:marRight w:val="0"/>
      <w:marTop w:val="0"/>
      <w:marBottom w:val="0"/>
      <w:divBdr>
        <w:top w:val="none" w:sz="0" w:space="0" w:color="auto"/>
        <w:left w:val="none" w:sz="0" w:space="0" w:color="auto"/>
        <w:bottom w:val="none" w:sz="0" w:space="0" w:color="auto"/>
        <w:right w:val="none" w:sz="0" w:space="0" w:color="auto"/>
      </w:divBdr>
    </w:div>
    <w:div w:id="1616522016">
      <w:bodyDiv w:val="1"/>
      <w:marLeft w:val="0"/>
      <w:marRight w:val="0"/>
      <w:marTop w:val="0"/>
      <w:marBottom w:val="0"/>
      <w:divBdr>
        <w:top w:val="none" w:sz="0" w:space="0" w:color="auto"/>
        <w:left w:val="none" w:sz="0" w:space="0" w:color="auto"/>
        <w:bottom w:val="none" w:sz="0" w:space="0" w:color="auto"/>
        <w:right w:val="none" w:sz="0" w:space="0" w:color="auto"/>
      </w:divBdr>
    </w:div>
    <w:div w:id="1628926868">
      <w:bodyDiv w:val="1"/>
      <w:marLeft w:val="0"/>
      <w:marRight w:val="0"/>
      <w:marTop w:val="0"/>
      <w:marBottom w:val="0"/>
      <w:divBdr>
        <w:top w:val="none" w:sz="0" w:space="0" w:color="auto"/>
        <w:left w:val="none" w:sz="0" w:space="0" w:color="auto"/>
        <w:bottom w:val="none" w:sz="0" w:space="0" w:color="auto"/>
        <w:right w:val="none" w:sz="0" w:space="0" w:color="auto"/>
      </w:divBdr>
    </w:div>
    <w:div w:id="1898784695">
      <w:bodyDiv w:val="1"/>
      <w:marLeft w:val="0"/>
      <w:marRight w:val="0"/>
      <w:marTop w:val="0"/>
      <w:marBottom w:val="0"/>
      <w:divBdr>
        <w:top w:val="none" w:sz="0" w:space="0" w:color="auto"/>
        <w:left w:val="none" w:sz="0" w:space="0" w:color="auto"/>
        <w:bottom w:val="none" w:sz="0" w:space="0" w:color="auto"/>
        <w:right w:val="none" w:sz="0" w:space="0" w:color="auto"/>
      </w:divBdr>
    </w:div>
    <w:div w:id="20358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Sheet1!$C$7</c:f>
              <c:strCache>
                <c:ptCount val="1"/>
                <c:pt idx="0">
                  <c:v>Accuracy</c:v>
                </c:pt>
              </c:strCache>
            </c:strRef>
          </c:tx>
          <c:spPr>
            <a:solidFill>
              <a:schemeClr val="accent1"/>
            </a:solidFill>
            <a:ln>
              <a:noFill/>
            </a:ln>
            <a:effectLst/>
          </c:spPr>
          <c:invertIfNegative val="0"/>
          <c:cat>
            <c:strRef>
              <c:f>Sheet1!$B$8:$B$9</c:f>
              <c:strCache>
                <c:ptCount val="2"/>
                <c:pt idx="0">
                  <c:v>Random Forest</c:v>
                </c:pt>
                <c:pt idx="1">
                  <c:v>XGBoost</c:v>
                </c:pt>
              </c:strCache>
            </c:strRef>
          </c:cat>
          <c:val>
            <c:numRef>
              <c:f>Sheet1!$C$8:$C$9</c:f>
              <c:numCache>
                <c:formatCode>General</c:formatCode>
                <c:ptCount val="2"/>
                <c:pt idx="0">
                  <c:v>1</c:v>
                </c:pt>
                <c:pt idx="1">
                  <c:v>0.995</c:v>
                </c:pt>
              </c:numCache>
            </c:numRef>
          </c:val>
          <c:extLst>
            <c:ext xmlns:c16="http://schemas.microsoft.com/office/drawing/2014/chart" uri="{C3380CC4-5D6E-409C-BE32-E72D297353CC}">
              <c16:uniqueId val="{00000000-820C-4795-AB1E-A6BE4B49C5BB}"/>
            </c:ext>
          </c:extLst>
        </c:ser>
        <c:dLbls>
          <c:showLegendKey val="0"/>
          <c:showVal val="0"/>
          <c:showCatName val="0"/>
          <c:showSerName val="0"/>
          <c:showPercent val="0"/>
          <c:showBubbleSize val="0"/>
        </c:dLbls>
        <c:gapWidth val="219"/>
        <c:overlap val="-27"/>
        <c:axId val="123845903"/>
        <c:axId val="123841583"/>
      </c:barChart>
      <c:catAx>
        <c:axId val="12384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1583"/>
        <c:crosses val="autoZero"/>
        <c:auto val="1"/>
        <c:lblAlgn val="ctr"/>
        <c:lblOffset val="100"/>
        <c:noMultiLvlLbl val="0"/>
      </c:catAx>
      <c:valAx>
        <c:axId val="123841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4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83C50-CEA7-41C3-B520-279E57D16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apurav Singh</dc:creator>
  <cp:keywords/>
  <dc:description/>
  <cp:lastModifiedBy>apurav Singh</cp:lastModifiedBy>
  <cp:revision>4</cp:revision>
  <cp:lastPrinted>2025-02-28T13:23:00Z</cp:lastPrinted>
  <dcterms:created xsi:type="dcterms:W3CDTF">2025-02-28T13:24:00Z</dcterms:created>
  <dcterms:modified xsi:type="dcterms:W3CDTF">2025-02-28T15:43:00Z</dcterms:modified>
</cp:coreProperties>
</file>