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1A29" w14:textId="0BEE4F4D" w:rsidR="00051283" w:rsidRPr="008F2192" w:rsidRDefault="00051283" w:rsidP="008F2192">
      <w:pPr>
        <w:jc w:val="both"/>
        <w:rPr>
          <w:b/>
          <w:bCs/>
          <w:u w:val="single"/>
        </w:rPr>
      </w:pPr>
      <w:r w:rsidRPr="008F2192">
        <w:rPr>
          <w:b/>
          <w:bCs/>
          <w:u w:val="single"/>
        </w:rPr>
        <w:t>Test Automation Dashboard Documentation</w:t>
      </w:r>
    </w:p>
    <w:p w14:paraId="5DCB9740" w14:textId="77777777" w:rsidR="008F2192" w:rsidRDefault="008F2192" w:rsidP="00051283">
      <w:pPr>
        <w:rPr>
          <w:b/>
          <w:bCs/>
        </w:rPr>
      </w:pPr>
    </w:p>
    <w:p w14:paraId="6859A616" w14:textId="05EC461C" w:rsidR="008F2192" w:rsidRDefault="008F2192" w:rsidP="00051283">
      <w:pPr>
        <w:rPr>
          <w:b/>
          <w:bCs/>
        </w:rPr>
      </w:pPr>
      <w:r>
        <w:rPr>
          <w:b/>
          <w:bCs/>
        </w:rPr>
        <w:t xml:space="preserve">GithubURL: </w:t>
      </w:r>
      <w:hyperlink r:id="rId5" w:history="1">
        <w:r w:rsidRPr="00EC0A73">
          <w:rPr>
            <w:rStyle w:val="Hyperlink"/>
            <w:b/>
            <w:bCs/>
          </w:rPr>
          <w:t>https://github.com/singhautomation1112/ai-case-study.git</w:t>
        </w:r>
      </w:hyperlink>
    </w:p>
    <w:p w14:paraId="52DBE6AF" w14:textId="36990109" w:rsidR="008F2192" w:rsidRDefault="008F2192" w:rsidP="00051283">
      <w:pPr>
        <w:rPr>
          <w:b/>
          <w:bCs/>
        </w:rPr>
      </w:pPr>
      <w:r>
        <w:rPr>
          <w:b/>
          <w:bCs/>
        </w:rPr>
        <w:t>Run the application through Streamlit</w:t>
      </w:r>
    </w:p>
    <w:p w14:paraId="2094F85C" w14:textId="77777777" w:rsidR="002C483D" w:rsidRDefault="002C483D" w:rsidP="00051283">
      <w:pPr>
        <w:rPr>
          <w:b/>
          <w:bCs/>
        </w:rPr>
      </w:pPr>
    </w:p>
    <w:p w14:paraId="7C3EF676" w14:textId="79E131A3" w:rsidR="002C483D" w:rsidRDefault="002C483D" w:rsidP="00051283">
      <w:pPr>
        <w:rPr>
          <w:b/>
          <w:bCs/>
        </w:rPr>
      </w:pPr>
      <w:r>
        <w:rPr>
          <w:b/>
          <w:bCs/>
        </w:rPr>
        <w:t>Screenshots</w:t>
      </w:r>
    </w:p>
    <w:p w14:paraId="074D5324" w14:textId="77777777" w:rsidR="002C483D" w:rsidRDefault="002C483D" w:rsidP="00051283">
      <w:pPr>
        <w:rPr>
          <w:b/>
          <w:bCs/>
        </w:rPr>
      </w:pPr>
    </w:p>
    <w:p w14:paraId="61F0FD59" w14:textId="08333DFC" w:rsidR="002C483D" w:rsidRDefault="002C483D" w:rsidP="00051283">
      <w:pPr>
        <w:rPr>
          <w:b/>
          <w:bCs/>
        </w:rPr>
      </w:pPr>
      <w:r w:rsidRPr="002C483D">
        <w:rPr>
          <w:b/>
          <w:bCs/>
        </w:rPr>
        <w:drawing>
          <wp:inline distT="0" distB="0" distL="0" distR="0" wp14:anchorId="30DDACE9" wp14:editId="433F419C">
            <wp:extent cx="4272755" cy="3733898"/>
            <wp:effectExtent l="0" t="0" r="0" b="0"/>
            <wp:docPr id="6458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2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755" cy="37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EE98" w14:textId="77777777" w:rsidR="002C483D" w:rsidRDefault="002C483D" w:rsidP="00051283">
      <w:pPr>
        <w:rPr>
          <w:b/>
          <w:bCs/>
        </w:rPr>
      </w:pPr>
    </w:p>
    <w:p w14:paraId="4AD67677" w14:textId="4F7102DB" w:rsidR="002C483D" w:rsidRDefault="002C483D" w:rsidP="00051283">
      <w:pPr>
        <w:rPr>
          <w:b/>
          <w:bCs/>
        </w:rPr>
      </w:pPr>
      <w:r w:rsidRPr="002C483D">
        <w:rPr>
          <w:b/>
          <w:bCs/>
        </w:rPr>
        <w:lastRenderedPageBreak/>
        <w:drawing>
          <wp:inline distT="0" distB="0" distL="0" distR="0" wp14:anchorId="3D877CB3" wp14:editId="11C7C382">
            <wp:extent cx="4702752" cy="4180224"/>
            <wp:effectExtent l="0" t="0" r="3175" b="0"/>
            <wp:docPr id="4855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5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752" cy="41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55A7" w14:textId="77777777" w:rsidR="002C483D" w:rsidRDefault="002C483D" w:rsidP="00051283">
      <w:pPr>
        <w:rPr>
          <w:b/>
          <w:bCs/>
        </w:rPr>
      </w:pPr>
    </w:p>
    <w:p w14:paraId="07BB0457" w14:textId="715DC229" w:rsidR="002C483D" w:rsidRDefault="002C483D" w:rsidP="00051283">
      <w:pPr>
        <w:rPr>
          <w:b/>
          <w:bCs/>
        </w:rPr>
      </w:pPr>
      <w:r w:rsidRPr="002C483D">
        <w:rPr>
          <w:b/>
          <w:bCs/>
        </w:rPr>
        <w:drawing>
          <wp:inline distT="0" distB="0" distL="0" distR="0" wp14:anchorId="34EE8D91" wp14:editId="70442A48">
            <wp:extent cx="5731510" cy="2722245"/>
            <wp:effectExtent l="0" t="0" r="2540" b="1905"/>
            <wp:docPr id="2210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7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F1F7" w14:textId="77777777" w:rsidR="00051283" w:rsidRPr="00051283" w:rsidRDefault="00051283" w:rsidP="00051283">
      <w:pPr>
        <w:rPr>
          <w:b/>
          <w:bCs/>
        </w:rPr>
      </w:pPr>
    </w:p>
    <w:p w14:paraId="479B6A1B" w14:textId="7D29370A" w:rsidR="002C483D" w:rsidRDefault="002C483D" w:rsidP="00051283">
      <w:pPr>
        <w:rPr>
          <w:b/>
          <w:bCs/>
        </w:rPr>
      </w:pPr>
      <w:r w:rsidRPr="002C483D">
        <w:rPr>
          <w:b/>
          <w:bCs/>
        </w:rPr>
        <w:lastRenderedPageBreak/>
        <w:drawing>
          <wp:inline distT="0" distB="0" distL="0" distR="0" wp14:anchorId="313172F8" wp14:editId="6D2412AE">
            <wp:extent cx="5731510" cy="1988820"/>
            <wp:effectExtent l="0" t="0" r="2540" b="0"/>
            <wp:docPr id="43896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7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DE7F" w14:textId="6FA73AF8" w:rsidR="002C483D" w:rsidRDefault="002C483D" w:rsidP="00051283">
      <w:pPr>
        <w:rPr>
          <w:b/>
          <w:bCs/>
        </w:rPr>
      </w:pPr>
      <w:r w:rsidRPr="002C483D">
        <w:rPr>
          <w:b/>
          <w:bCs/>
        </w:rPr>
        <w:drawing>
          <wp:inline distT="0" distB="0" distL="0" distR="0" wp14:anchorId="7D8E21EB" wp14:editId="534ABFDE">
            <wp:extent cx="5731510" cy="1837690"/>
            <wp:effectExtent l="0" t="0" r="2540" b="0"/>
            <wp:docPr id="153804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2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552A" w14:textId="02170159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>1. Provision Synthetic Patient Data</w:t>
      </w:r>
    </w:p>
    <w:p w14:paraId="1BBCDD90" w14:textId="77777777" w:rsidR="00051283" w:rsidRPr="00051283" w:rsidRDefault="00051283" w:rsidP="00051283">
      <w:pPr>
        <w:numPr>
          <w:ilvl w:val="0"/>
          <w:numId w:val="1"/>
        </w:numPr>
      </w:pPr>
      <w:r w:rsidRPr="00051283">
        <w:rPr>
          <w:b/>
          <w:bCs/>
        </w:rPr>
        <w:t>What it does</w:t>
      </w:r>
      <w:r w:rsidRPr="00051283">
        <w:t>:</w:t>
      </w:r>
    </w:p>
    <w:p w14:paraId="378CA4B8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t>Provides text inputs for patient name, date of birth, and tenant ID.</w:t>
      </w:r>
    </w:p>
    <w:p w14:paraId="299804A8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t xml:space="preserve">On clicking </w:t>
      </w:r>
      <w:r w:rsidRPr="00051283">
        <w:rPr>
          <w:b/>
          <w:bCs/>
        </w:rPr>
        <w:t>Provision Patient Data</w:t>
      </w:r>
      <w:r w:rsidRPr="00051283">
        <w:t>, a synthetic patient record is generated with a unique ID and stored in st.session_state.TEST_DATA_REPO.</w:t>
      </w:r>
    </w:p>
    <w:p w14:paraId="47F76464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t>Displays the record and shows the total patient count.</w:t>
      </w:r>
    </w:p>
    <w:p w14:paraId="78D3357A" w14:textId="77777777" w:rsidR="00051283" w:rsidRPr="00051283" w:rsidRDefault="00051283" w:rsidP="00051283">
      <w:pPr>
        <w:numPr>
          <w:ilvl w:val="0"/>
          <w:numId w:val="1"/>
        </w:numPr>
      </w:pPr>
      <w:r w:rsidRPr="00051283">
        <w:rPr>
          <w:b/>
          <w:bCs/>
        </w:rPr>
        <w:t>Linkage</w:t>
      </w:r>
      <w:r w:rsidRPr="00051283">
        <w:t>:</w:t>
      </w:r>
    </w:p>
    <w:p w14:paraId="59B791C3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t>This is the foundation for all other workflows. Smoke tests and integration validations depend on having patient data available.</w:t>
      </w:r>
    </w:p>
    <w:p w14:paraId="725FDD33" w14:textId="77777777" w:rsidR="00051283" w:rsidRPr="00051283" w:rsidRDefault="00051283" w:rsidP="00051283">
      <w:pPr>
        <w:numPr>
          <w:ilvl w:val="0"/>
          <w:numId w:val="1"/>
        </w:numPr>
      </w:pPr>
      <w:r w:rsidRPr="00051283">
        <w:rPr>
          <w:b/>
          <w:bCs/>
        </w:rPr>
        <w:t>Alignment</w:t>
      </w:r>
      <w:r w:rsidRPr="00051283">
        <w:t>:</w:t>
      </w:r>
    </w:p>
    <w:p w14:paraId="62B5D4ED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rPr>
          <w:b/>
          <w:bCs/>
        </w:rPr>
        <w:t>Problem Statement</w:t>
      </w:r>
      <w:r w:rsidRPr="00051283">
        <w:t xml:space="preserve">: Solves the issue of </w:t>
      </w:r>
      <w:r w:rsidRPr="00051283">
        <w:rPr>
          <w:i/>
          <w:iCs/>
        </w:rPr>
        <w:t>ad hoc test data</w:t>
      </w:r>
      <w:r w:rsidRPr="00051283">
        <w:t xml:space="preserve"> by introducing a centralized, synthetic, anonymized repository.</w:t>
      </w:r>
    </w:p>
    <w:p w14:paraId="74B67B69" w14:textId="77777777" w:rsidR="00051283" w:rsidRPr="00051283" w:rsidRDefault="00051283" w:rsidP="00051283">
      <w:pPr>
        <w:numPr>
          <w:ilvl w:val="1"/>
          <w:numId w:val="1"/>
        </w:numPr>
      </w:pPr>
      <w:r w:rsidRPr="00051283">
        <w:rPr>
          <w:b/>
          <w:bCs/>
        </w:rPr>
        <w:t>Test Strategy</w:t>
      </w:r>
      <w:r w:rsidRPr="00051283">
        <w:t>: Matches “Centralized Test Data Repository” and “Automated refresh jobs” sections.</w:t>
      </w:r>
    </w:p>
    <w:p w14:paraId="17A959E4" w14:textId="77777777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>2. Update Patient Record</w:t>
      </w:r>
    </w:p>
    <w:p w14:paraId="56EA4549" w14:textId="77777777" w:rsidR="00051283" w:rsidRPr="00051283" w:rsidRDefault="00051283" w:rsidP="00051283">
      <w:pPr>
        <w:numPr>
          <w:ilvl w:val="0"/>
          <w:numId w:val="2"/>
        </w:numPr>
      </w:pPr>
      <w:r w:rsidRPr="00051283">
        <w:rPr>
          <w:b/>
          <w:bCs/>
        </w:rPr>
        <w:t>What it does</w:t>
      </w:r>
      <w:r w:rsidRPr="00051283">
        <w:t>:</w:t>
      </w:r>
    </w:p>
    <w:p w14:paraId="7470E9F7" w14:textId="77777777" w:rsidR="00051283" w:rsidRPr="00051283" w:rsidRDefault="00051283" w:rsidP="00051283">
      <w:pPr>
        <w:numPr>
          <w:ilvl w:val="1"/>
          <w:numId w:val="2"/>
        </w:numPr>
      </w:pPr>
      <w:r w:rsidRPr="00051283">
        <w:t>Allows you to enter a patient ID and update their name or tenant ID.</w:t>
      </w:r>
    </w:p>
    <w:p w14:paraId="2ACCB0E0" w14:textId="77777777" w:rsidR="00051283" w:rsidRPr="00051283" w:rsidRDefault="00051283" w:rsidP="00051283">
      <w:pPr>
        <w:numPr>
          <w:ilvl w:val="1"/>
          <w:numId w:val="2"/>
        </w:numPr>
      </w:pPr>
      <w:r w:rsidRPr="00051283">
        <w:t>Updates are stored back in session state, with a timestamp.</w:t>
      </w:r>
    </w:p>
    <w:p w14:paraId="09AA5CDE" w14:textId="77777777" w:rsidR="00051283" w:rsidRPr="00051283" w:rsidRDefault="00051283" w:rsidP="00051283">
      <w:pPr>
        <w:numPr>
          <w:ilvl w:val="0"/>
          <w:numId w:val="2"/>
        </w:numPr>
      </w:pPr>
      <w:r w:rsidRPr="00051283">
        <w:rPr>
          <w:b/>
          <w:bCs/>
        </w:rPr>
        <w:t>Linkage</w:t>
      </w:r>
      <w:r w:rsidRPr="00051283">
        <w:t>:</w:t>
      </w:r>
    </w:p>
    <w:p w14:paraId="67B95BCE" w14:textId="77777777" w:rsidR="00051283" w:rsidRPr="00051283" w:rsidRDefault="00051283" w:rsidP="00051283">
      <w:pPr>
        <w:numPr>
          <w:ilvl w:val="1"/>
          <w:numId w:val="2"/>
        </w:numPr>
      </w:pPr>
      <w:r w:rsidRPr="00051283">
        <w:t>Directly tied to the smoke test. If a record is updated incorrectly (e.g., tenant mismatch), the smoke test will fail.</w:t>
      </w:r>
    </w:p>
    <w:p w14:paraId="4D03DFA7" w14:textId="77777777" w:rsidR="00051283" w:rsidRPr="00051283" w:rsidRDefault="00051283" w:rsidP="00051283">
      <w:pPr>
        <w:numPr>
          <w:ilvl w:val="0"/>
          <w:numId w:val="2"/>
        </w:numPr>
      </w:pPr>
      <w:r w:rsidRPr="00051283">
        <w:rPr>
          <w:b/>
          <w:bCs/>
        </w:rPr>
        <w:t>Alignment</w:t>
      </w:r>
      <w:r w:rsidRPr="00051283">
        <w:t>:</w:t>
      </w:r>
    </w:p>
    <w:p w14:paraId="28A7E023" w14:textId="77777777" w:rsidR="00051283" w:rsidRPr="00051283" w:rsidRDefault="00051283" w:rsidP="00051283">
      <w:pPr>
        <w:numPr>
          <w:ilvl w:val="1"/>
          <w:numId w:val="2"/>
        </w:numPr>
      </w:pPr>
      <w:r w:rsidRPr="00051283">
        <w:rPr>
          <w:b/>
          <w:bCs/>
        </w:rPr>
        <w:t>Problem Statement</w:t>
      </w:r>
      <w:r w:rsidRPr="00051283">
        <w:t xml:space="preserve">: Simulates </w:t>
      </w:r>
      <w:r w:rsidRPr="00051283">
        <w:rPr>
          <w:i/>
          <w:iCs/>
        </w:rPr>
        <w:t>data mismatches between modules</w:t>
      </w:r>
      <w:r w:rsidRPr="00051283">
        <w:t xml:space="preserve"> (e.g., tenant changes).</w:t>
      </w:r>
    </w:p>
    <w:p w14:paraId="4B4E69B8" w14:textId="77777777" w:rsidR="00051283" w:rsidRPr="00051283" w:rsidRDefault="00051283" w:rsidP="00051283">
      <w:pPr>
        <w:numPr>
          <w:ilvl w:val="1"/>
          <w:numId w:val="2"/>
        </w:numPr>
      </w:pPr>
      <w:r w:rsidRPr="00051283">
        <w:rPr>
          <w:b/>
          <w:bCs/>
        </w:rPr>
        <w:t>Test Strategy</w:t>
      </w:r>
      <w:r w:rsidRPr="00051283">
        <w:t xml:space="preserve">: Implements </w:t>
      </w:r>
      <w:r w:rsidRPr="00051283">
        <w:rPr>
          <w:b/>
          <w:bCs/>
        </w:rPr>
        <w:t>data reconciliation checks</w:t>
      </w:r>
      <w:r w:rsidRPr="00051283">
        <w:t xml:space="preserve"> and </w:t>
      </w:r>
      <w:r w:rsidRPr="00051283">
        <w:rPr>
          <w:b/>
          <w:bCs/>
        </w:rPr>
        <w:t>versioned datasets</w:t>
      </w:r>
      <w:r w:rsidRPr="00051283">
        <w:t xml:space="preserve"> by validating consistency during smoke tests.</w:t>
      </w:r>
    </w:p>
    <w:p w14:paraId="1A3A8ADE" w14:textId="77777777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>3. Integration Contract Validation</w:t>
      </w:r>
    </w:p>
    <w:p w14:paraId="52EE2404" w14:textId="77777777" w:rsidR="00051283" w:rsidRPr="00051283" w:rsidRDefault="00051283" w:rsidP="00051283">
      <w:pPr>
        <w:numPr>
          <w:ilvl w:val="0"/>
          <w:numId w:val="3"/>
        </w:numPr>
      </w:pPr>
      <w:r w:rsidRPr="00051283">
        <w:rPr>
          <w:b/>
          <w:bCs/>
        </w:rPr>
        <w:t>What it does</w:t>
      </w:r>
      <w:r w:rsidRPr="00051283">
        <w:t>:</w:t>
      </w:r>
    </w:p>
    <w:p w14:paraId="14E87E3B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t>Provides inputs for insurance ID and claim amount.</w:t>
      </w:r>
    </w:p>
    <w:p w14:paraId="363F4991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lastRenderedPageBreak/>
        <w:t xml:space="preserve">On clicking </w:t>
      </w:r>
      <w:r w:rsidRPr="00051283">
        <w:rPr>
          <w:b/>
          <w:bCs/>
        </w:rPr>
        <w:t>Validate Integration Contract</w:t>
      </w:r>
      <w:r w:rsidRPr="00051283">
        <w:t>, checks if required fields are present.</w:t>
      </w:r>
    </w:p>
    <w:p w14:paraId="34F618FE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t>Returns success or failure messages.</w:t>
      </w:r>
    </w:p>
    <w:p w14:paraId="60298F87" w14:textId="77777777" w:rsidR="00051283" w:rsidRPr="00051283" w:rsidRDefault="00051283" w:rsidP="00051283">
      <w:pPr>
        <w:numPr>
          <w:ilvl w:val="0"/>
          <w:numId w:val="3"/>
        </w:numPr>
      </w:pPr>
      <w:r w:rsidRPr="00051283">
        <w:rPr>
          <w:b/>
          <w:bCs/>
        </w:rPr>
        <w:t>Linkage</w:t>
      </w:r>
      <w:r w:rsidRPr="00051283">
        <w:t>:</w:t>
      </w:r>
    </w:p>
    <w:p w14:paraId="35742448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t>Depends on patient/insurance data provision. Ensures external system payloads are valid before workflows proceed.</w:t>
      </w:r>
    </w:p>
    <w:p w14:paraId="43A0A9C2" w14:textId="77777777" w:rsidR="00051283" w:rsidRPr="00051283" w:rsidRDefault="00051283" w:rsidP="00051283">
      <w:pPr>
        <w:numPr>
          <w:ilvl w:val="0"/>
          <w:numId w:val="3"/>
        </w:numPr>
      </w:pPr>
      <w:r w:rsidRPr="00051283">
        <w:rPr>
          <w:b/>
          <w:bCs/>
        </w:rPr>
        <w:t>Alignment</w:t>
      </w:r>
      <w:r w:rsidRPr="00051283">
        <w:t>:</w:t>
      </w:r>
    </w:p>
    <w:p w14:paraId="059D5BE2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rPr>
          <w:b/>
          <w:bCs/>
        </w:rPr>
        <w:t>Problem Statement</w:t>
      </w:r>
      <w:r w:rsidRPr="00051283">
        <w:t xml:space="preserve">: Addresses </w:t>
      </w:r>
      <w:r w:rsidRPr="00051283">
        <w:rPr>
          <w:i/>
          <w:iCs/>
        </w:rPr>
        <w:t>50% of production incidents caused by integration failures</w:t>
      </w:r>
      <w:r w:rsidRPr="00051283">
        <w:t>.</w:t>
      </w:r>
    </w:p>
    <w:p w14:paraId="00DAAFDE" w14:textId="77777777" w:rsidR="00051283" w:rsidRPr="00051283" w:rsidRDefault="00051283" w:rsidP="00051283">
      <w:pPr>
        <w:numPr>
          <w:ilvl w:val="1"/>
          <w:numId w:val="3"/>
        </w:numPr>
      </w:pPr>
      <w:r w:rsidRPr="00051283">
        <w:rPr>
          <w:b/>
          <w:bCs/>
        </w:rPr>
        <w:t>Test Strategy</w:t>
      </w:r>
      <w:r w:rsidRPr="00051283">
        <w:t xml:space="preserve">: Implements </w:t>
      </w:r>
      <w:r w:rsidRPr="00051283">
        <w:rPr>
          <w:b/>
          <w:bCs/>
        </w:rPr>
        <w:t>contract testing</w:t>
      </w:r>
      <w:r w:rsidRPr="00051283">
        <w:t xml:space="preserve"> for external APIs (insurance providers, lab systems).</w:t>
      </w:r>
    </w:p>
    <w:p w14:paraId="6099850E" w14:textId="77777777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>4. Smoke Test: Patient Registration Workflow</w:t>
      </w:r>
    </w:p>
    <w:p w14:paraId="7C9246C5" w14:textId="77777777" w:rsidR="00051283" w:rsidRPr="00051283" w:rsidRDefault="00051283" w:rsidP="00051283">
      <w:pPr>
        <w:numPr>
          <w:ilvl w:val="0"/>
          <w:numId w:val="4"/>
        </w:numPr>
      </w:pPr>
      <w:r w:rsidRPr="00051283">
        <w:rPr>
          <w:b/>
          <w:bCs/>
        </w:rPr>
        <w:t>What it does</w:t>
      </w:r>
      <w:r w:rsidRPr="00051283">
        <w:t>:</w:t>
      </w:r>
    </w:p>
    <w:p w14:paraId="12B1F352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t>Provides an input for expected tenant ID.</w:t>
      </w:r>
    </w:p>
    <w:p w14:paraId="4FD05F17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t xml:space="preserve">On clicking </w:t>
      </w:r>
      <w:r w:rsidRPr="00051283">
        <w:rPr>
          <w:b/>
          <w:bCs/>
        </w:rPr>
        <w:t>Run Smoke Test</w:t>
      </w:r>
      <w:r w:rsidRPr="00051283">
        <w:t>, checks if patient records exist and match the expected tenant.</w:t>
      </w:r>
    </w:p>
    <w:p w14:paraId="07DCC814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t>Fails if no records exist or if records have been updated incorrectly.</w:t>
      </w:r>
    </w:p>
    <w:p w14:paraId="3BF46F1F" w14:textId="77777777" w:rsidR="00051283" w:rsidRPr="00051283" w:rsidRDefault="00051283" w:rsidP="00051283">
      <w:pPr>
        <w:numPr>
          <w:ilvl w:val="0"/>
          <w:numId w:val="4"/>
        </w:numPr>
      </w:pPr>
      <w:r w:rsidRPr="00051283">
        <w:rPr>
          <w:b/>
          <w:bCs/>
        </w:rPr>
        <w:t>Linkage</w:t>
      </w:r>
      <w:r w:rsidRPr="00051283">
        <w:t>:</w:t>
      </w:r>
    </w:p>
    <w:p w14:paraId="2B57D985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t>Relies on data provision and update workflows.</w:t>
      </w:r>
    </w:p>
    <w:p w14:paraId="64409450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t>Acts as a safeguard to ensure critical workflows (patient registration) are always validated.</w:t>
      </w:r>
    </w:p>
    <w:p w14:paraId="1C86A877" w14:textId="77777777" w:rsidR="00051283" w:rsidRPr="00051283" w:rsidRDefault="00051283" w:rsidP="00051283">
      <w:pPr>
        <w:numPr>
          <w:ilvl w:val="0"/>
          <w:numId w:val="4"/>
        </w:numPr>
      </w:pPr>
      <w:r w:rsidRPr="00051283">
        <w:rPr>
          <w:b/>
          <w:bCs/>
        </w:rPr>
        <w:t>Alignment</w:t>
      </w:r>
      <w:r w:rsidRPr="00051283">
        <w:t>:</w:t>
      </w:r>
    </w:p>
    <w:p w14:paraId="74F9AA2E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rPr>
          <w:b/>
          <w:bCs/>
        </w:rPr>
        <w:t>Problem Statement</w:t>
      </w:r>
      <w:r w:rsidRPr="00051283">
        <w:t xml:space="preserve">: Tackles </w:t>
      </w:r>
      <w:r w:rsidRPr="00051283">
        <w:rPr>
          <w:i/>
          <w:iCs/>
        </w:rPr>
        <w:t>inconsistent regression coverage</w:t>
      </w:r>
      <w:r w:rsidRPr="00051283">
        <w:t xml:space="preserve"> and </w:t>
      </w:r>
      <w:r w:rsidRPr="00051283">
        <w:rPr>
          <w:i/>
          <w:iCs/>
        </w:rPr>
        <w:t>data mismatches</w:t>
      </w:r>
      <w:r w:rsidRPr="00051283">
        <w:t>.</w:t>
      </w:r>
    </w:p>
    <w:p w14:paraId="29029575" w14:textId="77777777" w:rsidR="00051283" w:rsidRPr="00051283" w:rsidRDefault="00051283" w:rsidP="00051283">
      <w:pPr>
        <w:numPr>
          <w:ilvl w:val="1"/>
          <w:numId w:val="4"/>
        </w:numPr>
      </w:pPr>
      <w:r w:rsidRPr="00051283">
        <w:rPr>
          <w:b/>
          <w:bCs/>
        </w:rPr>
        <w:t>Test Strategy</w:t>
      </w:r>
      <w:r w:rsidRPr="00051283">
        <w:t>: Matches “Automate smoke tests for critical patient management workflows” and “Regression suite executed monthly + hotfixes.”</w:t>
      </w:r>
    </w:p>
    <w:p w14:paraId="632C6EF6" w14:textId="77777777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>5. System Health Check</w:t>
      </w:r>
    </w:p>
    <w:p w14:paraId="3AA9BBD1" w14:textId="77777777" w:rsidR="00051283" w:rsidRPr="00051283" w:rsidRDefault="00051283" w:rsidP="00051283">
      <w:pPr>
        <w:numPr>
          <w:ilvl w:val="0"/>
          <w:numId w:val="5"/>
        </w:numPr>
      </w:pPr>
      <w:r w:rsidRPr="00051283">
        <w:rPr>
          <w:b/>
          <w:bCs/>
        </w:rPr>
        <w:t>What it does</w:t>
      </w:r>
      <w:r w:rsidRPr="00051283">
        <w:t>:</w:t>
      </w:r>
    </w:p>
    <w:p w14:paraId="1C9722B6" w14:textId="77777777" w:rsidR="00051283" w:rsidRPr="00051283" w:rsidRDefault="00051283" w:rsidP="00051283">
      <w:pPr>
        <w:numPr>
          <w:ilvl w:val="1"/>
          <w:numId w:val="5"/>
        </w:numPr>
      </w:pPr>
      <w:r w:rsidRPr="00051283">
        <w:t xml:space="preserve">On clicking </w:t>
      </w:r>
      <w:r w:rsidRPr="00051283">
        <w:rPr>
          <w:b/>
          <w:bCs/>
        </w:rPr>
        <w:t>Check Health</w:t>
      </w:r>
      <w:r w:rsidRPr="00051283">
        <w:t>, returns a JSON object with system status and timestamp.</w:t>
      </w:r>
    </w:p>
    <w:p w14:paraId="6D1B552A" w14:textId="77777777" w:rsidR="00051283" w:rsidRPr="00051283" w:rsidRDefault="00051283" w:rsidP="00051283">
      <w:pPr>
        <w:numPr>
          <w:ilvl w:val="0"/>
          <w:numId w:val="5"/>
        </w:numPr>
      </w:pPr>
      <w:r w:rsidRPr="00051283">
        <w:rPr>
          <w:b/>
          <w:bCs/>
        </w:rPr>
        <w:t>Linkage</w:t>
      </w:r>
      <w:r w:rsidRPr="00051283">
        <w:t>:</w:t>
      </w:r>
    </w:p>
    <w:p w14:paraId="4C9F1D2D" w14:textId="77777777" w:rsidR="00051283" w:rsidRPr="00051283" w:rsidRDefault="00051283" w:rsidP="00051283">
      <w:pPr>
        <w:numPr>
          <w:ilvl w:val="1"/>
          <w:numId w:val="5"/>
        </w:numPr>
      </w:pPr>
      <w:r w:rsidRPr="00051283">
        <w:t>Independent, but provides monitoring hooks for CI/CD pipelines.</w:t>
      </w:r>
    </w:p>
    <w:p w14:paraId="0F2F1700" w14:textId="77777777" w:rsidR="00051283" w:rsidRPr="00051283" w:rsidRDefault="00051283" w:rsidP="00051283">
      <w:pPr>
        <w:numPr>
          <w:ilvl w:val="0"/>
          <w:numId w:val="5"/>
        </w:numPr>
      </w:pPr>
      <w:r w:rsidRPr="00051283">
        <w:rPr>
          <w:b/>
          <w:bCs/>
        </w:rPr>
        <w:t>Alignment</w:t>
      </w:r>
      <w:r w:rsidRPr="00051283">
        <w:t>:</w:t>
      </w:r>
    </w:p>
    <w:p w14:paraId="1C9211B3" w14:textId="77777777" w:rsidR="00051283" w:rsidRPr="00051283" w:rsidRDefault="00051283" w:rsidP="00051283">
      <w:pPr>
        <w:numPr>
          <w:ilvl w:val="1"/>
          <w:numId w:val="5"/>
        </w:numPr>
      </w:pPr>
      <w:r w:rsidRPr="00051283">
        <w:rPr>
          <w:b/>
          <w:bCs/>
        </w:rPr>
        <w:t>Problem Statement</w:t>
      </w:r>
      <w:r w:rsidRPr="00051283">
        <w:t xml:space="preserve">: Supports </w:t>
      </w:r>
      <w:r w:rsidRPr="00051283">
        <w:rPr>
          <w:i/>
          <w:iCs/>
        </w:rPr>
        <w:t>frequent hotfixes</w:t>
      </w:r>
      <w:r w:rsidRPr="00051283">
        <w:t xml:space="preserve"> by enabling quick validation of system health.</w:t>
      </w:r>
    </w:p>
    <w:p w14:paraId="2ABDCA6F" w14:textId="77777777" w:rsidR="00051283" w:rsidRPr="00051283" w:rsidRDefault="00051283" w:rsidP="00051283">
      <w:pPr>
        <w:numPr>
          <w:ilvl w:val="1"/>
          <w:numId w:val="5"/>
        </w:numPr>
      </w:pPr>
      <w:r w:rsidRPr="00051283">
        <w:rPr>
          <w:b/>
          <w:bCs/>
        </w:rPr>
        <w:t>Test Strategy</w:t>
      </w:r>
      <w:r w:rsidRPr="00051283">
        <w:t>: Matches “Unified Quality Dashboard” and “Monitoring KPIs” for governance.</w:t>
      </w:r>
    </w:p>
    <w:p w14:paraId="4E0BC5F6" w14:textId="46CFB5EE" w:rsidR="00051283" w:rsidRPr="00051283" w:rsidRDefault="00051283" w:rsidP="00051283">
      <w:pPr>
        <w:rPr>
          <w:b/>
          <w:bCs/>
        </w:rPr>
      </w:pPr>
      <w:r w:rsidRPr="00051283">
        <w:rPr>
          <w:b/>
          <w:bCs/>
        </w:rPr>
        <w:t xml:space="preserve"> How Components Work Together</w:t>
      </w:r>
    </w:p>
    <w:p w14:paraId="34B64CB4" w14:textId="77777777" w:rsidR="00051283" w:rsidRPr="00051283" w:rsidRDefault="00051283" w:rsidP="00051283">
      <w:pPr>
        <w:numPr>
          <w:ilvl w:val="0"/>
          <w:numId w:val="6"/>
        </w:numPr>
      </w:pPr>
      <w:r w:rsidRPr="00051283">
        <w:rPr>
          <w:b/>
          <w:bCs/>
        </w:rPr>
        <w:t>Provision Data → Update Record → Smoke Test → Integration Validation → Health Check</w:t>
      </w:r>
    </w:p>
    <w:p w14:paraId="50A9632A" w14:textId="77777777" w:rsidR="00051283" w:rsidRPr="00051283" w:rsidRDefault="00051283" w:rsidP="00051283">
      <w:pPr>
        <w:numPr>
          <w:ilvl w:val="0"/>
          <w:numId w:val="6"/>
        </w:numPr>
      </w:pPr>
      <w:r w:rsidRPr="00051283">
        <w:t>Each section builds on the previous:</w:t>
      </w:r>
    </w:p>
    <w:p w14:paraId="0D4E30EE" w14:textId="77777777" w:rsidR="00051283" w:rsidRPr="00051283" w:rsidRDefault="00051283" w:rsidP="00051283">
      <w:pPr>
        <w:numPr>
          <w:ilvl w:val="1"/>
          <w:numId w:val="6"/>
        </w:numPr>
      </w:pPr>
      <w:r w:rsidRPr="00051283">
        <w:t>Provision data first (foundation).</w:t>
      </w:r>
    </w:p>
    <w:p w14:paraId="0BB7D8CE" w14:textId="77777777" w:rsidR="00051283" w:rsidRPr="00051283" w:rsidRDefault="00051283" w:rsidP="00051283">
      <w:pPr>
        <w:numPr>
          <w:ilvl w:val="1"/>
          <w:numId w:val="6"/>
        </w:numPr>
      </w:pPr>
      <w:r w:rsidRPr="00051283">
        <w:t>Update records to simulate mismatches.</w:t>
      </w:r>
    </w:p>
    <w:p w14:paraId="27050F1C" w14:textId="77777777" w:rsidR="00051283" w:rsidRPr="00051283" w:rsidRDefault="00051283" w:rsidP="00051283">
      <w:pPr>
        <w:numPr>
          <w:ilvl w:val="1"/>
          <w:numId w:val="6"/>
        </w:numPr>
      </w:pPr>
      <w:r w:rsidRPr="00051283">
        <w:t>Run smoke tests to validate workflows and detect inconsistencies.</w:t>
      </w:r>
    </w:p>
    <w:p w14:paraId="08216876" w14:textId="77777777" w:rsidR="00051283" w:rsidRPr="00051283" w:rsidRDefault="00051283" w:rsidP="00051283">
      <w:pPr>
        <w:numPr>
          <w:ilvl w:val="1"/>
          <w:numId w:val="6"/>
        </w:numPr>
      </w:pPr>
      <w:r w:rsidRPr="00051283">
        <w:t>Validate integration contracts to ensure external reliability.</w:t>
      </w:r>
    </w:p>
    <w:p w14:paraId="04B12EB1" w14:textId="77777777" w:rsidR="00051283" w:rsidRPr="00051283" w:rsidRDefault="00051283" w:rsidP="00051283">
      <w:pPr>
        <w:numPr>
          <w:ilvl w:val="1"/>
          <w:numId w:val="6"/>
        </w:numPr>
      </w:pPr>
      <w:r w:rsidRPr="00051283">
        <w:t>Use health checks for governance and CI/CD monitoring.</w:t>
      </w:r>
    </w:p>
    <w:p w14:paraId="1C58FC24" w14:textId="77777777" w:rsidR="00051283" w:rsidRPr="00051283" w:rsidRDefault="00051283" w:rsidP="00051283">
      <w:r w:rsidRPr="00051283">
        <w:t xml:space="preserve">This mirrors the </w:t>
      </w:r>
      <w:r w:rsidRPr="00051283">
        <w:rPr>
          <w:b/>
          <w:bCs/>
        </w:rPr>
        <w:t>layered automation approach</w:t>
      </w:r>
      <w:r w:rsidRPr="00051283">
        <w:t xml:space="preserve"> in your strategy:</w:t>
      </w:r>
    </w:p>
    <w:p w14:paraId="1CCDC1A1" w14:textId="77777777" w:rsidR="00051283" w:rsidRPr="00051283" w:rsidRDefault="00051283" w:rsidP="00051283">
      <w:pPr>
        <w:numPr>
          <w:ilvl w:val="0"/>
          <w:numId w:val="7"/>
        </w:numPr>
      </w:pPr>
      <w:r w:rsidRPr="00051283">
        <w:rPr>
          <w:b/>
          <w:bCs/>
        </w:rPr>
        <w:t>Platform services</w:t>
      </w:r>
      <w:r w:rsidRPr="00051283">
        <w:t xml:space="preserve"> → patient registration smoke test.</w:t>
      </w:r>
    </w:p>
    <w:p w14:paraId="1C89FB15" w14:textId="77777777" w:rsidR="00051283" w:rsidRPr="00051283" w:rsidRDefault="00051283" w:rsidP="00051283">
      <w:pPr>
        <w:numPr>
          <w:ilvl w:val="0"/>
          <w:numId w:val="7"/>
        </w:numPr>
      </w:pPr>
      <w:r w:rsidRPr="00051283">
        <w:rPr>
          <w:b/>
          <w:bCs/>
        </w:rPr>
        <w:t>Custom modules</w:t>
      </w:r>
      <w:r w:rsidRPr="00051283">
        <w:t xml:space="preserve"> → tenant</w:t>
      </w:r>
      <w:r w:rsidRPr="00051283">
        <w:noBreakHyphen/>
        <w:t>specific data provisioning and updates.</w:t>
      </w:r>
    </w:p>
    <w:p w14:paraId="747213F1" w14:textId="77777777" w:rsidR="00051283" w:rsidRPr="00051283" w:rsidRDefault="00051283" w:rsidP="00051283">
      <w:pPr>
        <w:numPr>
          <w:ilvl w:val="0"/>
          <w:numId w:val="7"/>
        </w:numPr>
      </w:pPr>
      <w:r w:rsidRPr="00051283">
        <w:rPr>
          <w:b/>
          <w:bCs/>
        </w:rPr>
        <w:t>Integrations</w:t>
      </w:r>
      <w:r w:rsidRPr="00051283">
        <w:t xml:space="preserve"> → contract validation.</w:t>
      </w:r>
    </w:p>
    <w:p w14:paraId="5773F10C" w14:textId="77777777" w:rsidR="00051283" w:rsidRPr="00051283" w:rsidRDefault="00051283" w:rsidP="00051283">
      <w:pPr>
        <w:numPr>
          <w:ilvl w:val="0"/>
          <w:numId w:val="7"/>
        </w:numPr>
      </w:pPr>
      <w:r w:rsidRPr="00051283">
        <w:rPr>
          <w:b/>
          <w:bCs/>
        </w:rPr>
        <w:t>Governance</w:t>
      </w:r>
      <w:r w:rsidRPr="00051283">
        <w:t xml:space="preserve"> → health check + metrics.</w:t>
      </w:r>
    </w:p>
    <w:p w14:paraId="338B5AE5" w14:textId="77777777" w:rsidR="00CE3090" w:rsidRDefault="00CE3090"/>
    <w:sectPr w:rsidR="00CE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34F"/>
    <w:multiLevelType w:val="multilevel"/>
    <w:tmpl w:val="320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CDA"/>
    <w:multiLevelType w:val="multilevel"/>
    <w:tmpl w:val="76B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771E4"/>
    <w:multiLevelType w:val="multilevel"/>
    <w:tmpl w:val="18A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962B4"/>
    <w:multiLevelType w:val="multilevel"/>
    <w:tmpl w:val="9C6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F5956"/>
    <w:multiLevelType w:val="multilevel"/>
    <w:tmpl w:val="DDB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116FE"/>
    <w:multiLevelType w:val="multilevel"/>
    <w:tmpl w:val="971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A16F0"/>
    <w:multiLevelType w:val="multilevel"/>
    <w:tmpl w:val="798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767223">
    <w:abstractNumId w:val="2"/>
  </w:num>
  <w:num w:numId="2" w16cid:durableId="433287467">
    <w:abstractNumId w:val="1"/>
  </w:num>
  <w:num w:numId="3" w16cid:durableId="1289817124">
    <w:abstractNumId w:val="3"/>
  </w:num>
  <w:num w:numId="4" w16cid:durableId="982469066">
    <w:abstractNumId w:val="6"/>
  </w:num>
  <w:num w:numId="5" w16cid:durableId="70590140">
    <w:abstractNumId w:val="0"/>
  </w:num>
  <w:num w:numId="6" w16cid:durableId="365526764">
    <w:abstractNumId w:val="4"/>
  </w:num>
  <w:num w:numId="7" w16cid:durableId="1364017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E9"/>
    <w:rsid w:val="00051283"/>
    <w:rsid w:val="00104398"/>
    <w:rsid w:val="002A78E9"/>
    <w:rsid w:val="002C483D"/>
    <w:rsid w:val="00773726"/>
    <w:rsid w:val="008F2192"/>
    <w:rsid w:val="00CE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7E58"/>
  <w15:chartTrackingRefBased/>
  <w15:docId w15:val="{5C5D7F14-02EE-4C65-9881-70FB8648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E9"/>
    <w:pPr>
      <w:numPr>
        <w:ilvl w:val="1"/>
      </w:numPr>
      <w:spacing w:after="160"/>
      <w:ind w:left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singhautomation1112/ai-case-study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Amarjit Singh</dc:creator>
  <cp:keywords/>
  <dc:description/>
  <cp:lastModifiedBy>Amarjit Singh</cp:lastModifiedBy>
  <cp:revision>8</cp:revision>
  <dcterms:created xsi:type="dcterms:W3CDTF">2026-07-04T14:41:00Z</dcterms:created>
  <dcterms:modified xsi:type="dcterms:W3CDTF">2026-07-04T14:49:00Z</dcterms:modified>
</cp:coreProperties>
</file>