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7203" w:rsidRDefault="0080237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Investment Portfolio Manager</w:t>
      </w:r>
    </w:p>
    <w:p w14:paraId="00000002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03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Investment Portfolio Manager is a desktop application which offers users a practical and easy-to-use tool for organizing and evaluating their investment portfolios. Users may effectively add new investments, view current ones, calculate their performance, </w:t>
      </w:r>
      <w:r>
        <w:rPr>
          <w:sz w:val="24"/>
          <w:szCs w:val="24"/>
        </w:rPr>
        <w:t>and assess the overall health of their investment portfolio with the help of this application. This project is a simple, user-friendly application that can be used by users with different levels of technical expertise and doesn't rely on complicated databa</w:t>
      </w:r>
      <w:r>
        <w:rPr>
          <w:sz w:val="24"/>
          <w:szCs w:val="24"/>
        </w:rPr>
        <w:t>ses or online APIs.</w:t>
      </w:r>
    </w:p>
    <w:p w14:paraId="00000004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05" w14:textId="77777777" w:rsidR="00707203" w:rsidRDefault="0080237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14:paraId="00000006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07" w14:textId="77777777" w:rsidR="00707203" w:rsidRDefault="0080237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1: Install Python</w:t>
      </w:r>
    </w:p>
    <w:p w14:paraId="00000008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Python is not already installed on your system, you can download and install it from the official website: </w:t>
      </w:r>
      <w:hyperlink r:id="rId7">
        <w:r>
          <w:rPr>
            <w:color w:val="1155CC"/>
            <w:sz w:val="24"/>
            <w:szCs w:val="24"/>
            <w:u w:val="single"/>
          </w:rPr>
          <w:t>https://www.python.org</w:t>
        </w:r>
      </w:hyperlink>
    </w:p>
    <w:p w14:paraId="00000009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0A" w14:textId="77777777" w:rsidR="00707203" w:rsidRDefault="0080237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2: Install the re</w:t>
      </w:r>
      <w:r>
        <w:rPr>
          <w:b/>
          <w:sz w:val="24"/>
          <w:szCs w:val="24"/>
        </w:rPr>
        <w:t>quired packages</w:t>
      </w:r>
    </w:p>
    <w:p w14:paraId="0000000B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a terminal/command prompt and install the necessary packages using pip:</w:t>
      </w:r>
    </w:p>
    <w:p w14:paraId="0000000C" w14:textId="77777777" w:rsidR="00707203" w:rsidRDefault="00707203">
      <w:pPr>
        <w:spacing w:line="360" w:lineRule="auto"/>
        <w:rPr>
          <w:sz w:val="24"/>
          <w:szCs w:val="24"/>
        </w:rPr>
      </w:pPr>
    </w:p>
    <w:p w14:paraId="4F584993" w14:textId="77777777" w:rsidR="00C550CF" w:rsidRDefault="0080237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pip install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tk</w:t>
      </w:r>
      <w:proofErr w:type="spellEnd"/>
    </w:p>
    <w:p w14:paraId="0000000E" w14:textId="01FC83C8" w:rsidR="00707203" w:rsidRDefault="0080237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pip install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tkcalendar</w:t>
      </w:r>
      <w:proofErr w:type="spellEnd"/>
    </w:p>
    <w:p w14:paraId="0000000F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10" w14:textId="77777777" w:rsidR="00707203" w:rsidRDefault="0080237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3: Clone the repository (or download ZIP)</w:t>
      </w:r>
    </w:p>
    <w:p w14:paraId="00000011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Clone this repository to your local machine using the following command, or </w:t>
      </w:r>
      <w:r>
        <w:rPr>
          <w:sz w:val="24"/>
          <w:szCs w:val="24"/>
        </w:rPr>
        <w:t>download the ZIP file and extract it by using the URL for the repository:</w:t>
      </w:r>
    </w:p>
    <w:p w14:paraId="00000012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17" w14:textId="6DD1DD8A" w:rsidR="00707203" w:rsidRDefault="00802371" w:rsidP="00C550CF">
      <w:pPr>
        <w:spacing w:line="36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clone </w:t>
      </w:r>
      <w:r>
        <w:rPr>
          <w:rFonts w:ascii="Courier New" w:eastAsia="Courier New" w:hAnsi="Courier New" w:cs="Courier New"/>
          <w:sz w:val="24"/>
          <w:szCs w:val="24"/>
        </w:rPr>
        <w:t>https://github.com/singhesilvaa/Investment-Portfolio-Manager.git</w:t>
      </w:r>
    </w:p>
    <w:p w14:paraId="272CF58A" w14:textId="77777777" w:rsidR="00C550CF" w:rsidRDefault="00C550CF" w:rsidP="00C550CF">
      <w:pPr>
        <w:spacing w:line="360" w:lineRule="auto"/>
        <w:ind w:left="720"/>
        <w:rPr>
          <w:sz w:val="24"/>
          <w:szCs w:val="24"/>
        </w:rPr>
      </w:pPr>
    </w:p>
    <w:p w14:paraId="00000018" w14:textId="77777777" w:rsidR="00707203" w:rsidRDefault="0080237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4: Run the application</w:t>
      </w:r>
    </w:p>
    <w:p w14:paraId="00000019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project directory and run the </w:t>
      </w:r>
      <w:r>
        <w:rPr>
          <w:b/>
          <w:sz w:val="24"/>
          <w:szCs w:val="24"/>
        </w:rPr>
        <w:t>portfolio_manager.py</w:t>
      </w:r>
      <w:r>
        <w:rPr>
          <w:sz w:val="24"/>
          <w:szCs w:val="24"/>
        </w:rPr>
        <w:t xml:space="preserve"> script:</w:t>
      </w:r>
    </w:p>
    <w:p w14:paraId="0000001A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1B" w14:textId="77777777" w:rsidR="00707203" w:rsidRDefault="0080237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cd path/to/project</w:t>
      </w:r>
    </w:p>
    <w:p w14:paraId="0000001C" w14:textId="77777777" w:rsidR="00707203" w:rsidRDefault="00802371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python portfolio_manager.py</w:t>
      </w:r>
    </w:p>
    <w:p w14:paraId="0000001D" w14:textId="77777777" w:rsidR="00707203" w:rsidRDefault="00707203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E" w14:textId="77777777" w:rsidR="00707203" w:rsidRDefault="0080237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Usage and Features</w:t>
      </w:r>
    </w:p>
    <w:p w14:paraId="0000001F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20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Launch the Application:</w:t>
      </w:r>
    </w:p>
    <w:p w14:paraId="00000021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After installing all the required packages and dependencies (refer to Step 2), run the application by executing the appropriate command.</w:t>
      </w:r>
    </w:p>
    <w:p w14:paraId="00000022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23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Input Investment Details:</w:t>
      </w:r>
    </w:p>
    <w:p w14:paraId="00000024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Once the application is launched, you'll see a user-friendly interface where you can input your investment details.</w:t>
      </w:r>
    </w:p>
    <w:p w14:paraId="00000025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Enter the Investment Type, the Amount, the Buying Price, and the Transaction Date in the provided input boxes.</w:t>
      </w:r>
    </w:p>
    <w:p w14:paraId="00000026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27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an Investment:</w:t>
      </w:r>
    </w:p>
    <w:p w14:paraId="00000028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After providing the investment details, click the 'Add Investment' button to add the investment to your portfolio.</w:t>
      </w:r>
    </w:p>
    <w:p w14:paraId="00000029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Repeat this step for each investment you want to track.</w:t>
      </w:r>
    </w:p>
    <w:p w14:paraId="0000002A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2B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an Investment:</w:t>
      </w:r>
    </w:p>
    <w:p w14:paraId="0000002C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If you wish to remove any listed investment</w:t>
      </w:r>
      <w:r>
        <w:rPr>
          <w:sz w:val="24"/>
          <w:szCs w:val="24"/>
        </w:rPr>
        <w:t xml:space="preserve"> from your portfolio, simply click the 'Remove Investment' button. It will be deleted from your records.</w:t>
      </w:r>
    </w:p>
    <w:p w14:paraId="0000002D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2E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View Investment Details:</w:t>
      </w:r>
    </w:p>
    <w:p w14:paraId="0000002F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 view the details of any listed investment, click on the respective item in the investment list. You will be able to see al</w:t>
      </w:r>
      <w:r>
        <w:rPr>
          <w:sz w:val="24"/>
          <w:szCs w:val="24"/>
        </w:rPr>
        <w:t>l the information related to that investment.</w:t>
      </w:r>
    </w:p>
    <w:p w14:paraId="00000030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31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Filter Your Investments:</w:t>
      </w:r>
    </w:p>
    <w:p w14:paraId="00000032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Easily filter your investment list by selecting the Investment Type or specifying the Period related to the Transaction Date.</w:t>
      </w:r>
    </w:p>
    <w:p w14:paraId="00000033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Filtering allows you to view specific subsets of your inve</w:t>
      </w:r>
      <w:r>
        <w:rPr>
          <w:sz w:val="24"/>
          <w:szCs w:val="24"/>
        </w:rPr>
        <w:t>stments based on your preferences.</w:t>
      </w:r>
    </w:p>
    <w:p w14:paraId="00000034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35" w14:textId="77777777" w:rsidR="00707203" w:rsidRDefault="008023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Explore Portfolio Metrics:</w:t>
      </w:r>
    </w:p>
    <w:p w14:paraId="00000036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Gain valuable insights into your portfolio by checking the Portfolio Metrics displayed at the bottom of the application.</w:t>
      </w:r>
    </w:p>
    <w:p w14:paraId="00000037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metrics will provide an overview of your investments and their performance.</w:t>
      </w:r>
    </w:p>
    <w:p w14:paraId="00000038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39" w14:textId="77777777" w:rsidR="00707203" w:rsidRDefault="0080237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the most of your investments with the ‘Investment Portfolio Manager’ application. Happy investing!</w:t>
      </w:r>
    </w:p>
    <w:p w14:paraId="0000003A" w14:textId="77777777" w:rsidR="00707203" w:rsidRDefault="00707203">
      <w:pPr>
        <w:spacing w:line="360" w:lineRule="auto"/>
        <w:ind w:left="720"/>
        <w:rPr>
          <w:sz w:val="24"/>
          <w:szCs w:val="24"/>
        </w:rPr>
      </w:pPr>
    </w:p>
    <w:p w14:paraId="0000003B" w14:textId="77777777" w:rsidR="00707203" w:rsidRDefault="0080237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14:paraId="0000003C" w14:textId="77777777" w:rsidR="00707203" w:rsidRDefault="00707203">
      <w:pPr>
        <w:spacing w:line="360" w:lineRule="auto"/>
        <w:rPr>
          <w:b/>
          <w:sz w:val="24"/>
          <w:szCs w:val="24"/>
        </w:rPr>
      </w:pPr>
    </w:p>
    <w:p w14:paraId="0000003D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inquiries or feedback, please feel free to contact me.</w:t>
      </w:r>
    </w:p>
    <w:p w14:paraId="0000003E" w14:textId="77777777" w:rsidR="00707203" w:rsidRDefault="0080237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thub</w:t>
      </w:r>
      <w:proofErr w:type="spellEnd"/>
      <w:r>
        <w:rPr>
          <w:sz w:val="24"/>
          <w:szCs w:val="24"/>
        </w:rPr>
        <w:t xml:space="preserve">: </w:t>
      </w:r>
      <w:hyperlink r:id="rId8">
        <w:r>
          <w:rPr>
            <w:color w:val="1155CC"/>
            <w:sz w:val="24"/>
            <w:szCs w:val="24"/>
            <w:u w:val="single"/>
          </w:rPr>
          <w:t>https://github.com/singhesilvaa</w:t>
        </w:r>
      </w:hyperlink>
      <w:r>
        <w:rPr>
          <w:sz w:val="24"/>
          <w:szCs w:val="24"/>
        </w:rPr>
        <w:t xml:space="preserve"> </w:t>
      </w:r>
    </w:p>
    <w:p w14:paraId="0000003F" w14:textId="77777777" w:rsidR="00707203" w:rsidRDefault="008023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Gmail: singhesilva@gmail.com</w:t>
      </w:r>
    </w:p>
    <w:p w14:paraId="00000040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41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42" w14:textId="77777777" w:rsidR="00707203" w:rsidRDefault="00707203">
      <w:pPr>
        <w:spacing w:line="360" w:lineRule="auto"/>
        <w:rPr>
          <w:sz w:val="24"/>
          <w:szCs w:val="24"/>
        </w:rPr>
      </w:pPr>
    </w:p>
    <w:p w14:paraId="00000043" w14:textId="77777777" w:rsidR="00707203" w:rsidRDefault="00707203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70720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BBE73" w14:textId="77777777" w:rsidR="00802371" w:rsidRDefault="00802371" w:rsidP="00C550CF">
      <w:pPr>
        <w:spacing w:line="240" w:lineRule="auto"/>
      </w:pPr>
      <w:r>
        <w:separator/>
      </w:r>
    </w:p>
  </w:endnote>
  <w:endnote w:type="continuationSeparator" w:id="0">
    <w:p w14:paraId="1372DF25" w14:textId="77777777" w:rsidR="00802371" w:rsidRDefault="00802371" w:rsidP="00C55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28DE4" w14:textId="752F8B59" w:rsidR="00C550CF" w:rsidRPr="00C550CF" w:rsidRDefault="00C550CF">
    <w:pPr>
      <w:pStyle w:val="Footer"/>
      <w:rPr>
        <w:color w:val="808080" w:themeColor="background1" w:themeShade="80"/>
        <w:sz w:val="16"/>
        <w:szCs w:val="16"/>
      </w:rPr>
    </w:pPr>
    <w:r w:rsidRPr="00C550CF">
      <w:rPr>
        <w:color w:val="808080" w:themeColor="background1" w:themeShade="80"/>
        <w:sz w:val="16"/>
        <w:szCs w:val="16"/>
      </w:rPr>
      <w:ptab w:relativeTo="margin" w:alignment="center" w:leader="none"/>
    </w:r>
    <w:r w:rsidRPr="00C550CF">
      <w:rPr>
        <w:color w:val="808080" w:themeColor="background1" w:themeShade="80"/>
        <w:sz w:val="16"/>
        <w:szCs w:val="16"/>
      </w:rPr>
      <w:ptab w:relativeTo="margin" w:alignment="right" w:leader="none"/>
    </w:r>
    <w:r w:rsidRPr="00C550CF">
      <w:rPr>
        <w:color w:val="808080" w:themeColor="background1" w:themeShade="80"/>
        <w:sz w:val="16"/>
        <w:szCs w:val="16"/>
      </w:rPr>
      <w:t xml:space="preserve">Investment Management Portfolio </w:t>
    </w:r>
    <w:r>
      <w:rPr>
        <w:color w:val="808080" w:themeColor="background1" w:themeShade="80"/>
        <w:sz w:val="16"/>
        <w:szCs w:val="16"/>
      </w:rPr>
      <w:t>–</w:t>
    </w:r>
    <w:r w:rsidRPr="00C550CF">
      <w:rPr>
        <w:color w:val="808080" w:themeColor="background1" w:themeShade="80"/>
        <w:sz w:val="16"/>
        <w:szCs w:val="16"/>
      </w:rPr>
      <w:t xml:space="preserve"> README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6E31" w14:textId="77777777" w:rsidR="00802371" w:rsidRDefault="00802371" w:rsidP="00C550CF">
      <w:pPr>
        <w:spacing w:line="240" w:lineRule="auto"/>
      </w:pPr>
      <w:r>
        <w:separator/>
      </w:r>
    </w:p>
  </w:footnote>
  <w:footnote w:type="continuationSeparator" w:id="0">
    <w:p w14:paraId="32E9A81B" w14:textId="77777777" w:rsidR="00802371" w:rsidRDefault="00802371" w:rsidP="00C55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55DF"/>
    <w:multiLevelType w:val="multilevel"/>
    <w:tmpl w:val="2DEE5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03"/>
    <w:rsid w:val="00707203"/>
    <w:rsid w:val="00802371"/>
    <w:rsid w:val="00C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FDAE"/>
  <w15:docId w15:val="{604C64A5-88D6-4F52-A1E0-828F453C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0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CF"/>
  </w:style>
  <w:style w:type="paragraph" w:styleId="Footer">
    <w:name w:val="footer"/>
    <w:basedOn w:val="Normal"/>
    <w:link w:val="FooterChar"/>
    <w:uiPriority w:val="99"/>
    <w:unhideWhenUsed/>
    <w:rsid w:val="00C550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esilv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2023-07-31T15:47:00Z</dcterms:created>
  <dcterms:modified xsi:type="dcterms:W3CDTF">2023-07-31T15:49:00Z</dcterms:modified>
</cp:coreProperties>
</file>