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CD95C" w14:textId="634D0F8E" w:rsidR="009C35EB" w:rsidRDefault="0012581A">
      <w:bookmarkStart w:id="0" w:name="_GoBack"/>
      <w:r>
        <w:t>To: Jane</w:t>
      </w:r>
      <w:r w:rsidR="009C35EB">
        <w:t xml:space="preserve"> Smith, </w:t>
      </w:r>
      <w:r w:rsidR="00506298">
        <w:t>XYZ</w:t>
      </w:r>
      <w:r w:rsidR="00584A13">
        <w:t xml:space="preserve"> Company</w:t>
      </w:r>
      <w:r w:rsidR="00B72862">
        <w:br/>
        <w:t xml:space="preserve">From: </w:t>
      </w:r>
      <w:proofErr w:type="spellStart"/>
      <w:r w:rsidR="00B72862">
        <w:t>Garima</w:t>
      </w:r>
      <w:proofErr w:type="spellEnd"/>
      <w:r w:rsidR="00B72862">
        <w:t xml:space="preserve"> Singh</w:t>
      </w:r>
      <w:r w:rsidR="009C35EB">
        <w:br/>
        <w:t xml:space="preserve">Subject: </w:t>
      </w:r>
      <w:r w:rsidR="00003ED0">
        <w:t>December 12, 2018</w:t>
      </w:r>
    </w:p>
    <w:p w14:paraId="26B2A599" w14:textId="1A332906" w:rsidR="00584A13" w:rsidRDefault="0012581A" w:rsidP="0012581A">
      <w:r>
        <w:t xml:space="preserve">This summary analyzes </w:t>
      </w:r>
      <w:r w:rsidR="004C7CCE">
        <w:t xml:space="preserve">Colorado’s crime rate, compared to the United </w:t>
      </w:r>
      <w:r w:rsidR="004C7CCE" w:rsidRPr="004C7CCE">
        <w:t>States</w:t>
      </w:r>
      <w:r w:rsidR="00F26EE6" w:rsidRPr="004C7CCE">
        <w:t xml:space="preserve"> and if there are specific </w:t>
      </w:r>
      <w:r w:rsidR="004C7CCE" w:rsidRPr="004C7CCE">
        <w:t>counties</w:t>
      </w:r>
      <w:r w:rsidR="00F26EE6" w:rsidRPr="004C7CCE">
        <w:t xml:space="preserve"> of Colorado that the business should </w:t>
      </w:r>
      <w:r w:rsidR="004C7CCE" w:rsidRPr="004C7CCE">
        <w:t>not consider putting in a location</w:t>
      </w:r>
      <w:r w:rsidRPr="004C7CCE">
        <w:t>.</w:t>
      </w:r>
      <w:r>
        <w:t xml:space="preserve"> </w:t>
      </w:r>
    </w:p>
    <w:p w14:paraId="05007FBF" w14:textId="77777777" w:rsidR="00F94D1F" w:rsidRPr="00F94D1F" w:rsidRDefault="00F94D1F" w:rsidP="00F94D1F">
      <w:pPr>
        <w:jc w:val="center"/>
        <w:rPr>
          <w:b/>
        </w:rPr>
      </w:pPr>
      <w:r w:rsidRPr="00F94D1F">
        <w:rPr>
          <w:b/>
        </w:rPr>
        <w:t>EXECUTIVE SUMMARY</w:t>
      </w:r>
    </w:p>
    <w:p w14:paraId="4A1BC582" w14:textId="16F40E22" w:rsidR="00E62C43" w:rsidRDefault="1A26733C" w:rsidP="1A26733C">
      <w:pPr>
        <w:rPr>
          <w:b/>
          <w:bCs/>
        </w:rPr>
      </w:pPr>
      <w:r w:rsidRPr="1A26733C">
        <w:rPr>
          <w:b/>
          <w:bCs/>
        </w:rPr>
        <w:t>Major Findings</w:t>
      </w:r>
    </w:p>
    <w:p w14:paraId="500DDBA6" w14:textId="57A55EC0" w:rsidR="00254DFD" w:rsidRPr="00254DFD" w:rsidRDefault="00E87B20" w:rsidP="1A26733C">
      <w:pPr>
        <w:rPr>
          <w:bCs/>
        </w:rPr>
      </w:pPr>
      <w:r>
        <w:rPr>
          <w:bCs/>
        </w:rPr>
        <w:t>Th</w:t>
      </w:r>
      <w:r w:rsidR="002708F6">
        <w:rPr>
          <w:bCs/>
        </w:rPr>
        <w:t xml:space="preserve">e state of Colorado as a whole </w:t>
      </w:r>
      <w:r w:rsidR="006963EB">
        <w:rPr>
          <w:bCs/>
        </w:rPr>
        <w:t>has less violent c</w:t>
      </w:r>
      <w:r>
        <w:rPr>
          <w:bCs/>
        </w:rPr>
        <w:t xml:space="preserve">rime </w:t>
      </w:r>
      <w:r w:rsidR="002708F6">
        <w:rPr>
          <w:bCs/>
        </w:rPr>
        <w:t xml:space="preserve">rate </w:t>
      </w:r>
      <w:r>
        <w:rPr>
          <w:bCs/>
        </w:rPr>
        <w:t xml:space="preserve">per 100,000 people, </w:t>
      </w:r>
      <w:r w:rsidR="006963EB">
        <w:rPr>
          <w:bCs/>
        </w:rPr>
        <w:t>however has higher property c</w:t>
      </w:r>
      <w:r w:rsidR="002708F6">
        <w:rPr>
          <w:bCs/>
        </w:rPr>
        <w:t>rime rate per 100,000 people</w:t>
      </w:r>
      <w:r w:rsidR="00207547">
        <w:rPr>
          <w:bCs/>
          <w:vertAlign w:val="superscript"/>
        </w:rPr>
        <w:t>9</w:t>
      </w:r>
      <w:r w:rsidR="002708F6">
        <w:rPr>
          <w:bCs/>
        </w:rPr>
        <w:t>. Colorado when compared to the West has lower violent crime and slightly lower property crime per 100,000 people</w:t>
      </w:r>
      <w:r w:rsidR="00207547">
        <w:rPr>
          <w:bCs/>
          <w:vertAlign w:val="superscript"/>
        </w:rPr>
        <w:t>9</w:t>
      </w:r>
      <w:r w:rsidR="006963EB">
        <w:rPr>
          <w:bCs/>
        </w:rPr>
        <w:t>. When digging into property c</w:t>
      </w:r>
      <w:r w:rsidR="002708F6">
        <w:rPr>
          <w:bCs/>
        </w:rPr>
        <w:t xml:space="preserve">rimes in Colorado, Bribery, </w:t>
      </w:r>
      <w:r w:rsidR="00A350BE">
        <w:rPr>
          <w:bCs/>
        </w:rPr>
        <w:t>Extortion</w:t>
      </w:r>
      <w:r w:rsidR="002708F6">
        <w:rPr>
          <w:bCs/>
        </w:rPr>
        <w:t>/Blackmail and Motor Vehicle Theft are significantly higher (at 32.76%, 13.17% and 8.86%</w:t>
      </w:r>
      <w:r w:rsidR="00A350BE">
        <w:rPr>
          <w:bCs/>
        </w:rPr>
        <w:t xml:space="preserve"> respectively)</w:t>
      </w:r>
      <w:r w:rsidR="002708F6">
        <w:rPr>
          <w:bCs/>
        </w:rPr>
        <w:t xml:space="preserve"> of the entirety of the United States</w:t>
      </w:r>
      <w:r w:rsidR="00207547">
        <w:rPr>
          <w:bCs/>
          <w:vertAlign w:val="superscript"/>
        </w:rPr>
        <w:t>12</w:t>
      </w:r>
      <w:r w:rsidR="00A350BE">
        <w:rPr>
          <w:bCs/>
        </w:rPr>
        <w:t>. Bribery seems to be an outlier from El Paso County, and Douglas County inflates the Extortion</w:t>
      </w:r>
      <w:r w:rsidR="00026E68">
        <w:rPr>
          <w:bCs/>
        </w:rPr>
        <w:t>/Blackmail number. Within violent crimes, Denver and Pueblo have the highest murder rate per 100,000 people</w:t>
      </w:r>
      <w:r w:rsidR="00207547">
        <w:rPr>
          <w:bCs/>
          <w:vertAlign w:val="superscript"/>
        </w:rPr>
        <w:t>10</w:t>
      </w:r>
      <w:r w:rsidR="00026E68">
        <w:rPr>
          <w:bCs/>
        </w:rPr>
        <w:t xml:space="preserve">. However, when compared to </w:t>
      </w:r>
      <w:r w:rsidR="00D32EB7">
        <w:rPr>
          <w:bCs/>
        </w:rPr>
        <w:t xml:space="preserve">other </w:t>
      </w:r>
      <w:r w:rsidR="00026E68">
        <w:rPr>
          <w:bCs/>
        </w:rPr>
        <w:t>metropolitan cities across the United States, Denver has a low murder rate—Detroit is roughly the same size in population, but has five times as many murders</w:t>
      </w:r>
      <w:r w:rsidR="00207547">
        <w:rPr>
          <w:bCs/>
          <w:vertAlign w:val="superscript"/>
        </w:rPr>
        <w:t>11</w:t>
      </w:r>
      <w:r w:rsidR="00026E68">
        <w:rPr>
          <w:bCs/>
        </w:rPr>
        <w:t xml:space="preserve">. </w:t>
      </w:r>
    </w:p>
    <w:p w14:paraId="2DF6433C" w14:textId="77777777" w:rsidR="00F94D1F" w:rsidRDefault="5D533D8C" w:rsidP="5D533D8C">
      <w:pPr>
        <w:rPr>
          <w:b/>
          <w:bCs/>
        </w:rPr>
      </w:pPr>
      <w:r w:rsidRPr="5D533D8C">
        <w:rPr>
          <w:b/>
          <w:bCs/>
        </w:rPr>
        <w:t>Recommendations for Action</w:t>
      </w:r>
    </w:p>
    <w:p w14:paraId="0706596F" w14:textId="6209640F" w:rsidR="002E56A4" w:rsidRPr="00A350BE" w:rsidRDefault="002E56A4" w:rsidP="5D533D8C">
      <w:pPr>
        <w:rPr>
          <w:bCs/>
        </w:rPr>
      </w:pPr>
      <w:r>
        <w:rPr>
          <w:bCs/>
        </w:rPr>
        <w:t>T</w:t>
      </w:r>
      <w:r w:rsidR="004C1CCF">
        <w:rPr>
          <w:bCs/>
        </w:rPr>
        <w:t>he state of Colorado is relatively safe, as the violent crime rate per 100,000 people is lower in Colorado than when compared to the United States as a whole</w:t>
      </w:r>
      <w:r w:rsidR="00207547">
        <w:rPr>
          <w:bCs/>
          <w:vertAlign w:val="superscript"/>
        </w:rPr>
        <w:t>9</w:t>
      </w:r>
      <w:r w:rsidR="004C1CCF">
        <w:rPr>
          <w:bCs/>
        </w:rPr>
        <w:t xml:space="preserve">. While the property crime rate (per 100,000 people) is higher in Colorado than the United States, it is not significant enough to eliminate Colorado as a business location. </w:t>
      </w:r>
      <w:r>
        <w:rPr>
          <w:bCs/>
        </w:rPr>
        <w:t xml:space="preserve">In a nod to the law of large numbers, this analysis has confirmed the larger the </w:t>
      </w:r>
      <w:proofErr w:type="gramStart"/>
      <w:r>
        <w:rPr>
          <w:bCs/>
        </w:rPr>
        <w:t>population</w:t>
      </w:r>
      <w:proofErr w:type="gramEnd"/>
      <w:r>
        <w:rPr>
          <w:bCs/>
        </w:rPr>
        <w:t>, the</w:t>
      </w:r>
      <w:r w:rsidR="00865B65">
        <w:rPr>
          <w:bCs/>
        </w:rPr>
        <w:t xml:space="preserve"> higher </w:t>
      </w:r>
      <w:r>
        <w:rPr>
          <w:bCs/>
        </w:rPr>
        <w:t xml:space="preserve">likelihood of crime. </w:t>
      </w:r>
      <w:r w:rsidR="00A16CC5">
        <w:rPr>
          <w:bCs/>
        </w:rPr>
        <w:t xml:space="preserve">Thus </w:t>
      </w:r>
      <w:r w:rsidR="005E769D">
        <w:rPr>
          <w:bCs/>
        </w:rPr>
        <w:t>metropolitan counties, whom have a higher consumer base for the business,</w:t>
      </w:r>
      <w:r w:rsidR="00A16CC5">
        <w:rPr>
          <w:bCs/>
        </w:rPr>
        <w:t xml:space="preserve"> also correlate</w:t>
      </w:r>
      <w:r w:rsidR="005E769D">
        <w:rPr>
          <w:bCs/>
        </w:rPr>
        <w:t xml:space="preserve"> to a higher likelihood of crime</w:t>
      </w:r>
      <w:r w:rsidR="00A16CC5">
        <w:rPr>
          <w:bCs/>
        </w:rPr>
        <w:t xml:space="preserve">. </w:t>
      </w:r>
      <w:r w:rsidR="00865B65">
        <w:rPr>
          <w:bCs/>
        </w:rPr>
        <w:t>Thus, when evaluating crime at the new potential location for the business, Colorado is a safe place to put a location, and as long as it is kept in mind that the larger the population, the larger likelihood for crime, there are not particular counties to avoid.</w:t>
      </w:r>
    </w:p>
    <w:p w14:paraId="05563397" w14:textId="11D64B65" w:rsidR="007D6032" w:rsidRDefault="5D533D8C" w:rsidP="5D533D8C">
      <w:pPr>
        <w:rPr>
          <w:b/>
          <w:bCs/>
        </w:rPr>
      </w:pPr>
      <w:r w:rsidRPr="5D533D8C">
        <w:rPr>
          <w:b/>
          <w:bCs/>
        </w:rPr>
        <w:t>Analytical Overview</w:t>
      </w:r>
    </w:p>
    <w:p w14:paraId="28AE4541" w14:textId="1ADDF432" w:rsidR="00CA6EE3" w:rsidRDefault="00254DFD" w:rsidP="5D533D8C">
      <w:pPr>
        <w:rPr>
          <w:bCs/>
        </w:rPr>
      </w:pPr>
      <w:r>
        <w:rPr>
          <w:bCs/>
        </w:rPr>
        <w:t xml:space="preserve">Multiple data sets were used to </w:t>
      </w:r>
      <w:r w:rsidRPr="0038215C">
        <w:rPr>
          <w:bCs/>
        </w:rPr>
        <w:t xml:space="preserve">analyze this </w:t>
      </w:r>
      <w:r w:rsidR="0038215C">
        <w:rPr>
          <w:bCs/>
        </w:rPr>
        <w:t>question</w:t>
      </w:r>
      <w:r>
        <w:rPr>
          <w:bCs/>
        </w:rPr>
        <w:t xml:space="preserve">. To find city crime comparison numbers, we utilized CityRating.com, while </w:t>
      </w:r>
      <w:r w:rsidRPr="0038215C">
        <w:rPr>
          <w:bCs/>
          <w:i/>
        </w:rPr>
        <w:t>Go Code Colorado</w:t>
      </w:r>
      <w:r>
        <w:rPr>
          <w:bCs/>
        </w:rPr>
        <w:t xml:space="preserve"> provided multiple data sets regarding county measurements such as voter information, medical marijuana patient, </w:t>
      </w:r>
      <w:proofErr w:type="gramStart"/>
      <w:r w:rsidR="00CA6EE3">
        <w:rPr>
          <w:bCs/>
        </w:rPr>
        <w:t>labor</w:t>
      </w:r>
      <w:proofErr w:type="gramEnd"/>
      <w:r w:rsidR="00CA6EE3">
        <w:rPr>
          <w:bCs/>
        </w:rPr>
        <w:t xml:space="preserve"> force and </w:t>
      </w:r>
      <w:r>
        <w:rPr>
          <w:bCs/>
        </w:rPr>
        <w:t xml:space="preserve">unemployment </w:t>
      </w:r>
      <w:r w:rsidR="00F74172">
        <w:rPr>
          <w:bCs/>
        </w:rPr>
        <w:t>rate</w:t>
      </w:r>
      <w:r>
        <w:rPr>
          <w:bCs/>
        </w:rPr>
        <w:t xml:space="preserve">. It is important to note that while the Go Code Colorado data sets were beneficial, they required a lot of manipulation, as the datasets were inconsistent with their county names, </w:t>
      </w:r>
      <w:r w:rsidR="00207547" w:rsidRPr="00207547">
        <w:rPr>
          <w:bCs/>
        </w:rPr>
        <w:t xml:space="preserve">and </w:t>
      </w:r>
      <w:r w:rsidR="00207547">
        <w:rPr>
          <w:bCs/>
        </w:rPr>
        <w:t xml:space="preserve">their numbers were inconsistent in format. </w:t>
      </w:r>
      <w:r w:rsidR="00CA6EE3">
        <w:rPr>
          <w:bCs/>
        </w:rPr>
        <w:t xml:space="preserve">The crime statistics for Colorado and its counties came from </w:t>
      </w:r>
      <w:r w:rsidR="00CA6EE3" w:rsidRPr="00CA6EE3">
        <w:rPr>
          <w:bCs/>
          <w:i/>
        </w:rPr>
        <w:t>FBI Crime Statistics</w:t>
      </w:r>
      <w:r w:rsidR="00CA6EE3">
        <w:rPr>
          <w:bCs/>
        </w:rPr>
        <w:t xml:space="preserve">. </w:t>
      </w:r>
    </w:p>
    <w:p w14:paraId="1E9D6F8A" w14:textId="09D79F7A" w:rsidR="00342D8D" w:rsidRPr="00391816" w:rsidRDefault="00254DFD">
      <w:pPr>
        <w:rPr>
          <w:bCs/>
        </w:rPr>
      </w:pPr>
      <w:r>
        <w:rPr>
          <w:bCs/>
        </w:rPr>
        <w:t xml:space="preserve">This project required more time than anticipated cleaning the data to make it usable for our data analysis. </w:t>
      </w:r>
      <w:r w:rsidR="00CA6EE3">
        <w:rPr>
          <w:bCs/>
        </w:rPr>
        <w:t xml:space="preserve">Within R and Excel, invalid and non-numeric rows were removed and relevant data columns were consistently formatted. The goal of the regression was to find total offenses by county. The stepwise regression model was used, with the first and most effective model showing the total number of unemployed individuals in the county, followed by the number of medical marijuana patients, median income and home foreclosures. </w:t>
      </w:r>
      <w:r w:rsidR="00E848E8">
        <w:rPr>
          <w:bCs/>
        </w:rPr>
        <w:t>The adjusted r</w:t>
      </w:r>
      <w:r w:rsidR="00E848E8">
        <w:rPr>
          <w:bCs/>
          <w:vertAlign w:val="superscript"/>
        </w:rPr>
        <w:t>2</w:t>
      </w:r>
      <w:r w:rsidR="00E848E8">
        <w:rPr>
          <w:bCs/>
        </w:rPr>
        <w:t xml:space="preserve"> was .8625</w:t>
      </w:r>
      <w:r w:rsidR="00F74172">
        <w:rPr>
          <w:bCs/>
          <w:vertAlign w:val="superscript"/>
        </w:rPr>
        <w:t>3</w:t>
      </w:r>
      <w:r w:rsidR="00E848E8">
        <w:rPr>
          <w:bCs/>
        </w:rPr>
        <w:t xml:space="preserve">, however that conclusion could also be derived from understanding that the larger the population, the higher the likelihood for higher crime numbers. </w:t>
      </w:r>
      <w:r w:rsidR="00F5180E">
        <w:rPr>
          <w:bCs/>
        </w:rPr>
        <w:t>The log of total offenses was taken to scale the data. With this transformation and seven variables factored in, the resulting adjusted r</w:t>
      </w:r>
      <w:r w:rsidR="00F5180E">
        <w:rPr>
          <w:bCs/>
          <w:vertAlign w:val="superscript"/>
        </w:rPr>
        <w:t>2</w:t>
      </w:r>
      <w:r w:rsidR="00F74172">
        <w:rPr>
          <w:bCs/>
        </w:rPr>
        <w:t xml:space="preserve"> was .6454</w:t>
      </w:r>
      <w:r w:rsidR="00F74172">
        <w:rPr>
          <w:bCs/>
          <w:vertAlign w:val="superscript"/>
        </w:rPr>
        <w:t>4</w:t>
      </w:r>
      <w:r w:rsidR="00F5180E">
        <w:rPr>
          <w:bCs/>
        </w:rPr>
        <w:t xml:space="preserve">. After this result, more data was scaled – all </w:t>
      </w:r>
      <w:r w:rsidR="00F5180E">
        <w:rPr>
          <w:bCs/>
        </w:rPr>
        <w:lastRenderedPageBreak/>
        <w:t xml:space="preserve">non-ratio, percentage or median values were divided by the total population to standardize these variables into a ratio. With this transformation of variables, whether the county was metropolitan or not performed as the highest indicator, with </w:t>
      </w:r>
      <w:r w:rsidR="006963EB">
        <w:rPr>
          <w:bCs/>
        </w:rPr>
        <w:t>an</w:t>
      </w:r>
      <w:r w:rsidR="00F5180E">
        <w:rPr>
          <w:bCs/>
        </w:rPr>
        <w:t xml:space="preserve"> r</w:t>
      </w:r>
      <w:r w:rsidR="00F5180E">
        <w:rPr>
          <w:bCs/>
          <w:vertAlign w:val="superscript"/>
        </w:rPr>
        <w:t>2</w:t>
      </w:r>
      <w:r w:rsidR="00F5180E">
        <w:rPr>
          <w:bCs/>
        </w:rPr>
        <w:t xml:space="preserve"> of .4895, </w:t>
      </w:r>
      <w:proofErr w:type="gramStart"/>
      <w:r w:rsidR="00F5180E">
        <w:rPr>
          <w:bCs/>
        </w:rPr>
        <w:t>then</w:t>
      </w:r>
      <w:proofErr w:type="gramEnd"/>
      <w:r w:rsidR="00F5180E">
        <w:rPr>
          <w:bCs/>
        </w:rPr>
        <w:t xml:space="preserve"> followed by the medical marijuana patient ratio. These two variables had an adjusted r</w:t>
      </w:r>
      <w:r w:rsidR="00F5180E">
        <w:rPr>
          <w:bCs/>
          <w:vertAlign w:val="superscript"/>
        </w:rPr>
        <w:t>2</w:t>
      </w:r>
      <w:r w:rsidR="00F5180E">
        <w:rPr>
          <w:bCs/>
        </w:rPr>
        <w:t xml:space="preserve"> of only .5542. When the two variables were paired with transformed offense data, the result was an even less desirable effect. In conclusion, population factors are the primary predictor of the number of crimes—as no other variables were found to be significant.</w:t>
      </w:r>
    </w:p>
    <w:p w14:paraId="0CA06FA1" w14:textId="77777777" w:rsidR="00444D5E" w:rsidRDefault="00444D5E"/>
    <w:p w14:paraId="01E73CC6" w14:textId="77777777" w:rsidR="00444D5E" w:rsidRDefault="00444D5E"/>
    <w:p w14:paraId="1F131DC5" w14:textId="77777777" w:rsidR="00444D5E" w:rsidRDefault="00444D5E"/>
    <w:p w14:paraId="3B69DDFE" w14:textId="77777777" w:rsidR="00444D5E" w:rsidRDefault="00444D5E"/>
    <w:p w14:paraId="6776386E" w14:textId="77777777" w:rsidR="00444D5E" w:rsidRDefault="00444D5E"/>
    <w:p w14:paraId="3D5FC806" w14:textId="77777777" w:rsidR="00444D5E" w:rsidRDefault="00444D5E"/>
    <w:p w14:paraId="1E8975E2" w14:textId="77777777" w:rsidR="00444D5E" w:rsidRDefault="00444D5E"/>
    <w:p w14:paraId="1A7C2191" w14:textId="77777777" w:rsidR="00444D5E" w:rsidRDefault="00444D5E"/>
    <w:p w14:paraId="27206F93" w14:textId="77777777" w:rsidR="00444D5E" w:rsidRDefault="00444D5E"/>
    <w:p w14:paraId="22652136" w14:textId="77777777" w:rsidR="00444D5E" w:rsidRDefault="00444D5E"/>
    <w:p w14:paraId="1CB7E10C" w14:textId="77777777" w:rsidR="00444D5E" w:rsidRDefault="00444D5E"/>
    <w:p w14:paraId="55414753" w14:textId="77777777" w:rsidR="00444D5E" w:rsidRDefault="00444D5E"/>
    <w:p w14:paraId="445A1D4F" w14:textId="77777777" w:rsidR="00444D5E" w:rsidRDefault="00444D5E"/>
    <w:p w14:paraId="50233797" w14:textId="77777777" w:rsidR="00444D5E" w:rsidRDefault="00444D5E"/>
    <w:p w14:paraId="7218782A" w14:textId="77777777" w:rsidR="00444D5E" w:rsidRDefault="00444D5E"/>
    <w:p w14:paraId="2FC6DB12" w14:textId="77777777" w:rsidR="00444D5E" w:rsidRDefault="00444D5E"/>
    <w:p w14:paraId="7ACF0618" w14:textId="77777777" w:rsidR="00444D5E" w:rsidRDefault="00444D5E"/>
    <w:p w14:paraId="7329CEA3" w14:textId="77777777" w:rsidR="00444D5E" w:rsidRDefault="00444D5E"/>
    <w:p w14:paraId="7DEC52B9" w14:textId="77777777" w:rsidR="00444D5E" w:rsidRDefault="00444D5E"/>
    <w:p w14:paraId="5A0D906D" w14:textId="77777777" w:rsidR="00B11062" w:rsidRDefault="00B11062"/>
    <w:p w14:paraId="6E2E76BE" w14:textId="77777777" w:rsidR="00444D5E" w:rsidRDefault="00444D5E"/>
    <w:p w14:paraId="078E5AD3" w14:textId="77777777" w:rsidR="00444D5E" w:rsidRDefault="00444D5E"/>
    <w:p w14:paraId="37BF7A0F" w14:textId="77777777" w:rsidR="00F74172" w:rsidRDefault="00F74172"/>
    <w:p w14:paraId="7B3F179B" w14:textId="77777777" w:rsidR="00444D5E" w:rsidRDefault="00444D5E"/>
    <w:p w14:paraId="26314798" w14:textId="77777777" w:rsidR="002A7EB3" w:rsidRDefault="002A7EB3"/>
    <w:p w14:paraId="0130C64F" w14:textId="24465A98" w:rsidR="00342D8D" w:rsidRDefault="00342D8D"/>
    <w:p w14:paraId="0F6DBB59" w14:textId="27E07ACE" w:rsidR="00741447" w:rsidRPr="006A09D7" w:rsidRDefault="00741447" w:rsidP="009353A7">
      <w:pPr>
        <w:jc w:val="center"/>
        <w:rPr>
          <w:b/>
          <w:sz w:val="24"/>
        </w:rPr>
      </w:pPr>
      <w:r w:rsidRPr="006A09D7">
        <w:rPr>
          <w:b/>
          <w:sz w:val="24"/>
        </w:rPr>
        <w:lastRenderedPageBreak/>
        <w:t>GRAPHS AND CHARTS</w:t>
      </w:r>
    </w:p>
    <w:p w14:paraId="661D773E" w14:textId="5A03BF9C" w:rsidR="00741447" w:rsidRDefault="00B11062" w:rsidP="00741447">
      <w:pPr>
        <w:pStyle w:val="ListParagraph"/>
        <w:numPr>
          <w:ilvl w:val="0"/>
          <w:numId w:val="3"/>
        </w:numPr>
      </w:pPr>
      <w:r w:rsidRPr="00CA6EE3">
        <w:rPr>
          <w:noProof/>
          <w:lang w:val="en-IN" w:eastAsia="en-IN"/>
        </w:rPr>
        <w:drawing>
          <wp:anchor distT="0" distB="0" distL="114300" distR="114300" simplePos="0" relativeHeight="251658240" behindDoc="0" locked="0" layoutInCell="1" allowOverlap="1" wp14:anchorId="2F116643" wp14:editId="5ECF8426">
            <wp:simplePos x="0" y="0"/>
            <wp:positionH relativeFrom="margin">
              <wp:posOffset>390525</wp:posOffset>
            </wp:positionH>
            <wp:positionV relativeFrom="margin">
              <wp:posOffset>342900</wp:posOffset>
            </wp:positionV>
            <wp:extent cx="3806922" cy="2819400"/>
            <wp:effectExtent l="19050" t="19050" r="22225" b="1905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06922" cy="2819400"/>
                    </a:xfrm>
                    <a:prstGeom prst="rect">
                      <a:avLst/>
                    </a:prstGeom>
                    <a:ln>
                      <a:solidFill>
                        <a:schemeClr val="tx1"/>
                      </a:solidFill>
                    </a:ln>
                  </pic:spPr>
                </pic:pic>
              </a:graphicData>
            </a:graphic>
          </wp:anchor>
        </w:drawing>
      </w:r>
    </w:p>
    <w:p w14:paraId="519C08DB" w14:textId="27F76C55" w:rsidR="00741447" w:rsidRDefault="00741447" w:rsidP="00741447"/>
    <w:p w14:paraId="20E78AA7" w14:textId="6C7665FA" w:rsidR="00741447" w:rsidRDefault="00741447" w:rsidP="00CA6EE3"/>
    <w:p w14:paraId="10871145" w14:textId="77777777" w:rsidR="00CA6EE3" w:rsidRDefault="00CA6EE3" w:rsidP="00CA6EE3"/>
    <w:p w14:paraId="24D49126" w14:textId="1DF8BD71" w:rsidR="00741447" w:rsidRPr="00741447" w:rsidRDefault="00741447" w:rsidP="00741447"/>
    <w:p w14:paraId="38C4D724" w14:textId="275B7964" w:rsidR="00741447" w:rsidRPr="00741447" w:rsidRDefault="00741447" w:rsidP="00741447"/>
    <w:p w14:paraId="757FF034" w14:textId="252C00CA" w:rsidR="00741447" w:rsidRPr="00741447" w:rsidRDefault="00741447" w:rsidP="00741447"/>
    <w:p w14:paraId="4A7DFAD5" w14:textId="39067583" w:rsidR="00741447" w:rsidRPr="00741447" w:rsidRDefault="00741447" w:rsidP="00741447"/>
    <w:p w14:paraId="236878A6" w14:textId="34151434" w:rsidR="00741447" w:rsidRPr="00741447" w:rsidRDefault="00741447" w:rsidP="00741447"/>
    <w:p w14:paraId="6DDEC5C9" w14:textId="5D532529" w:rsidR="0038215C" w:rsidRDefault="0038215C" w:rsidP="0038215C"/>
    <w:p w14:paraId="1656B206" w14:textId="31445DF4" w:rsidR="0038215C" w:rsidRDefault="0038215C" w:rsidP="0038215C"/>
    <w:p w14:paraId="16F8495A" w14:textId="215C2BE7" w:rsidR="0038215C" w:rsidRDefault="0038215C" w:rsidP="0038215C"/>
    <w:p w14:paraId="161BCC29" w14:textId="5F660042" w:rsidR="00741447" w:rsidRDefault="00741447"/>
    <w:p w14:paraId="57F56CC6" w14:textId="686DBD30" w:rsidR="00AF4A61" w:rsidRDefault="00AF4A61" w:rsidP="00AF4A61">
      <w:pPr>
        <w:pStyle w:val="ListParagraph"/>
        <w:numPr>
          <w:ilvl w:val="0"/>
          <w:numId w:val="3"/>
        </w:numPr>
      </w:pPr>
    </w:p>
    <w:p w14:paraId="26682C6C" w14:textId="54FFBE51" w:rsidR="00747437" w:rsidRDefault="002A7EB3" w:rsidP="0085625B">
      <w:pPr>
        <w:pStyle w:val="ListParagraph"/>
        <w:ind w:left="360"/>
      </w:pPr>
      <w:r w:rsidRPr="0038215C">
        <w:rPr>
          <w:noProof/>
          <w:lang w:val="en-IN" w:eastAsia="en-IN"/>
        </w:rPr>
        <w:drawing>
          <wp:anchor distT="0" distB="0" distL="114300" distR="114300" simplePos="0" relativeHeight="251659264" behindDoc="1" locked="0" layoutInCell="1" allowOverlap="1" wp14:anchorId="4EEE96E4" wp14:editId="398C4DF6">
            <wp:simplePos x="0" y="0"/>
            <wp:positionH relativeFrom="column">
              <wp:posOffset>323850</wp:posOffset>
            </wp:positionH>
            <wp:positionV relativeFrom="paragraph">
              <wp:posOffset>22225</wp:posOffset>
            </wp:positionV>
            <wp:extent cx="3810000" cy="2838450"/>
            <wp:effectExtent l="19050" t="19050" r="19050" b="19050"/>
            <wp:wrapTight wrapText="bothSides">
              <wp:wrapPolygon edited="0">
                <wp:start x="-108" y="-145"/>
                <wp:lineTo x="-108" y="21600"/>
                <wp:lineTo x="21600" y="21600"/>
                <wp:lineTo x="21600" y="-145"/>
                <wp:lineTo x="-108" y="-145"/>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838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1EDDBBB" w14:textId="461CE1DB" w:rsidR="0085625B" w:rsidRDefault="0085625B" w:rsidP="00741447">
      <w:pPr>
        <w:ind w:firstLine="720"/>
      </w:pPr>
    </w:p>
    <w:p w14:paraId="647EAFD1" w14:textId="33154F72" w:rsidR="00AF4A61" w:rsidRDefault="00AF4A61" w:rsidP="00AF4A61"/>
    <w:p w14:paraId="6B2BD89D" w14:textId="26AD43F2" w:rsidR="00AF4A61" w:rsidRDefault="00AF4A61" w:rsidP="00AF4A61"/>
    <w:p w14:paraId="0C21EA43" w14:textId="79A52C6E" w:rsidR="00AF4A61" w:rsidRDefault="00AF4A61" w:rsidP="00AF4A61"/>
    <w:p w14:paraId="0C24BD1F" w14:textId="41345F6A" w:rsidR="00AF4A61" w:rsidRDefault="00AF4A61" w:rsidP="00AF4A61"/>
    <w:p w14:paraId="78780B40" w14:textId="063038AB" w:rsidR="00AF4A61" w:rsidRDefault="00AF4A61" w:rsidP="00AF4A61"/>
    <w:p w14:paraId="305490E9" w14:textId="6C18DA6E" w:rsidR="00AF4A61" w:rsidRDefault="00AF4A61" w:rsidP="00AF4A61"/>
    <w:p w14:paraId="3747FB75" w14:textId="550C1932" w:rsidR="00AF4A61" w:rsidRDefault="002A7EB3" w:rsidP="00AF4A61">
      <w:r w:rsidRPr="006A09D7">
        <w:rPr>
          <w:noProof/>
          <w:lang w:val="en-IN" w:eastAsia="en-IN"/>
        </w:rPr>
        <w:drawing>
          <wp:anchor distT="0" distB="0" distL="114300" distR="114300" simplePos="0" relativeHeight="251661312" behindDoc="1" locked="0" layoutInCell="1" allowOverlap="1" wp14:anchorId="07E579A0" wp14:editId="685A903C">
            <wp:simplePos x="0" y="0"/>
            <wp:positionH relativeFrom="margin">
              <wp:align>center</wp:align>
            </wp:positionH>
            <wp:positionV relativeFrom="paragraph">
              <wp:posOffset>9525</wp:posOffset>
            </wp:positionV>
            <wp:extent cx="5019675" cy="2280285"/>
            <wp:effectExtent l="0" t="0" r="9525" b="5715"/>
            <wp:wrapTight wrapText="bothSides">
              <wp:wrapPolygon edited="0">
                <wp:start x="0" y="0"/>
                <wp:lineTo x="0" y="21474"/>
                <wp:lineTo x="21559" y="21474"/>
                <wp:lineTo x="21559" y="0"/>
                <wp:lineTo x="0" y="0"/>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19675" cy="2280285"/>
                    </a:xfrm>
                    <a:prstGeom prst="rect">
                      <a:avLst/>
                    </a:prstGeom>
                  </pic:spPr>
                </pic:pic>
              </a:graphicData>
            </a:graphic>
            <wp14:sizeRelH relativeFrom="page">
              <wp14:pctWidth>0</wp14:pctWidth>
            </wp14:sizeRelH>
            <wp14:sizeRelV relativeFrom="page">
              <wp14:pctHeight>0</wp14:pctHeight>
            </wp14:sizeRelV>
          </wp:anchor>
        </w:drawing>
      </w:r>
    </w:p>
    <w:p w14:paraId="28D74066" w14:textId="34E52012" w:rsidR="0085625B" w:rsidRDefault="0085625B" w:rsidP="00AF4A61">
      <w:pPr>
        <w:pStyle w:val="ListParagraph"/>
        <w:numPr>
          <w:ilvl w:val="0"/>
          <w:numId w:val="3"/>
        </w:numPr>
      </w:pPr>
      <w:r>
        <w:br/>
        <w:t>  </w:t>
      </w:r>
    </w:p>
    <w:p w14:paraId="5C4A61A6" w14:textId="28308998" w:rsidR="0085625B" w:rsidRDefault="0085625B" w:rsidP="006A09D7"/>
    <w:p w14:paraId="08D15854" w14:textId="00CF507A" w:rsidR="0085625B" w:rsidRDefault="0085625B" w:rsidP="006A09D7"/>
    <w:p w14:paraId="2C4EF71E" w14:textId="77777777" w:rsidR="006A09D7" w:rsidRDefault="006A09D7" w:rsidP="006A09D7"/>
    <w:p w14:paraId="6C6B0679" w14:textId="77777777" w:rsidR="006A09D7" w:rsidRDefault="006A09D7" w:rsidP="006A09D7"/>
    <w:p w14:paraId="60E44DB9" w14:textId="37CB07DA" w:rsidR="006A09D7" w:rsidRDefault="006A09D7" w:rsidP="006A09D7"/>
    <w:p w14:paraId="31869AE2" w14:textId="1B524DCE" w:rsidR="006A09D7" w:rsidRDefault="006A09D7" w:rsidP="006A09D7"/>
    <w:p w14:paraId="13F0A06D" w14:textId="1B384ECD" w:rsidR="006A09D7" w:rsidRDefault="006A09D7" w:rsidP="006A09D7"/>
    <w:p w14:paraId="114744A6" w14:textId="04626094" w:rsidR="006A09D7" w:rsidRDefault="006A09D7" w:rsidP="006A09D7"/>
    <w:p w14:paraId="62363C4C" w14:textId="4D1FC789" w:rsidR="0085625B" w:rsidRDefault="002A7EB3" w:rsidP="00C535A7">
      <w:pPr>
        <w:pStyle w:val="ListParagraph"/>
        <w:numPr>
          <w:ilvl w:val="0"/>
          <w:numId w:val="3"/>
        </w:numPr>
      </w:pPr>
      <w:r w:rsidRPr="00F5180E">
        <w:rPr>
          <w:noProof/>
          <w:lang w:val="en-IN" w:eastAsia="en-IN"/>
        </w:rPr>
        <w:drawing>
          <wp:anchor distT="0" distB="0" distL="114300" distR="114300" simplePos="0" relativeHeight="251660288" behindDoc="1" locked="0" layoutInCell="1" allowOverlap="1" wp14:anchorId="7CE03712" wp14:editId="755C3139">
            <wp:simplePos x="0" y="0"/>
            <wp:positionH relativeFrom="margin">
              <wp:align>center</wp:align>
            </wp:positionH>
            <wp:positionV relativeFrom="paragraph">
              <wp:posOffset>103505</wp:posOffset>
            </wp:positionV>
            <wp:extent cx="4972050" cy="2258060"/>
            <wp:effectExtent l="19050" t="19050" r="19050" b="27940"/>
            <wp:wrapTight wrapText="bothSides">
              <wp:wrapPolygon edited="0">
                <wp:start x="-83" y="-182"/>
                <wp:lineTo x="-83" y="21685"/>
                <wp:lineTo x="21600" y="21685"/>
                <wp:lineTo x="21600" y="-182"/>
                <wp:lineTo x="-83" y="-182"/>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72050" cy="22580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8A0415F" w14:textId="12E8BAFD" w:rsidR="008264B1" w:rsidRDefault="008264B1" w:rsidP="00290DC4"/>
    <w:p w14:paraId="53DCE1E3" w14:textId="1C369B34" w:rsidR="00AF4A61" w:rsidRDefault="00AF4A61" w:rsidP="006A09D7"/>
    <w:p w14:paraId="1DEEF807" w14:textId="2ADFEF35" w:rsidR="006A09D7" w:rsidRDefault="006A09D7" w:rsidP="006A09D7"/>
    <w:p w14:paraId="73ADF52A" w14:textId="0974BA46" w:rsidR="006A09D7" w:rsidRDefault="006A09D7" w:rsidP="006A09D7"/>
    <w:p w14:paraId="73A3372D" w14:textId="20B6E1C5" w:rsidR="006A09D7" w:rsidRDefault="006A09D7" w:rsidP="006A09D7"/>
    <w:p w14:paraId="5788C157" w14:textId="7389F261" w:rsidR="006A09D7" w:rsidRDefault="006A09D7" w:rsidP="006A09D7"/>
    <w:p w14:paraId="346E1A85" w14:textId="4D4BF348" w:rsidR="006A09D7" w:rsidRDefault="006A09D7" w:rsidP="006A09D7"/>
    <w:p w14:paraId="7EFC3A14" w14:textId="19CD2DC7" w:rsidR="006A09D7" w:rsidRDefault="006A09D7" w:rsidP="006A09D7"/>
    <w:p w14:paraId="13E2A28E" w14:textId="287BABE8" w:rsidR="00AF4A61" w:rsidRDefault="00AF4A61" w:rsidP="00AF4A61"/>
    <w:p w14:paraId="76017CA8" w14:textId="6F0F8F7D" w:rsidR="00AF4A61" w:rsidRDefault="00AF4A61" w:rsidP="00A16CC5"/>
    <w:p w14:paraId="24EB3B44" w14:textId="77777777" w:rsidR="00A16CC5" w:rsidRDefault="00A16CC5" w:rsidP="00A16CC5"/>
    <w:p w14:paraId="6F4D74BF" w14:textId="77777777" w:rsidR="00A16CC5" w:rsidRDefault="00A16CC5" w:rsidP="00A16CC5"/>
    <w:p w14:paraId="0984A373" w14:textId="77777777" w:rsidR="00A16CC5" w:rsidRDefault="00A16CC5" w:rsidP="00A16CC5"/>
    <w:p w14:paraId="407F2129" w14:textId="77777777" w:rsidR="00A16CC5" w:rsidRDefault="00A16CC5" w:rsidP="00A16CC5"/>
    <w:p w14:paraId="6827E614" w14:textId="77777777" w:rsidR="00A16CC5" w:rsidRDefault="00A16CC5" w:rsidP="00A16CC5"/>
    <w:p w14:paraId="5DB27258" w14:textId="77777777" w:rsidR="00A16CC5" w:rsidRDefault="00A16CC5" w:rsidP="00A16CC5"/>
    <w:p w14:paraId="21D97515" w14:textId="77777777" w:rsidR="00A16CC5" w:rsidRDefault="00A16CC5" w:rsidP="00A16CC5"/>
    <w:p w14:paraId="7A8270F7" w14:textId="77777777" w:rsidR="00A16CC5" w:rsidRDefault="00A16CC5" w:rsidP="00A16CC5"/>
    <w:p w14:paraId="7934A10C" w14:textId="77777777" w:rsidR="00A16CC5" w:rsidRDefault="00A16CC5" w:rsidP="00A16CC5"/>
    <w:p w14:paraId="4610EA06" w14:textId="5B5105A1" w:rsidR="00A16CC5" w:rsidRDefault="00A16CC5" w:rsidP="00A16CC5">
      <w:pPr>
        <w:pStyle w:val="ListParagraph"/>
        <w:numPr>
          <w:ilvl w:val="0"/>
          <w:numId w:val="3"/>
        </w:numPr>
      </w:pPr>
      <w:r>
        <w:rPr>
          <w:noProof/>
          <w:lang w:val="en-IN" w:eastAsia="en-IN"/>
        </w:rPr>
        <w:drawing>
          <wp:anchor distT="0" distB="0" distL="114300" distR="114300" simplePos="0" relativeHeight="251662336" behindDoc="1" locked="0" layoutInCell="1" allowOverlap="1" wp14:anchorId="5B609B88" wp14:editId="3284EC1A">
            <wp:simplePos x="0" y="0"/>
            <wp:positionH relativeFrom="margin">
              <wp:posOffset>381000</wp:posOffset>
            </wp:positionH>
            <wp:positionV relativeFrom="paragraph">
              <wp:posOffset>19050</wp:posOffset>
            </wp:positionV>
            <wp:extent cx="4857750" cy="3886200"/>
            <wp:effectExtent l="19050" t="19050" r="19050" b="19050"/>
            <wp:wrapTight wrapText="bothSides">
              <wp:wrapPolygon edited="0">
                <wp:start x="-85" y="-106"/>
                <wp:lineTo x="-85" y="21600"/>
                <wp:lineTo x="21600" y="21600"/>
                <wp:lineTo x="21600" y="-106"/>
                <wp:lineTo x="-85" y="-10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57750" cy="3886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3B3F125" w14:textId="0871B321" w:rsidR="00AF4A61" w:rsidRPr="00AF4A61" w:rsidRDefault="00AF4A61" w:rsidP="00AF4A61"/>
    <w:p w14:paraId="0BD70762" w14:textId="669E37EF" w:rsidR="00AF4A61" w:rsidRPr="00AF4A61" w:rsidRDefault="00AF4A61" w:rsidP="00AF4A61"/>
    <w:p w14:paraId="4B4C7493" w14:textId="008A96B1" w:rsidR="00AF4A61" w:rsidRPr="00AF4A61" w:rsidRDefault="00AF4A61" w:rsidP="00AF4A61"/>
    <w:p w14:paraId="3F4BFEC9" w14:textId="208A80EB" w:rsidR="00AF4A61" w:rsidRPr="00AF4A61" w:rsidRDefault="00AF4A61" w:rsidP="00AF4A61"/>
    <w:p w14:paraId="277A2A3D" w14:textId="69604256" w:rsidR="00AF4A61" w:rsidRPr="00AF4A61" w:rsidRDefault="00AF4A61" w:rsidP="00AF4A61"/>
    <w:p w14:paraId="3697CC21" w14:textId="536B97AF" w:rsidR="00AF4A61" w:rsidRPr="00AF4A61" w:rsidRDefault="00AF4A61" w:rsidP="00AF4A61"/>
    <w:p w14:paraId="34EFDFF3" w14:textId="60C6BBB0" w:rsidR="00AF4A61" w:rsidRPr="00AF4A61" w:rsidRDefault="00AF4A61" w:rsidP="00AF4A61"/>
    <w:p w14:paraId="6145B448" w14:textId="5FA914AF" w:rsidR="00C535A7" w:rsidRDefault="00C535A7" w:rsidP="00C535A7"/>
    <w:p w14:paraId="4A2228AA" w14:textId="56DB5FE2" w:rsidR="00C535A7" w:rsidRDefault="00C535A7" w:rsidP="006A09D7"/>
    <w:p w14:paraId="61342169" w14:textId="6B356F2E" w:rsidR="006A09D7" w:rsidRDefault="006A09D7" w:rsidP="006A09D7"/>
    <w:p w14:paraId="09CDE5A6" w14:textId="67E5B730" w:rsidR="00C535A7" w:rsidRPr="00C535A7" w:rsidRDefault="00C535A7" w:rsidP="00C535A7"/>
    <w:p w14:paraId="18E49AC8" w14:textId="0B0113CA" w:rsidR="00C535A7" w:rsidRPr="00C535A7" w:rsidRDefault="00C535A7" w:rsidP="00C535A7"/>
    <w:p w14:paraId="465DF6A7" w14:textId="15B11CB5" w:rsidR="00C535A7" w:rsidRDefault="00C535A7" w:rsidP="00C535A7"/>
    <w:p w14:paraId="22CF4172" w14:textId="088DF0B8" w:rsidR="00C535A7" w:rsidRDefault="00C535A7" w:rsidP="00C535A7">
      <w:pPr>
        <w:pStyle w:val="ListParagraph"/>
        <w:numPr>
          <w:ilvl w:val="0"/>
          <w:numId w:val="3"/>
        </w:numPr>
      </w:pPr>
    </w:p>
    <w:p w14:paraId="4FF775F4" w14:textId="4514FF4E" w:rsidR="00C535A7" w:rsidRDefault="00A16CC5" w:rsidP="00C535A7">
      <w:r>
        <w:rPr>
          <w:noProof/>
          <w:lang w:val="en-IN" w:eastAsia="en-IN"/>
        </w:rPr>
        <w:drawing>
          <wp:anchor distT="0" distB="0" distL="114300" distR="114300" simplePos="0" relativeHeight="251663360" behindDoc="1" locked="0" layoutInCell="1" allowOverlap="1" wp14:anchorId="7E0D1C91" wp14:editId="17AE9836">
            <wp:simplePos x="0" y="0"/>
            <wp:positionH relativeFrom="margin">
              <wp:posOffset>381000</wp:posOffset>
            </wp:positionH>
            <wp:positionV relativeFrom="paragraph">
              <wp:posOffset>29210</wp:posOffset>
            </wp:positionV>
            <wp:extent cx="4595495" cy="3676650"/>
            <wp:effectExtent l="19050" t="19050" r="14605" b="19050"/>
            <wp:wrapTight wrapText="bothSides">
              <wp:wrapPolygon edited="0">
                <wp:start x="-90" y="-112"/>
                <wp:lineTo x="-90" y="21600"/>
                <wp:lineTo x="21579" y="21600"/>
                <wp:lineTo x="21579" y="-112"/>
                <wp:lineTo x="-90" y="-11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95495" cy="3676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507F51F" w14:textId="65F37AAF" w:rsidR="00B26D43" w:rsidRDefault="00B26D43" w:rsidP="00A16CC5"/>
    <w:p w14:paraId="2642AA6E" w14:textId="2C800914" w:rsidR="00A16CC5" w:rsidRDefault="00A16CC5" w:rsidP="00A16CC5"/>
    <w:p w14:paraId="1333CE86" w14:textId="75A352C5" w:rsidR="00A16CC5" w:rsidRDefault="00A16CC5" w:rsidP="00A16CC5"/>
    <w:p w14:paraId="708572EC" w14:textId="39E4382C" w:rsidR="00A16CC5" w:rsidRDefault="00A16CC5" w:rsidP="00A16CC5"/>
    <w:p w14:paraId="4A96B893" w14:textId="6BDD1ED7" w:rsidR="00A16CC5" w:rsidRDefault="00A16CC5" w:rsidP="00A16CC5"/>
    <w:p w14:paraId="53C39593" w14:textId="77777777" w:rsidR="00B11062" w:rsidRDefault="00B11062" w:rsidP="00A16CC5"/>
    <w:p w14:paraId="114E0E4F" w14:textId="77777777" w:rsidR="00B11062" w:rsidRDefault="00B11062" w:rsidP="00A16CC5"/>
    <w:p w14:paraId="7A87A15F" w14:textId="77777777" w:rsidR="00B11062" w:rsidRDefault="00B11062" w:rsidP="00A16CC5"/>
    <w:p w14:paraId="4046ADF3" w14:textId="77777777" w:rsidR="00B11062" w:rsidRDefault="00B11062" w:rsidP="00A16CC5"/>
    <w:p w14:paraId="728C279B" w14:textId="77777777" w:rsidR="00B11062" w:rsidRDefault="00B11062" w:rsidP="00A16CC5"/>
    <w:p w14:paraId="05D84778" w14:textId="77777777" w:rsidR="00B11062" w:rsidRDefault="00B11062" w:rsidP="00A16CC5"/>
    <w:p w14:paraId="553A7845" w14:textId="77777777" w:rsidR="00B11062" w:rsidRDefault="00B11062" w:rsidP="00A16CC5"/>
    <w:p w14:paraId="3F24D951" w14:textId="77777777" w:rsidR="00B11062" w:rsidRDefault="00B11062" w:rsidP="00A16CC5"/>
    <w:p w14:paraId="76C9E9E9" w14:textId="77777777" w:rsidR="00B11062" w:rsidRDefault="00B11062" w:rsidP="00A16CC5"/>
    <w:p w14:paraId="547161B8" w14:textId="7E004BCF" w:rsidR="00B26D43" w:rsidRDefault="00B11062" w:rsidP="00B11062">
      <w:pPr>
        <w:pStyle w:val="ListParagraph"/>
        <w:numPr>
          <w:ilvl w:val="0"/>
          <w:numId w:val="3"/>
        </w:numPr>
      </w:pPr>
      <w:r>
        <w:rPr>
          <w:noProof/>
          <w:lang w:val="en-IN" w:eastAsia="en-IN"/>
        </w:rPr>
        <w:drawing>
          <wp:anchor distT="0" distB="0" distL="114300" distR="114300" simplePos="0" relativeHeight="251664384" behindDoc="1" locked="0" layoutInCell="1" allowOverlap="1" wp14:anchorId="3A0CFD45" wp14:editId="5DBBACD8">
            <wp:simplePos x="0" y="0"/>
            <wp:positionH relativeFrom="margin">
              <wp:align>left</wp:align>
            </wp:positionH>
            <wp:positionV relativeFrom="paragraph">
              <wp:posOffset>257175</wp:posOffset>
            </wp:positionV>
            <wp:extent cx="5452110" cy="2819400"/>
            <wp:effectExtent l="19050" t="19050" r="15240" b="19050"/>
            <wp:wrapTight wrapText="bothSides">
              <wp:wrapPolygon edited="0">
                <wp:start x="-75" y="-146"/>
                <wp:lineTo x="-75" y="21600"/>
                <wp:lineTo x="21585" y="21600"/>
                <wp:lineTo x="21585" y="-146"/>
                <wp:lineTo x="-75" y="-146"/>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58173" cy="282238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D96C12C" w14:textId="658B6AA8" w:rsidR="00B26D43" w:rsidRDefault="00B26D43" w:rsidP="00026E68"/>
    <w:p w14:paraId="0250392D" w14:textId="7D058010" w:rsidR="00B26D43" w:rsidRPr="00B26D43" w:rsidRDefault="00B26D43" w:rsidP="00B26D43"/>
    <w:p w14:paraId="109BCDDF" w14:textId="1E61F80B" w:rsidR="00026E68" w:rsidRDefault="00026E68" w:rsidP="00026E68"/>
    <w:p w14:paraId="4435905F" w14:textId="64A86764" w:rsidR="00026E68" w:rsidRPr="00B26D43" w:rsidRDefault="00026E68" w:rsidP="00026E68"/>
    <w:p w14:paraId="0A4E1974" w14:textId="3D1AFB8F" w:rsidR="00B26D43" w:rsidRPr="00B26D43" w:rsidRDefault="00B26D43" w:rsidP="00B11062"/>
    <w:p w14:paraId="4C5F5469" w14:textId="1B8AB993" w:rsidR="00B26D43" w:rsidRPr="00B26D43" w:rsidRDefault="00B26D43" w:rsidP="00B26D43"/>
    <w:p w14:paraId="354DB8B4" w14:textId="1D64E57F" w:rsidR="00B26D43" w:rsidRPr="00B26D43" w:rsidRDefault="00B26D43" w:rsidP="00B26D43"/>
    <w:p w14:paraId="64D99532" w14:textId="7358C0E8" w:rsidR="00B26D43" w:rsidRPr="00B26D43" w:rsidRDefault="00B26D43" w:rsidP="00B26D43"/>
    <w:p w14:paraId="3405E4B2" w14:textId="03C11665" w:rsidR="00026E68" w:rsidRDefault="00026E68" w:rsidP="00B11062"/>
    <w:p w14:paraId="1C2DEA34" w14:textId="77777777" w:rsidR="00B11062" w:rsidRDefault="00B11062" w:rsidP="00B11062"/>
    <w:p w14:paraId="287E9DD1" w14:textId="77777777" w:rsidR="00B11062" w:rsidRDefault="00B11062" w:rsidP="00B11062"/>
    <w:p w14:paraId="1C7914FF" w14:textId="3A904D20" w:rsidR="00B11062" w:rsidRDefault="00B11062" w:rsidP="00B11062">
      <w:pPr>
        <w:pStyle w:val="ListParagraph"/>
        <w:numPr>
          <w:ilvl w:val="0"/>
          <w:numId w:val="3"/>
        </w:numPr>
      </w:pPr>
    </w:p>
    <w:tbl>
      <w:tblPr>
        <w:tblpPr w:leftFromText="180" w:rightFromText="180" w:vertAnchor="text" w:horzAnchor="margin" w:tblpY="319"/>
        <w:tblW w:w="3486" w:type="pct"/>
        <w:tblCellMar>
          <w:left w:w="0" w:type="dxa"/>
          <w:right w:w="0" w:type="dxa"/>
        </w:tblCellMar>
        <w:tblLook w:val="0420" w:firstRow="1" w:lastRow="0" w:firstColumn="0" w:lastColumn="0" w:noHBand="0" w:noVBand="1"/>
      </w:tblPr>
      <w:tblGrid>
        <w:gridCol w:w="1185"/>
        <w:gridCol w:w="1793"/>
        <w:gridCol w:w="1834"/>
        <w:gridCol w:w="1735"/>
      </w:tblGrid>
      <w:tr w:rsidR="00B11062" w:rsidRPr="00026E68" w14:paraId="52294D36" w14:textId="77777777" w:rsidTr="00B11062">
        <w:trPr>
          <w:trHeight w:val="887"/>
        </w:trPr>
        <w:tc>
          <w:tcPr>
            <w:tcW w:w="904" w:type="pct"/>
            <w:tcBorders>
              <w:top w:val="single" w:sz="8" w:space="0" w:color="FFFFFF"/>
              <w:left w:val="single" w:sz="8" w:space="0" w:color="FFFFFF"/>
              <w:bottom w:val="single" w:sz="24" w:space="0" w:color="FFFFFF"/>
              <w:right w:val="single" w:sz="8" w:space="0" w:color="FFFFFF"/>
            </w:tcBorders>
            <w:shd w:val="clear" w:color="auto" w:fill="759AA5"/>
            <w:tcMar>
              <w:top w:w="15" w:type="dxa"/>
              <w:left w:w="15" w:type="dxa"/>
              <w:bottom w:w="0" w:type="dxa"/>
              <w:right w:w="15" w:type="dxa"/>
            </w:tcMar>
            <w:vAlign w:val="center"/>
            <w:hideMark/>
          </w:tcPr>
          <w:p w14:paraId="16DDB50B" w14:textId="77777777" w:rsidR="00B11062" w:rsidRDefault="00B11062" w:rsidP="00B11062"/>
          <w:p w14:paraId="52771932" w14:textId="77777777" w:rsidR="00B11062" w:rsidRPr="00A16CC5" w:rsidRDefault="00B11062" w:rsidP="00B11062"/>
        </w:tc>
        <w:tc>
          <w:tcPr>
            <w:tcW w:w="1369" w:type="pct"/>
            <w:tcBorders>
              <w:top w:val="single" w:sz="8" w:space="0" w:color="FFFFFF"/>
              <w:left w:val="single" w:sz="8" w:space="0" w:color="FFFFFF"/>
              <w:bottom w:val="single" w:sz="24" w:space="0" w:color="FFFFFF"/>
              <w:right w:val="single" w:sz="8" w:space="0" w:color="FFFFFF"/>
            </w:tcBorders>
            <w:shd w:val="clear" w:color="auto" w:fill="759AA5"/>
            <w:tcMar>
              <w:top w:w="15" w:type="dxa"/>
              <w:left w:w="15" w:type="dxa"/>
              <w:bottom w:w="0" w:type="dxa"/>
              <w:right w:w="15" w:type="dxa"/>
            </w:tcMar>
            <w:vAlign w:val="center"/>
            <w:hideMark/>
          </w:tcPr>
          <w:p w14:paraId="3E0E87D4" w14:textId="77777777" w:rsidR="00B11062" w:rsidRPr="00026E68" w:rsidRDefault="00B11062" w:rsidP="00B11062">
            <w:r w:rsidRPr="00026E68">
              <w:rPr>
                <w:b/>
                <w:bCs/>
              </w:rPr>
              <w:t>Crimes Against Persons</w:t>
            </w:r>
          </w:p>
        </w:tc>
        <w:tc>
          <w:tcPr>
            <w:tcW w:w="1401" w:type="pct"/>
            <w:tcBorders>
              <w:top w:val="single" w:sz="8" w:space="0" w:color="FFFFFF"/>
              <w:left w:val="single" w:sz="8" w:space="0" w:color="FFFFFF"/>
              <w:bottom w:val="single" w:sz="24" w:space="0" w:color="FFFFFF"/>
              <w:right w:val="single" w:sz="8" w:space="0" w:color="FFFFFF"/>
            </w:tcBorders>
            <w:shd w:val="clear" w:color="auto" w:fill="759AA5"/>
            <w:tcMar>
              <w:top w:w="15" w:type="dxa"/>
              <w:left w:w="15" w:type="dxa"/>
              <w:bottom w:w="0" w:type="dxa"/>
              <w:right w:w="15" w:type="dxa"/>
            </w:tcMar>
            <w:vAlign w:val="center"/>
            <w:hideMark/>
          </w:tcPr>
          <w:p w14:paraId="4E7DA2BC" w14:textId="77777777" w:rsidR="00B11062" w:rsidRPr="00026E68" w:rsidRDefault="00B11062" w:rsidP="00B11062">
            <w:r w:rsidRPr="00026E68">
              <w:rPr>
                <w:b/>
                <w:bCs/>
              </w:rPr>
              <w:t>Crimes Against Property</w:t>
            </w:r>
          </w:p>
        </w:tc>
        <w:tc>
          <w:tcPr>
            <w:tcW w:w="1325" w:type="pct"/>
            <w:tcBorders>
              <w:top w:val="single" w:sz="8" w:space="0" w:color="FFFFFF"/>
              <w:left w:val="single" w:sz="8" w:space="0" w:color="FFFFFF"/>
              <w:bottom w:val="single" w:sz="24" w:space="0" w:color="FFFFFF"/>
              <w:right w:val="single" w:sz="8" w:space="0" w:color="FFFFFF"/>
            </w:tcBorders>
            <w:shd w:val="clear" w:color="auto" w:fill="759AA5"/>
            <w:tcMar>
              <w:top w:w="15" w:type="dxa"/>
              <w:left w:w="15" w:type="dxa"/>
              <w:bottom w:w="0" w:type="dxa"/>
              <w:right w:w="15" w:type="dxa"/>
            </w:tcMar>
            <w:vAlign w:val="center"/>
            <w:hideMark/>
          </w:tcPr>
          <w:p w14:paraId="44D8F484" w14:textId="77777777" w:rsidR="00B11062" w:rsidRPr="00026E68" w:rsidRDefault="00B11062" w:rsidP="00B11062">
            <w:r w:rsidRPr="00026E68">
              <w:rPr>
                <w:b/>
                <w:bCs/>
              </w:rPr>
              <w:t>Crimes Against Society</w:t>
            </w:r>
          </w:p>
        </w:tc>
      </w:tr>
      <w:tr w:rsidR="00B11062" w:rsidRPr="00026E68" w14:paraId="375B658D" w14:textId="77777777" w:rsidTr="00B11062">
        <w:trPr>
          <w:trHeight w:val="592"/>
        </w:trPr>
        <w:tc>
          <w:tcPr>
            <w:tcW w:w="904" w:type="pct"/>
            <w:tcBorders>
              <w:top w:val="single" w:sz="24" w:space="0" w:color="FFFFFF"/>
              <w:left w:val="single" w:sz="8" w:space="0" w:color="FFFFFF"/>
              <w:bottom w:val="single" w:sz="8" w:space="0" w:color="FFFFFF"/>
              <w:right w:val="single" w:sz="8" w:space="0" w:color="FFFFFF"/>
            </w:tcBorders>
            <w:shd w:val="clear" w:color="auto" w:fill="D6DEE1"/>
            <w:tcMar>
              <w:top w:w="15" w:type="dxa"/>
              <w:left w:w="15" w:type="dxa"/>
              <w:bottom w:w="0" w:type="dxa"/>
              <w:right w:w="15" w:type="dxa"/>
            </w:tcMar>
            <w:vAlign w:val="center"/>
            <w:hideMark/>
          </w:tcPr>
          <w:p w14:paraId="1583E19E" w14:textId="77777777" w:rsidR="00B11062" w:rsidRPr="00026E68" w:rsidRDefault="00B11062" w:rsidP="00B11062">
            <w:r w:rsidRPr="00026E68">
              <w:t>Colorado</w:t>
            </w:r>
          </w:p>
        </w:tc>
        <w:tc>
          <w:tcPr>
            <w:tcW w:w="1369" w:type="pct"/>
            <w:tcBorders>
              <w:top w:val="single" w:sz="24" w:space="0" w:color="FFFFFF"/>
              <w:left w:val="single" w:sz="8" w:space="0" w:color="FFFFFF"/>
              <w:bottom w:val="single" w:sz="8" w:space="0" w:color="FFFFFF"/>
              <w:right w:val="single" w:sz="8" w:space="0" w:color="FFFFFF"/>
            </w:tcBorders>
            <w:shd w:val="clear" w:color="auto" w:fill="D6DEE1"/>
            <w:tcMar>
              <w:top w:w="15" w:type="dxa"/>
              <w:left w:w="15" w:type="dxa"/>
              <w:bottom w:w="0" w:type="dxa"/>
              <w:right w:w="15" w:type="dxa"/>
            </w:tcMar>
            <w:vAlign w:val="center"/>
            <w:hideMark/>
          </w:tcPr>
          <w:p w14:paraId="7F732B6F" w14:textId="77777777" w:rsidR="00B11062" w:rsidRPr="00026E68" w:rsidRDefault="00B11062" w:rsidP="00B11062">
            <w:r w:rsidRPr="00026E68">
              <w:t>57,498</w:t>
            </w:r>
          </w:p>
        </w:tc>
        <w:tc>
          <w:tcPr>
            <w:tcW w:w="1401" w:type="pct"/>
            <w:tcBorders>
              <w:top w:val="single" w:sz="24" w:space="0" w:color="FFFFFF"/>
              <w:left w:val="single" w:sz="8" w:space="0" w:color="FFFFFF"/>
              <w:bottom w:val="single" w:sz="8" w:space="0" w:color="FFFFFF"/>
              <w:right w:val="single" w:sz="8" w:space="0" w:color="FFFFFF"/>
            </w:tcBorders>
            <w:shd w:val="clear" w:color="auto" w:fill="D6DEE1"/>
            <w:tcMar>
              <w:top w:w="15" w:type="dxa"/>
              <w:left w:w="15" w:type="dxa"/>
              <w:bottom w:w="0" w:type="dxa"/>
              <w:right w:w="15" w:type="dxa"/>
            </w:tcMar>
            <w:vAlign w:val="center"/>
            <w:hideMark/>
          </w:tcPr>
          <w:p w14:paraId="005634A5" w14:textId="77777777" w:rsidR="00B11062" w:rsidRPr="00026E68" w:rsidRDefault="00B11062" w:rsidP="00B11062">
            <w:r w:rsidRPr="00026E68">
              <w:t>234,678</w:t>
            </w:r>
          </w:p>
        </w:tc>
        <w:tc>
          <w:tcPr>
            <w:tcW w:w="1325" w:type="pct"/>
            <w:tcBorders>
              <w:top w:val="single" w:sz="24" w:space="0" w:color="FFFFFF"/>
              <w:left w:val="single" w:sz="8" w:space="0" w:color="FFFFFF"/>
              <w:bottom w:val="single" w:sz="8" w:space="0" w:color="FFFFFF"/>
              <w:right w:val="single" w:sz="8" w:space="0" w:color="FFFFFF"/>
            </w:tcBorders>
            <w:shd w:val="clear" w:color="auto" w:fill="D6DEE1"/>
            <w:tcMar>
              <w:top w:w="15" w:type="dxa"/>
              <w:left w:w="15" w:type="dxa"/>
              <w:bottom w:w="0" w:type="dxa"/>
              <w:right w:w="15" w:type="dxa"/>
            </w:tcMar>
            <w:vAlign w:val="center"/>
            <w:hideMark/>
          </w:tcPr>
          <w:p w14:paraId="062E400A" w14:textId="77777777" w:rsidR="00B11062" w:rsidRPr="00026E68" w:rsidRDefault="00B11062" w:rsidP="00B11062">
            <w:r w:rsidRPr="00026E68">
              <w:t>36,993</w:t>
            </w:r>
          </w:p>
        </w:tc>
      </w:tr>
      <w:tr w:rsidR="00B11062" w:rsidRPr="00026E68" w14:paraId="2F1D896B" w14:textId="77777777" w:rsidTr="00B11062">
        <w:trPr>
          <w:trHeight w:val="713"/>
        </w:trPr>
        <w:tc>
          <w:tcPr>
            <w:tcW w:w="904" w:type="pct"/>
            <w:tcBorders>
              <w:top w:val="single" w:sz="8" w:space="0" w:color="FFFFFF"/>
              <w:left w:val="single" w:sz="8" w:space="0" w:color="FFFFFF"/>
              <w:bottom w:val="single" w:sz="8" w:space="0" w:color="FFFFFF"/>
              <w:right w:val="single" w:sz="8" w:space="0" w:color="FFFFFF"/>
            </w:tcBorders>
            <w:shd w:val="clear" w:color="auto" w:fill="ECEFF0"/>
            <w:tcMar>
              <w:top w:w="15" w:type="dxa"/>
              <w:left w:w="15" w:type="dxa"/>
              <w:bottom w:w="0" w:type="dxa"/>
              <w:right w:w="15" w:type="dxa"/>
            </w:tcMar>
            <w:vAlign w:val="center"/>
            <w:hideMark/>
          </w:tcPr>
          <w:p w14:paraId="485390A0" w14:textId="77777777" w:rsidR="00B11062" w:rsidRPr="00026E68" w:rsidRDefault="00B11062" w:rsidP="00B11062">
            <w:r w:rsidRPr="00026E68">
              <w:t>United States</w:t>
            </w:r>
          </w:p>
        </w:tc>
        <w:tc>
          <w:tcPr>
            <w:tcW w:w="1369" w:type="pct"/>
            <w:tcBorders>
              <w:top w:val="single" w:sz="8" w:space="0" w:color="FFFFFF"/>
              <w:left w:val="single" w:sz="8" w:space="0" w:color="FFFFFF"/>
              <w:bottom w:val="single" w:sz="8" w:space="0" w:color="FFFFFF"/>
              <w:right w:val="single" w:sz="8" w:space="0" w:color="FFFFFF"/>
            </w:tcBorders>
            <w:shd w:val="clear" w:color="auto" w:fill="ECEFF0"/>
            <w:tcMar>
              <w:top w:w="15" w:type="dxa"/>
              <w:left w:w="15" w:type="dxa"/>
              <w:bottom w:w="0" w:type="dxa"/>
              <w:right w:w="15" w:type="dxa"/>
            </w:tcMar>
            <w:vAlign w:val="center"/>
            <w:hideMark/>
          </w:tcPr>
          <w:p w14:paraId="48E018E0" w14:textId="77777777" w:rsidR="00B11062" w:rsidRPr="00026E68" w:rsidRDefault="00B11062" w:rsidP="00B11062">
            <w:r w:rsidRPr="00026E68">
              <w:t>1,387,478</w:t>
            </w:r>
          </w:p>
        </w:tc>
        <w:tc>
          <w:tcPr>
            <w:tcW w:w="1401" w:type="pct"/>
            <w:tcBorders>
              <w:top w:val="single" w:sz="8" w:space="0" w:color="FFFFFF"/>
              <w:left w:val="single" w:sz="8" w:space="0" w:color="FFFFFF"/>
              <w:bottom w:val="single" w:sz="8" w:space="0" w:color="FFFFFF"/>
              <w:right w:val="single" w:sz="8" w:space="0" w:color="FFFFFF"/>
            </w:tcBorders>
            <w:shd w:val="clear" w:color="auto" w:fill="ECEFF0"/>
            <w:tcMar>
              <w:top w:w="15" w:type="dxa"/>
              <w:left w:w="15" w:type="dxa"/>
              <w:bottom w:w="0" w:type="dxa"/>
              <w:right w:w="15" w:type="dxa"/>
            </w:tcMar>
            <w:vAlign w:val="center"/>
            <w:hideMark/>
          </w:tcPr>
          <w:p w14:paraId="58271F8B" w14:textId="77777777" w:rsidR="00B11062" w:rsidRPr="00026E68" w:rsidRDefault="00B11062" w:rsidP="00B11062">
            <w:r w:rsidRPr="00026E68">
              <w:t>3,811,257</w:t>
            </w:r>
          </w:p>
        </w:tc>
        <w:tc>
          <w:tcPr>
            <w:tcW w:w="1325" w:type="pct"/>
            <w:tcBorders>
              <w:top w:val="single" w:sz="8" w:space="0" w:color="FFFFFF"/>
              <w:left w:val="single" w:sz="8" w:space="0" w:color="FFFFFF"/>
              <w:bottom w:val="single" w:sz="8" w:space="0" w:color="FFFFFF"/>
              <w:right w:val="single" w:sz="8" w:space="0" w:color="FFFFFF"/>
            </w:tcBorders>
            <w:shd w:val="clear" w:color="auto" w:fill="ECEFF0"/>
            <w:tcMar>
              <w:top w:w="15" w:type="dxa"/>
              <w:left w:w="15" w:type="dxa"/>
              <w:bottom w:w="0" w:type="dxa"/>
              <w:right w:w="15" w:type="dxa"/>
            </w:tcMar>
            <w:vAlign w:val="center"/>
            <w:hideMark/>
          </w:tcPr>
          <w:p w14:paraId="6FF1ECFD" w14:textId="77777777" w:rsidR="00B11062" w:rsidRPr="00026E68" w:rsidRDefault="00B11062" w:rsidP="00B11062">
            <w:r w:rsidRPr="00026E68">
              <w:t>902,299</w:t>
            </w:r>
          </w:p>
        </w:tc>
      </w:tr>
      <w:tr w:rsidR="00B11062" w:rsidRPr="00026E68" w14:paraId="3583F0B0" w14:textId="77777777" w:rsidTr="00B11062">
        <w:trPr>
          <w:trHeight w:val="713"/>
        </w:trPr>
        <w:tc>
          <w:tcPr>
            <w:tcW w:w="904" w:type="pct"/>
            <w:tcBorders>
              <w:top w:val="single" w:sz="8" w:space="0" w:color="FFFFFF"/>
              <w:left w:val="single" w:sz="8" w:space="0" w:color="FFFFFF"/>
              <w:bottom w:val="single" w:sz="8" w:space="0" w:color="FFFFFF"/>
              <w:right w:val="single" w:sz="8" w:space="0" w:color="FFFFFF"/>
            </w:tcBorders>
            <w:shd w:val="clear" w:color="auto" w:fill="D6DEE1"/>
            <w:tcMar>
              <w:top w:w="15" w:type="dxa"/>
              <w:left w:w="15" w:type="dxa"/>
              <w:bottom w:w="0" w:type="dxa"/>
              <w:right w:w="15" w:type="dxa"/>
            </w:tcMar>
            <w:vAlign w:val="center"/>
            <w:hideMark/>
          </w:tcPr>
          <w:p w14:paraId="1B2D89BE" w14:textId="77777777" w:rsidR="00B11062" w:rsidRPr="00026E68" w:rsidRDefault="00B11062" w:rsidP="00B11062">
            <w:r w:rsidRPr="00026E68">
              <w:t>Percentage</w:t>
            </w:r>
          </w:p>
        </w:tc>
        <w:tc>
          <w:tcPr>
            <w:tcW w:w="1369" w:type="pct"/>
            <w:tcBorders>
              <w:top w:val="single" w:sz="8" w:space="0" w:color="FFFFFF"/>
              <w:left w:val="single" w:sz="8" w:space="0" w:color="FFFFFF"/>
              <w:bottom w:val="single" w:sz="8" w:space="0" w:color="FFFFFF"/>
              <w:right w:val="single" w:sz="8" w:space="0" w:color="FFFFFF"/>
            </w:tcBorders>
            <w:shd w:val="clear" w:color="auto" w:fill="D6DEE1"/>
            <w:tcMar>
              <w:top w:w="15" w:type="dxa"/>
              <w:left w:w="15" w:type="dxa"/>
              <w:bottom w:w="0" w:type="dxa"/>
              <w:right w:w="15" w:type="dxa"/>
            </w:tcMar>
            <w:vAlign w:val="center"/>
            <w:hideMark/>
          </w:tcPr>
          <w:p w14:paraId="3D09F685" w14:textId="77777777" w:rsidR="00B11062" w:rsidRPr="00026E68" w:rsidRDefault="00B11062" w:rsidP="00B11062">
            <w:r w:rsidRPr="00026E68">
              <w:t>4.14%</w:t>
            </w:r>
          </w:p>
        </w:tc>
        <w:tc>
          <w:tcPr>
            <w:tcW w:w="1401" w:type="pct"/>
            <w:tcBorders>
              <w:top w:val="single" w:sz="8" w:space="0" w:color="FFFFFF"/>
              <w:left w:val="single" w:sz="8" w:space="0" w:color="FFFFFF"/>
              <w:bottom w:val="single" w:sz="8" w:space="0" w:color="FFFFFF"/>
              <w:right w:val="single" w:sz="8" w:space="0" w:color="FFFFFF"/>
            </w:tcBorders>
            <w:shd w:val="clear" w:color="auto" w:fill="D6DEE1"/>
            <w:tcMar>
              <w:top w:w="15" w:type="dxa"/>
              <w:left w:w="15" w:type="dxa"/>
              <w:bottom w:w="0" w:type="dxa"/>
              <w:right w:w="15" w:type="dxa"/>
            </w:tcMar>
            <w:vAlign w:val="center"/>
            <w:hideMark/>
          </w:tcPr>
          <w:p w14:paraId="42432482" w14:textId="77777777" w:rsidR="00B11062" w:rsidRPr="00026E68" w:rsidRDefault="00B11062" w:rsidP="00B11062">
            <w:r w:rsidRPr="00026E68">
              <w:t>6.16%</w:t>
            </w:r>
          </w:p>
        </w:tc>
        <w:tc>
          <w:tcPr>
            <w:tcW w:w="1325" w:type="pct"/>
            <w:tcBorders>
              <w:top w:val="single" w:sz="8" w:space="0" w:color="FFFFFF"/>
              <w:left w:val="single" w:sz="8" w:space="0" w:color="FFFFFF"/>
              <w:bottom w:val="single" w:sz="8" w:space="0" w:color="FFFFFF"/>
              <w:right w:val="single" w:sz="8" w:space="0" w:color="FFFFFF"/>
            </w:tcBorders>
            <w:shd w:val="clear" w:color="auto" w:fill="D6DEE1"/>
            <w:tcMar>
              <w:top w:w="15" w:type="dxa"/>
              <w:left w:w="15" w:type="dxa"/>
              <w:bottom w:w="0" w:type="dxa"/>
              <w:right w:w="15" w:type="dxa"/>
            </w:tcMar>
            <w:vAlign w:val="center"/>
            <w:hideMark/>
          </w:tcPr>
          <w:p w14:paraId="24DC610D" w14:textId="77777777" w:rsidR="00B11062" w:rsidRPr="00026E68" w:rsidRDefault="00B11062" w:rsidP="00B11062">
            <w:r w:rsidRPr="00026E68">
              <w:t>4.10%</w:t>
            </w:r>
          </w:p>
        </w:tc>
      </w:tr>
    </w:tbl>
    <w:p w14:paraId="4CF2C4D2" w14:textId="5AA7DB49" w:rsidR="00026E68" w:rsidRPr="00026E68" w:rsidRDefault="00026E68" w:rsidP="00026E68"/>
    <w:p w14:paraId="6F23379B" w14:textId="6B0B41AF" w:rsidR="00026E68" w:rsidRPr="00026E68" w:rsidRDefault="00026E68" w:rsidP="00026E68"/>
    <w:p w14:paraId="22BF38FF" w14:textId="74395712" w:rsidR="00026E68" w:rsidRPr="00026E68" w:rsidRDefault="00026E68" w:rsidP="00026E68"/>
    <w:p w14:paraId="47FDC1C0" w14:textId="32BD492F" w:rsidR="00026E68" w:rsidRPr="00026E68" w:rsidRDefault="00026E68" w:rsidP="00026E68"/>
    <w:p w14:paraId="03482206" w14:textId="2487935D" w:rsidR="00026E68" w:rsidRPr="00026E68" w:rsidRDefault="00026E68" w:rsidP="00026E68"/>
    <w:p w14:paraId="25E84CF3" w14:textId="43A097F0" w:rsidR="00026E68" w:rsidRPr="00026E68" w:rsidRDefault="00026E68" w:rsidP="00026E68"/>
    <w:p w14:paraId="4146F151" w14:textId="4CCD09C1" w:rsidR="00026E68" w:rsidRPr="00026E68" w:rsidRDefault="00026E68" w:rsidP="00026E68"/>
    <w:tbl>
      <w:tblPr>
        <w:tblStyle w:val="TableGrid"/>
        <w:tblpPr w:leftFromText="180" w:rightFromText="180" w:vertAnchor="page" w:horzAnchor="page" w:tblpX="2161" w:tblpY="11401"/>
        <w:tblW w:w="4860" w:type="dxa"/>
        <w:tblLook w:val="0600" w:firstRow="0" w:lastRow="0" w:firstColumn="0" w:lastColumn="0" w:noHBand="1" w:noVBand="1"/>
      </w:tblPr>
      <w:tblGrid>
        <w:gridCol w:w="1200"/>
        <w:gridCol w:w="1760"/>
        <w:gridCol w:w="1900"/>
      </w:tblGrid>
      <w:tr w:rsidR="00B11062" w:rsidRPr="00026E68" w14:paraId="2BDE0AE7" w14:textId="77777777" w:rsidTr="00B11062">
        <w:trPr>
          <w:trHeight w:val="701"/>
        </w:trPr>
        <w:tc>
          <w:tcPr>
            <w:tcW w:w="1200" w:type="dxa"/>
            <w:hideMark/>
          </w:tcPr>
          <w:p w14:paraId="01228E8A" w14:textId="77777777" w:rsidR="00B11062" w:rsidRPr="00026E68" w:rsidRDefault="00B11062" w:rsidP="00B11062">
            <w:pPr>
              <w:spacing w:after="160"/>
            </w:pPr>
            <w:r w:rsidRPr="00026E68">
              <w:t> </w:t>
            </w:r>
          </w:p>
        </w:tc>
        <w:tc>
          <w:tcPr>
            <w:tcW w:w="1760" w:type="dxa"/>
            <w:hideMark/>
          </w:tcPr>
          <w:p w14:paraId="25C30758" w14:textId="77777777" w:rsidR="00B11062" w:rsidRPr="00026E68" w:rsidRDefault="00B11062" w:rsidP="00B11062">
            <w:pPr>
              <w:spacing w:after="160"/>
            </w:pPr>
            <w:r w:rsidRPr="00026E68">
              <w:t>Violent Crime</w:t>
            </w:r>
          </w:p>
        </w:tc>
        <w:tc>
          <w:tcPr>
            <w:tcW w:w="1900" w:type="dxa"/>
            <w:hideMark/>
          </w:tcPr>
          <w:p w14:paraId="45FD9230" w14:textId="77777777" w:rsidR="00B11062" w:rsidRPr="00026E68" w:rsidRDefault="00B11062" w:rsidP="00B11062">
            <w:pPr>
              <w:spacing w:after="160"/>
            </w:pPr>
            <w:r w:rsidRPr="00026E68">
              <w:t>Property Crime</w:t>
            </w:r>
          </w:p>
        </w:tc>
      </w:tr>
      <w:tr w:rsidR="00B11062" w:rsidRPr="00026E68" w14:paraId="6B34F08B" w14:textId="77777777" w:rsidTr="00B11062">
        <w:trPr>
          <w:trHeight w:val="447"/>
        </w:trPr>
        <w:tc>
          <w:tcPr>
            <w:tcW w:w="1200" w:type="dxa"/>
            <w:hideMark/>
          </w:tcPr>
          <w:p w14:paraId="0054F86B" w14:textId="77777777" w:rsidR="00B11062" w:rsidRPr="00026E68" w:rsidRDefault="00B11062" w:rsidP="00B11062">
            <w:pPr>
              <w:spacing w:after="160"/>
            </w:pPr>
            <w:r w:rsidRPr="00026E68">
              <w:t>Colorado</w:t>
            </w:r>
          </w:p>
        </w:tc>
        <w:tc>
          <w:tcPr>
            <w:tcW w:w="1760" w:type="dxa"/>
            <w:hideMark/>
          </w:tcPr>
          <w:p w14:paraId="56CAD2B3" w14:textId="77777777" w:rsidR="00B11062" w:rsidRPr="00026E68" w:rsidRDefault="00B11062" w:rsidP="00B11062">
            <w:pPr>
              <w:spacing w:after="160"/>
            </w:pPr>
            <w:r w:rsidRPr="00026E68">
              <w:t>344.1</w:t>
            </w:r>
          </w:p>
        </w:tc>
        <w:tc>
          <w:tcPr>
            <w:tcW w:w="1900" w:type="dxa"/>
            <w:hideMark/>
          </w:tcPr>
          <w:p w14:paraId="3E01EEDA" w14:textId="4832319D" w:rsidR="00B11062" w:rsidRPr="00026E68" w:rsidRDefault="00B11062" w:rsidP="00B11062">
            <w:pPr>
              <w:spacing w:after="160"/>
            </w:pPr>
            <w:r w:rsidRPr="00026E68">
              <w:t>2,751.20</w:t>
            </w:r>
          </w:p>
        </w:tc>
      </w:tr>
      <w:tr w:rsidR="00B11062" w:rsidRPr="00026E68" w14:paraId="71CCEC2A" w14:textId="77777777" w:rsidTr="00B11062">
        <w:trPr>
          <w:trHeight w:val="447"/>
        </w:trPr>
        <w:tc>
          <w:tcPr>
            <w:tcW w:w="1200" w:type="dxa"/>
            <w:hideMark/>
          </w:tcPr>
          <w:p w14:paraId="68FCEC0B" w14:textId="77777777" w:rsidR="00B11062" w:rsidRPr="00026E68" w:rsidRDefault="00B11062" w:rsidP="00B11062">
            <w:pPr>
              <w:spacing w:after="160"/>
            </w:pPr>
            <w:r w:rsidRPr="00026E68">
              <w:t>West</w:t>
            </w:r>
          </w:p>
        </w:tc>
        <w:tc>
          <w:tcPr>
            <w:tcW w:w="1760" w:type="dxa"/>
            <w:hideMark/>
          </w:tcPr>
          <w:p w14:paraId="49F86366" w14:textId="77777777" w:rsidR="00B11062" w:rsidRPr="00026E68" w:rsidRDefault="00B11062" w:rsidP="00B11062">
            <w:pPr>
              <w:spacing w:after="160"/>
            </w:pPr>
            <w:r w:rsidRPr="00026E68">
              <w:t xml:space="preserve">417.5 </w:t>
            </w:r>
          </w:p>
        </w:tc>
        <w:tc>
          <w:tcPr>
            <w:tcW w:w="1900" w:type="dxa"/>
            <w:hideMark/>
          </w:tcPr>
          <w:p w14:paraId="590A0E21" w14:textId="77777777" w:rsidR="00B11062" w:rsidRPr="00026E68" w:rsidRDefault="00B11062" w:rsidP="00B11062">
            <w:pPr>
              <w:spacing w:after="160"/>
            </w:pPr>
            <w:r w:rsidRPr="00026E68">
              <w:t xml:space="preserve">2,769.7 </w:t>
            </w:r>
          </w:p>
        </w:tc>
      </w:tr>
      <w:tr w:rsidR="00B11062" w:rsidRPr="00026E68" w14:paraId="0EA911B3" w14:textId="77777777" w:rsidTr="00B11062">
        <w:trPr>
          <w:trHeight w:val="447"/>
        </w:trPr>
        <w:tc>
          <w:tcPr>
            <w:tcW w:w="1200" w:type="dxa"/>
            <w:hideMark/>
          </w:tcPr>
          <w:p w14:paraId="5D8D01D7" w14:textId="77777777" w:rsidR="00B11062" w:rsidRPr="00026E68" w:rsidRDefault="00B11062" w:rsidP="00B11062">
            <w:pPr>
              <w:spacing w:after="160"/>
            </w:pPr>
            <w:r w:rsidRPr="00026E68">
              <w:t>USA</w:t>
            </w:r>
          </w:p>
        </w:tc>
        <w:tc>
          <w:tcPr>
            <w:tcW w:w="1760" w:type="dxa"/>
            <w:hideMark/>
          </w:tcPr>
          <w:p w14:paraId="058C753E" w14:textId="77777777" w:rsidR="00B11062" w:rsidRPr="00026E68" w:rsidRDefault="00B11062" w:rsidP="00B11062">
            <w:pPr>
              <w:spacing w:after="160"/>
            </w:pPr>
            <w:r w:rsidRPr="00026E68">
              <w:t>397.5</w:t>
            </w:r>
          </w:p>
        </w:tc>
        <w:tc>
          <w:tcPr>
            <w:tcW w:w="1900" w:type="dxa"/>
            <w:hideMark/>
          </w:tcPr>
          <w:p w14:paraId="787A80B8" w14:textId="77777777" w:rsidR="00B11062" w:rsidRPr="00026E68" w:rsidRDefault="00B11062" w:rsidP="00B11062">
            <w:pPr>
              <w:spacing w:after="160"/>
            </w:pPr>
            <w:r w:rsidRPr="00026E68">
              <w:t xml:space="preserve">2,451.6 </w:t>
            </w:r>
          </w:p>
        </w:tc>
      </w:tr>
    </w:tbl>
    <w:p w14:paraId="17AF8C02" w14:textId="25FDE6E3" w:rsidR="00026E68" w:rsidRPr="00026E68" w:rsidRDefault="00026E68" w:rsidP="00026E68"/>
    <w:p w14:paraId="05DE92F8" w14:textId="5B69CB50" w:rsidR="00026E68" w:rsidRPr="00026E68" w:rsidRDefault="00026E68" w:rsidP="00026E68"/>
    <w:p w14:paraId="3ABDA7B6" w14:textId="1E3B2070" w:rsidR="00026E68" w:rsidRDefault="00026E68" w:rsidP="00026E68"/>
    <w:p w14:paraId="3EE07A7A" w14:textId="44C77FC6" w:rsidR="00C535A7" w:rsidRDefault="00026E68" w:rsidP="00026E68">
      <w:pPr>
        <w:tabs>
          <w:tab w:val="left" w:pos="1140"/>
        </w:tabs>
      </w:pPr>
      <w:r>
        <w:tab/>
      </w:r>
    </w:p>
    <w:p w14:paraId="347DA686" w14:textId="1FA43FF8" w:rsidR="00026E68" w:rsidRDefault="00026E68" w:rsidP="00026E68">
      <w:pPr>
        <w:pStyle w:val="ListParagraph"/>
        <w:numPr>
          <w:ilvl w:val="0"/>
          <w:numId w:val="3"/>
        </w:numPr>
        <w:tabs>
          <w:tab w:val="left" w:pos="1140"/>
        </w:tabs>
      </w:pPr>
    </w:p>
    <w:p w14:paraId="1FC7CC38" w14:textId="7F6DA58D" w:rsidR="004638B1" w:rsidRDefault="004638B1" w:rsidP="00026E68"/>
    <w:p w14:paraId="34AAB56C" w14:textId="48EDB57D" w:rsidR="004638B1" w:rsidRDefault="004638B1" w:rsidP="00B11062"/>
    <w:p w14:paraId="6B19B76B" w14:textId="77777777" w:rsidR="00B11062" w:rsidRDefault="00B11062" w:rsidP="00B11062"/>
    <w:p w14:paraId="549E7982" w14:textId="77777777" w:rsidR="00B11062" w:rsidRDefault="00B11062" w:rsidP="00B11062"/>
    <w:p w14:paraId="7A36B3F2" w14:textId="77777777" w:rsidR="00B11062" w:rsidRPr="004638B1" w:rsidRDefault="00B11062" w:rsidP="00B11062"/>
    <w:p w14:paraId="2FFD0AB1" w14:textId="543AED24" w:rsidR="004638B1" w:rsidRPr="004638B1" w:rsidRDefault="00B11062" w:rsidP="004638B1">
      <w:pPr>
        <w:pStyle w:val="ListParagraph"/>
        <w:numPr>
          <w:ilvl w:val="0"/>
          <w:numId w:val="3"/>
        </w:numPr>
      </w:pPr>
      <w:r w:rsidRPr="00026E68">
        <w:rPr>
          <w:noProof/>
          <w:lang w:val="en-IN" w:eastAsia="en-IN"/>
        </w:rPr>
        <w:drawing>
          <wp:anchor distT="0" distB="0" distL="114300" distR="114300" simplePos="0" relativeHeight="251666432" behindDoc="1" locked="0" layoutInCell="1" allowOverlap="1" wp14:anchorId="1F204BB7" wp14:editId="08420651">
            <wp:simplePos x="0" y="0"/>
            <wp:positionH relativeFrom="margin">
              <wp:align>center</wp:align>
            </wp:positionH>
            <wp:positionV relativeFrom="paragraph">
              <wp:posOffset>19050</wp:posOffset>
            </wp:positionV>
            <wp:extent cx="5358103" cy="2533650"/>
            <wp:effectExtent l="19050" t="19050" r="14605" b="19050"/>
            <wp:wrapTight wrapText="bothSides">
              <wp:wrapPolygon edited="0">
                <wp:start x="-77" y="-162"/>
                <wp:lineTo x="-77" y="21600"/>
                <wp:lineTo x="21582" y="21600"/>
                <wp:lineTo x="21582" y="-162"/>
                <wp:lineTo x="-77" y="-162"/>
              </wp:wrapPolygon>
            </wp:wrapTight>
            <wp:docPr id="1026" name="Picture 2" descr="http://www.cpr.org/sites/default/files/styles/full-width/public/images/city-murder-rates-rate-per-100-000_chartbuilder.png?itok=ndJPo-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cpr.org/sites/default/files/styles/full-width/public/images/city-murder-rates-rate-per-100-000_chartbuilder.png?itok=ndJPo-q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8103" cy="253365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p>
    <w:p w14:paraId="2C36E69D" w14:textId="7C8FE750" w:rsidR="000E6858" w:rsidRDefault="000E6858" w:rsidP="004638B1">
      <w:pPr>
        <w:pStyle w:val="ListParagraph"/>
        <w:numPr>
          <w:ilvl w:val="0"/>
          <w:numId w:val="3"/>
        </w:numPr>
      </w:pPr>
      <w:r w:rsidRPr="00026E68">
        <w:rPr>
          <w:noProof/>
          <w:lang w:val="en-IN" w:eastAsia="en-IN"/>
        </w:rPr>
        <w:drawing>
          <wp:anchor distT="0" distB="0" distL="114300" distR="114300" simplePos="0" relativeHeight="251667456" behindDoc="1" locked="0" layoutInCell="1" allowOverlap="1" wp14:anchorId="0EFAEB9A" wp14:editId="0D5FBD85">
            <wp:simplePos x="0" y="0"/>
            <wp:positionH relativeFrom="margin">
              <wp:align>center</wp:align>
            </wp:positionH>
            <wp:positionV relativeFrom="paragraph">
              <wp:posOffset>214630</wp:posOffset>
            </wp:positionV>
            <wp:extent cx="5419725" cy="2571750"/>
            <wp:effectExtent l="19050" t="19050" r="28575" b="19050"/>
            <wp:wrapTight wrapText="bothSides">
              <wp:wrapPolygon edited="0">
                <wp:start x="-76" y="-160"/>
                <wp:lineTo x="-76" y="21600"/>
                <wp:lineTo x="21638" y="21600"/>
                <wp:lineTo x="21638" y="-160"/>
                <wp:lineTo x="-76" y="-160"/>
              </wp:wrapPolygon>
            </wp:wrapTight>
            <wp:docPr id="2050" name="Picture 2" descr="http://www.cpr.org/sites/default/files/styles/full-width/public/images/denver-murder-rate-vs-other-cities-rate-per-100-000_chartbuilder.png?itok=OztZws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cpr.org/sites/default/files/styles/full-width/public/images/denver-murder-rate-vs-other-cities-rate-per-100-000_chartbuilder.png?itok=OztZwsK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257175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p>
    <w:p w14:paraId="1542CF5F" w14:textId="546FEE05" w:rsidR="004638B1" w:rsidRPr="000E6858" w:rsidRDefault="000E6858" w:rsidP="000E6858">
      <w:pPr>
        <w:pStyle w:val="ListParagraph"/>
        <w:numPr>
          <w:ilvl w:val="0"/>
          <w:numId w:val="3"/>
        </w:numPr>
      </w:pPr>
      <w:r>
        <w:rPr>
          <w:noProof/>
          <w:lang w:val="en-IN" w:eastAsia="en-IN"/>
        </w:rPr>
        <w:drawing>
          <wp:anchor distT="0" distB="0" distL="114300" distR="114300" simplePos="0" relativeHeight="251665408" behindDoc="1" locked="0" layoutInCell="1" allowOverlap="1" wp14:anchorId="411FF88D" wp14:editId="768505B7">
            <wp:simplePos x="0" y="0"/>
            <wp:positionH relativeFrom="margin">
              <wp:posOffset>171450</wp:posOffset>
            </wp:positionH>
            <wp:positionV relativeFrom="paragraph">
              <wp:posOffset>2939415</wp:posOffset>
            </wp:positionV>
            <wp:extent cx="5800725" cy="2238375"/>
            <wp:effectExtent l="19050" t="19050" r="28575" b="28575"/>
            <wp:wrapTight wrapText="bothSides">
              <wp:wrapPolygon edited="0">
                <wp:start x="-71" y="-184"/>
                <wp:lineTo x="-71" y="21692"/>
                <wp:lineTo x="21635" y="21692"/>
                <wp:lineTo x="21635" y="-184"/>
                <wp:lineTo x="-71" y="-18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00725" cy="22383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4C1EDBD" w14:textId="6654501C" w:rsidR="004638B1" w:rsidRPr="004638B1" w:rsidRDefault="000E6858" w:rsidP="000E6858">
      <w:pPr>
        <w:pStyle w:val="ListParagraph"/>
        <w:numPr>
          <w:ilvl w:val="0"/>
          <w:numId w:val="3"/>
        </w:numPr>
      </w:pPr>
      <w:r w:rsidRPr="004638B1">
        <w:rPr>
          <w:noProof/>
          <w:lang w:val="en-IN" w:eastAsia="en-IN"/>
        </w:rPr>
        <w:lastRenderedPageBreak/>
        <w:drawing>
          <wp:anchor distT="0" distB="0" distL="114300" distR="114300" simplePos="0" relativeHeight="251669504" behindDoc="1" locked="0" layoutInCell="1" allowOverlap="1" wp14:anchorId="67D56824" wp14:editId="5DB1DEE1">
            <wp:simplePos x="0" y="0"/>
            <wp:positionH relativeFrom="margin">
              <wp:align>center</wp:align>
            </wp:positionH>
            <wp:positionV relativeFrom="paragraph">
              <wp:posOffset>301625</wp:posOffset>
            </wp:positionV>
            <wp:extent cx="5389562" cy="2033796"/>
            <wp:effectExtent l="19050" t="19050" r="20955" b="24130"/>
            <wp:wrapTight wrapText="bothSides">
              <wp:wrapPolygon edited="0">
                <wp:start x="-76" y="-202"/>
                <wp:lineTo x="-76" y="21654"/>
                <wp:lineTo x="21608" y="21654"/>
                <wp:lineTo x="21608" y="-202"/>
                <wp:lineTo x="-76" y="-202"/>
              </wp:wrapPolygon>
            </wp:wrapTight>
            <wp:docPr id="205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562" cy="2033796"/>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p>
    <w:p w14:paraId="6660CCD4" w14:textId="66526160" w:rsidR="000E6858" w:rsidRDefault="000E6858" w:rsidP="000E6858">
      <w:pPr>
        <w:pStyle w:val="ListParagraph"/>
        <w:numPr>
          <w:ilvl w:val="0"/>
          <w:numId w:val="3"/>
        </w:numPr>
      </w:pPr>
      <w:r w:rsidRPr="004638B1">
        <w:rPr>
          <w:noProof/>
          <w:lang w:val="en-IN" w:eastAsia="en-IN"/>
        </w:rPr>
        <w:drawing>
          <wp:anchor distT="0" distB="0" distL="114300" distR="114300" simplePos="0" relativeHeight="251668480" behindDoc="1" locked="0" layoutInCell="1" allowOverlap="1" wp14:anchorId="3D4D9B58" wp14:editId="7C1A1B3F">
            <wp:simplePos x="0" y="0"/>
            <wp:positionH relativeFrom="margin">
              <wp:align>center</wp:align>
            </wp:positionH>
            <wp:positionV relativeFrom="paragraph">
              <wp:posOffset>2407285</wp:posOffset>
            </wp:positionV>
            <wp:extent cx="5386070" cy="2084070"/>
            <wp:effectExtent l="19050" t="19050" r="24130" b="11430"/>
            <wp:wrapTight wrapText="bothSides">
              <wp:wrapPolygon edited="0">
                <wp:start x="-76" y="-197"/>
                <wp:lineTo x="-76" y="21521"/>
                <wp:lineTo x="21620" y="21521"/>
                <wp:lineTo x="21620" y="-197"/>
                <wp:lineTo x="-76" y="-197"/>
              </wp:wrapPolygon>
            </wp:wrapTight>
            <wp:docPr id="1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6070" cy="208407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p>
    <w:bookmarkEnd w:id="0"/>
    <w:p w14:paraId="0BFCF374" w14:textId="2075E802" w:rsidR="00026E68" w:rsidRPr="004638B1" w:rsidRDefault="00026E68" w:rsidP="004638B1"/>
    <w:sectPr w:rsidR="00026E68" w:rsidRPr="004638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06C30" w14:textId="77777777" w:rsidR="00033C3F" w:rsidRDefault="00033C3F" w:rsidP="00747437">
      <w:pPr>
        <w:spacing w:after="0"/>
      </w:pPr>
      <w:r>
        <w:separator/>
      </w:r>
    </w:p>
  </w:endnote>
  <w:endnote w:type="continuationSeparator" w:id="0">
    <w:p w14:paraId="6C14F4D3" w14:textId="77777777" w:rsidR="00033C3F" w:rsidRDefault="00033C3F" w:rsidP="007474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41681" w14:textId="77777777" w:rsidR="00033C3F" w:rsidRDefault="00033C3F" w:rsidP="00747437">
      <w:pPr>
        <w:spacing w:after="0"/>
      </w:pPr>
      <w:r>
        <w:separator/>
      </w:r>
    </w:p>
  </w:footnote>
  <w:footnote w:type="continuationSeparator" w:id="0">
    <w:p w14:paraId="599D2181" w14:textId="77777777" w:rsidR="00033C3F" w:rsidRDefault="00033C3F" w:rsidP="0074743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A5FB9"/>
    <w:multiLevelType w:val="hybridMultilevel"/>
    <w:tmpl w:val="EACA03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AA6139"/>
    <w:multiLevelType w:val="hybridMultilevel"/>
    <w:tmpl w:val="D40209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B275E31"/>
    <w:multiLevelType w:val="hybridMultilevel"/>
    <w:tmpl w:val="8B387AB8"/>
    <w:lvl w:ilvl="0" w:tplc="6560A5B6">
      <w:start w:val="1"/>
      <w:numFmt w:val="bullet"/>
      <w:lvlText w:val=""/>
      <w:lvlJc w:val="left"/>
      <w:pPr>
        <w:ind w:left="720" w:hanging="360"/>
      </w:pPr>
      <w:rPr>
        <w:rFonts w:ascii="Symbol" w:hAnsi="Symbol" w:hint="default"/>
      </w:rPr>
    </w:lvl>
    <w:lvl w:ilvl="1" w:tplc="A620A1DC">
      <w:start w:val="1"/>
      <w:numFmt w:val="bullet"/>
      <w:lvlText w:val="o"/>
      <w:lvlJc w:val="left"/>
      <w:pPr>
        <w:ind w:left="1440" w:hanging="360"/>
      </w:pPr>
      <w:rPr>
        <w:rFonts w:ascii="Courier New" w:hAnsi="Courier New" w:hint="default"/>
      </w:rPr>
    </w:lvl>
    <w:lvl w:ilvl="2" w:tplc="0096D124">
      <w:start w:val="1"/>
      <w:numFmt w:val="bullet"/>
      <w:lvlText w:val=""/>
      <w:lvlJc w:val="left"/>
      <w:pPr>
        <w:ind w:left="2160" w:hanging="360"/>
      </w:pPr>
      <w:rPr>
        <w:rFonts w:ascii="Wingdings" w:hAnsi="Wingdings" w:hint="default"/>
      </w:rPr>
    </w:lvl>
    <w:lvl w:ilvl="3" w:tplc="D730DFAA">
      <w:start w:val="1"/>
      <w:numFmt w:val="bullet"/>
      <w:lvlText w:val=""/>
      <w:lvlJc w:val="left"/>
      <w:pPr>
        <w:ind w:left="2880" w:hanging="360"/>
      </w:pPr>
      <w:rPr>
        <w:rFonts w:ascii="Symbol" w:hAnsi="Symbol" w:hint="default"/>
      </w:rPr>
    </w:lvl>
    <w:lvl w:ilvl="4" w:tplc="2C564690">
      <w:start w:val="1"/>
      <w:numFmt w:val="bullet"/>
      <w:lvlText w:val="o"/>
      <w:lvlJc w:val="left"/>
      <w:pPr>
        <w:ind w:left="3600" w:hanging="360"/>
      </w:pPr>
      <w:rPr>
        <w:rFonts w:ascii="Courier New" w:hAnsi="Courier New" w:hint="default"/>
      </w:rPr>
    </w:lvl>
    <w:lvl w:ilvl="5" w:tplc="5F221BF8">
      <w:start w:val="1"/>
      <w:numFmt w:val="bullet"/>
      <w:lvlText w:val=""/>
      <w:lvlJc w:val="left"/>
      <w:pPr>
        <w:ind w:left="4320" w:hanging="360"/>
      </w:pPr>
      <w:rPr>
        <w:rFonts w:ascii="Wingdings" w:hAnsi="Wingdings" w:hint="default"/>
      </w:rPr>
    </w:lvl>
    <w:lvl w:ilvl="6" w:tplc="57C22928">
      <w:start w:val="1"/>
      <w:numFmt w:val="bullet"/>
      <w:lvlText w:val=""/>
      <w:lvlJc w:val="left"/>
      <w:pPr>
        <w:ind w:left="5040" w:hanging="360"/>
      </w:pPr>
      <w:rPr>
        <w:rFonts w:ascii="Symbol" w:hAnsi="Symbol" w:hint="default"/>
      </w:rPr>
    </w:lvl>
    <w:lvl w:ilvl="7" w:tplc="6A9078C0">
      <w:start w:val="1"/>
      <w:numFmt w:val="bullet"/>
      <w:lvlText w:val="o"/>
      <w:lvlJc w:val="left"/>
      <w:pPr>
        <w:ind w:left="5760" w:hanging="360"/>
      </w:pPr>
      <w:rPr>
        <w:rFonts w:ascii="Courier New" w:hAnsi="Courier New" w:hint="default"/>
      </w:rPr>
    </w:lvl>
    <w:lvl w:ilvl="8" w:tplc="EC72952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F0"/>
    <w:rsid w:val="00003ED0"/>
    <w:rsid w:val="00026E68"/>
    <w:rsid w:val="00033C3F"/>
    <w:rsid w:val="000E054B"/>
    <w:rsid w:val="000E6858"/>
    <w:rsid w:val="0012581A"/>
    <w:rsid w:val="00150B95"/>
    <w:rsid w:val="001B0DCE"/>
    <w:rsid w:val="001F1710"/>
    <w:rsid w:val="00207547"/>
    <w:rsid w:val="00254DFD"/>
    <w:rsid w:val="002708F6"/>
    <w:rsid w:val="00274A16"/>
    <w:rsid w:val="00290DC4"/>
    <w:rsid w:val="002A7EB3"/>
    <w:rsid w:val="002E4F32"/>
    <w:rsid w:val="002E56A4"/>
    <w:rsid w:val="00312F8E"/>
    <w:rsid w:val="00342D8D"/>
    <w:rsid w:val="00343352"/>
    <w:rsid w:val="003636F3"/>
    <w:rsid w:val="00371E77"/>
    <w:rsid w:val="0038215C"/>
    <w:rsid w:val="00391816"/>
    <w:rsid w:val="003B1067"/>
    <w:rsid w:val="003F78C9"/>
    <w:rsid w:val="00426CC7"/>
    <w:rsid w:val="00444D5E"/>
    <w:rsid w:val="00447A11"/>
    <w:rsid w:val="004638B1"/>
    <w:rsid w:val="004779C7"/>
    <w:rsid w:val="00496656"/>
    <w:rsid w:val="004C1CCF"/>
    <w:rsid w:val="004C7CCE"/>
    <w:rsid w:val="004D43CC"/>
    <w:rsid w:val="00506298"/>
    <w:rsid w:val="00536431"/>
    <w:rsid w:val="00555B96"/>
    <w:rsid w:val="00560F66"/>
    <w:rsid w:val="00584A13"/>
    <w:rsid w:val="005E769D"/>
    <w:rsid w:val="005F313A"/>
    <w:rsid w:val="00683028"/>
    <w:rsid w:val="006963EB"/>
    <w:rsid w:val="006A09D7"/>
    <w:rsid w:val="006A47A0"/>
    <w:rsid w:val="006B2182"/>
    <w:rsid w:val="007121C4"/>
    <w:rsid w:val="00741447"/>
    <w:rsid w:val="007428CD"/>
    <w:rsid w:val="00747437"/>
    <w:rsid w:val="007502CC"/>
    <w:rsid w:val="00751AD8"/>
    <w:rsid w:val="00763186"/>
    <w:rsid w:val="00765396"/>
    <w:rsid w:val="00766475"/>
    <w:rsid w:val="007D6032"/>
    <w:rsid w:val="008264B1"/>
    <w:rsid w:val="0085625B"/>
    <w:rsid w:val="00865B65"/>
    <w:rsid w:val="00883BC4"/>
    <w:rsid w:val="008C749E"/>
    <w:rsid w:val="00920092"/>
    <w:rsid w:val="009301AE"/>
    <w:rsid w:val="009353A7"/>
    <w:rsid w:val="00990AE3"/>
    <w:rsid w:val="009B4695"/>
    <w:rsid w:val="009B5297"/>
    <w:rsid w:val="009C35EB"/>
    <w:rsid w:val="009E4930"/>
    <w:rsid w:val="009F2417"/>
    <w:rsid w:val="00A16CC5"/>
    <w:rsid w:val="00A350BE"/>
    <w:rsid w:val="00A61D82"/>
    <w:rsid w:val="00AA37FC"/>
    <w:rsid w:val="00AF4A61"/>
    <w:rsid w:val="00B11062"/>
    <w:rsid w:val="00B26D43"/>
    <w:rsid w:val="00B72862"/>
    <w:rsid w:val="00C06DA6"/>
    <w:rsid w:val="00C3481A"/>
    <w:rsid w:val="00C535A7"/>
    <w:rsid w:val="00C67575"/>
    <w:rsid w:val="00CA6EE3"/>
    <w:rsid w:val="00CF63F1"/>
    <w:rsid w:val="00D32EB7"/>
    <w:rsid w:val="00D702C1"/>
    <w:rsid w:val="00DE49F0"/>
    <w:rsid w:val="00E10EAB"/>
    <w:rsid w:val="00E62C43"/>
    <w:rsid w:val="00E848E8"/>
    <w:rsid w:val="00E87B20"/>
    <w:rsid w:val="00EC4394"/>
    <w:rsid w:val="00F25BB0"/>
    <w:rsid w:val="00F26EE6"/>
    <w:rsid w:val="00F50D38"/>
    <w:rsid w:val="00F5180E"/>
    <w:rsid w:val="00F74172"/>
    <w:rsid w:val="00F94D1F"/>
    <w:rsid w:val="1A26733C"/>
    <w:rsid w:val="4EEF2E0B"/>
    <w:rsid w:val="5D53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30"/>
    <w:pPr>
      <w:ind w:left="720"/>
      <w:contextualSpacing/>
    </w:pPr>
  </w:style>
  <w:style w:type="paragraph" w:styleId="Header">
    <w:name w:val="header"/>
    <w:basedOn w:val="Normal"/>
    <w:link w:val="HeaderChar"/>
    <w:uiPriority w:val="99"/>
    <w:unhideWhenUsed/>
    <w:rsid w:val="00747437"/>
    <w:pPr>
      <w:tabs>
        <w:tab w:val="center" w:pos="4680"/>
        <w:tab w:val="right" w:pos="9360"/>
      </w:tabs>
      <w:spacing w:after="0"/>
    </w:pPr>
  </w:style>
  <w:style w:type="character" w:customStyle="1" w:styleId="HeaderChar">
    <w:name w:val="Header Char"/>
    <w:basedOn w:val="DefaultParagraphFont"/>
    <w:link w:val="Header"/>
    <w:uiPriority w:val="99"/>
    <w:rsid w:val="00747437"/>
  </w:style>
  <w:style w:type="paragraph" w:styleId="Footer">
    <w:name w:val="footer"/>
    <w:basedOn w:val="Normal"/>
    <w:link w:val="FooterChar"/>
    <w:uiPriority w:val="99"/>
    <w:unhideWhenUsed/>
    <w:rsid w:val="00747437"/>
    <w:pPr>
      <w:tabs>
        <w:tab w:val="center" w:pos="4680"/>
        <w:tab w:val="right" w:pos="9360"/>
      </w:tabs>
      <w:spacing w:after="0"/>
    </w:pPr>
  </w:style>
  <w:style w:type="character" w:customStyle="1" w:styleId="FooterChar">
    <w:name w:val="Footer Char"/>
    <w:basedOn w:val="DefaultParagraphFont"/>
    <w:link w:val="Footer"/>
    <w:uiPriority w:val="99"/>
    <w:rsid w:val="00747437"/>
  </w:style>
  <w:style w:type="paragraph" w:styleId="BalloonText">
    <w:name w:val="Balloon Text"/>
    <w:basedOn w:val="Normal"/>
    <w:link w:val="BalloonTextChar"/>
    <w:uiPriority w:val="99"/>
    <w:semiHidden/>
    <w:unhideWhenUsed/>
    <w:rsid w:val="00A61D8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D82"/>
    <w:rPr>
      <w:rFonts w:ascii="Segoe UI" w:hAnsi="Segoe UI" w:cs="Segoe UI"/>
      <w:sz w:val="18"/>
      <w:szCs w:val="18"/>
    </w:rPr>
  </w:style>
  <w:style w:type="table" w:styleId="TableGrid">
    <w:name w:val="Table Grid"/>
    <w:basedOn w:val="TableNormal"/>
    <w:uiPriority w:val="39"/>
    <w:rsid w:val="00026E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30"/>
    <w:pPr>
      <w:ind w:left="720"/>
      <w:contextualSpacing/>
    </w:pPr>
  </w:style>
  <w:style w:type="paragraph" w:styleId="Header">
    <w:name w:val="header"/>
    <w:basedOn w:val="Normal"/>
    <w:link w:val="HeaderChar"/>
    <w:uiPriority w:val="99"/>
    <w:unhideWhenUsed/>
    <w:rsid w:val="00747437"/>
    <w:pPr>
      <w:tabs>
        <w:tab w:val="center" w:pos="4680"/>
        <w:tab w:val="right" w:pos="9360"/>
      </w:tabs>
      <w:spacing w:after="0"/>
    </w:pPr>
  </w:style>
  <w:style w:type="character" w:customStyle="1" w:styleId="HeaderChar">
    <w:name w:val="Header Char"/>
    <w:basedOn w:val="DefaultParagraphFont"/>
    <w:link w:val="Header"/>
    <w:uiPriority w:val="99"/>
    <w:rsid w:val="00747437"/>
  </w:style>
  <w:style w:type="paragraph" w:styleId="Footer">
    <w:name w:val="footer"/>
    <w:basedOn w:val="Normal"/>
    <w:link w:val="FooterChar"/>
    <w:uiPriority w:val="99"/>
    <w:unhideWhenUsed/>
    <w:rsid w:val="00747437"/>
    <w:pPr>
      <w:tabs>
        <w:tab w:val="center" w:pos="4680"/>
        <w:tab w:val="right" w:pos="9360"/>
      </w:tabs>
      <w:spacing w:after="0"/>
    </w:pPr>
  </w:style>
  <w:style w:type="character" w:customStyle="1" w:styleId="FooterChar">
    <w:name w:val="Footer Char"/>
    <w:basedOn w:val="DefaultParagraphFont"/>
    <w:link w:val="Footer"/>
    <w:uiPriority w:val="99"/>
    <w:rsid w:val="00747437"/>
  </w:style>
  <w:style w:type="paragraph" w:styleId="BalloonText">
    <w:name w:val="Balloon Text"/>
    <w:basedOn w:val="Normal"/>
    <w:link w:val="BalloonTextChar"/>
    <w:uiPriority w:val="99"/>
    <w:semiHidden/>
    <w:unhideWhenUsed/>
    <w:rsid w:val="00A61D8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D82"/>
    <w:rPr>
      <w:rFonts w:ascii="Segoe UI" w:hAnsi="Segoe UI" w:cs="Segoe UI"/>
      <w:sz w:val="18"/>
      <w:szCs w:val="18"/>
    </w:rPr>
  </w:style>
  <w:style w:type="table" w:styleId="TableGrid">
    <w:name w:val="Table Grid"/>
    <w:basedOn w:val="TableNormal"/>
    <w:uiPriority w:val="39"/>
    <w:rsid w:val="00026E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8963">
      <w:bodyDiv w:val="1"/>
      <w:marLeft w:val="0"/>
      <w:marRight w:val="0"/>
      <w:marTop w:val="0"/>
      <w:marBottom w:val="0"/>
      <w:divBdr>
        <w:top w:val="none" w:sz="0" w:space="0" w:color="auto"/>
        <w:left w:val="none" w:sz="0" w:space="0" w:color="auto"/>
        <w:bottom w:val="none" w:sz="0" w:space="0" w:color="auto"/>
        <w:right w:val="none" w:sz="0" w:space="0" w:color="auto"/>
      </w:divBdr>
    </w:div>
    <w:div w:id="505022839">
      <w:bodyDiv w:val="1"/>
      <w:marLeft w:val="0"/>
      <w:marRight w:val="0"/>
      <w:marTop w:val="0"/>
      <w:marBottom w:val="0"/>
      <w:divBdr>
        <w:top w:val="none" w:sz="0" w:space="0" w:color="auto"/>
        <w:left w:val="none" w:sz="0" w:space="0" w:color="auto"/>
        <w:bottom w:val="none" w:sz="0" w:space="0" w:color="auto"/>
        <w:right w:val="none" w:sz="0" w:space="0" w:color="auto"/>
      </w:divBdr>
    </w:div>
    <w:div w:id="548801322">
      <w:bodyDiv w:val="1"/>
      <w:marLeft w:val="0"/>
      <w:marRight w:val="0"/>
      <w:marTop w:val="0"/>
      <w:marBottom w:val="0"/>
      <w:divBdr>
        <w:top w:val="none" w:sz="0" w:space="0" w:color="auto"/>
        <w:left w:val="none" w:sz="0" w:space="0" w:color="auto"/>
        <w:bottom w:val="none" w:sz="0" w:space="0" w:color="auto"/>
        <w:right w:val="none" w:sz="0" w:space="0" w:color="auto"/>
      </w:divBdr>
    </w:div>
    <w:div w:id="806162688">
      <w:bodyDiv w:val="1"/>
      <w:marLeft w:val="0"/>
      <w:marRight w:val="0"/>
      <w:marTop w:val="0"/>
      <w:marBottom w:val="0"/>
      <w:divBdr>
        <w:top w:val="none" w:sz="0" w:space="0" w:color="auto"/>
        <w:left w:val="none" w:sz="0" w:space="0" w:color="auto"/>
        <w:bottom w:val="none" w:sz="0" w:space="0" w:color="auto"/>
        <w:right w:val="none" w:sz="0" w:space="0" w:color="auto"/>
      </w:divBdr>
    </w:div>
    <w:div w:id="874469709">
      <w:bodyDiv w:val="1"/>
      <w:marLeft w:val="0"/>
      <w:marRight w:val="0"/>
      <w:marTop w:val="0"/>
      <w:marBottom w:val="0"/>
      <w:divBdr>
        <w:top w:val="none" w:sz="0" w:space="0" w:color="auto"/>
        <w:left w:val="none" w:sz="0" w:space="0" w:color="auto"/>
        <w:bottom w:val="none" w:sz="0" w:space="0" w:color="auto"/>
        <w:right w:val="none" w:sz="0" w:space="0" w:color="auto"/>
      </w:divBdr>
    </w:div>
    <w:div w:id="914507915">
      <w:bodyDiv w:val="1"/>
      <w:marLeft w:val="0"/>
      <w:marRight w:val="0"/>
      <w:marTop w:val="0"/>
      <w:marBottom w:val="0"/>
      <w:divBdr>
        <w:top w:val="none" w:sz="0" w:space="0" w:color="auto"/>
        <w:left w:val="none" w:sz="0" w:space="0" w:color="auto"/>
        <w:bottom w:val="none" w:sz="0" w:space="0" w:color="auto"/>
        <w:right w:val="none" w:sz="0" w:space="0" w:color="auto"/>
      </w:divBdr>
    </w:div>
    <w:div w:id="919295103">
      <w:bodyDiv w:val="1"/>
      <w:marLeft w:val="0"/>
      <w:marRight w:val="0"/>
      <w:marTop w:val="0"/>
      <w:marBottom w:val="0"/>
      <w:divBdr>
        <w:top w:val="none" w:sz="0" w:space="0" w:color="auto"/>
        <w:left w:val="none" w:sz="0" w:space="0" w:color="auto"/>
        <w:bottom w:val="none" w:sz="0" w:space="0" w:color="auto"/>
        <w:right w:val="none" w:sz="0" w:space="0" w:color="auto"/>
      </w:divBdr>
    </w:div>
    <w:div w:id="1253316211">
      <w:bodyDiv w:val="1"/>
      <w:marLeft w:val="0"/>
      <w:marRight w:val="0"/>
      <w:marTop w:val="0"/>
      <w:marBottom w:val="0"/>
      <w:divBdr>
        <w:top w:val="none" w:sz="0" w:space="0" w:color="auto"/>
        <w:left w:val="none" w:sz="0" w:space="0" w:color="auto"/>
        <w:bottom w:val="none" w:sz="0" w:space="0" w:color="auto"/>
        <w:right w:val="none" w:sz="0" w:space="0" w:color="auto"/>
      </w:divBdr>
    </w:div>
    <w:div w:id="1629700449">
      <w:bodyDiv w:val="1"/>
      <w:marLeft w:val="0"/>
      <w:marRight w:val="0"/>
      <w:marTop w:val="0"/>
      <w:marBottom w:val="0"/>
      <w:divBdr>
        <w:top w:val="none" w:sz="0" w:space="0" w:color="auto"/>
        <w:left w:val="none" w:sz="0" w:space="0" w:color="auto"/>
        <w:bottom w:val="none" w:sz="0" w:space="0" w:color="auto"/>
        <w:right w:val="none" w:sz="0" w:space="0" w:color="auto"/>
      </w:divBdr>
    </w:div>
    <w:div w:id="172040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88F83-0014-4ECF-97E2-32F2349B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G. Barton</dc:creator>
  <cp:lastModifiedBy>GArima Singh</cp:lastModifiedBy>
  <cp:revision>2</cp:revision>
  <cp:lastPrinted>2018-11-07T23:04:00Z</cp:lastPrinted>
  <dcterms:created xsi:type="dcterms:W3CDTF">2019-06-30T23:48:00Z</dcterms:created>
  <dcterms:modified xsi:type="dcterms:W3CDTF">2019-06-30T23:48:00Z</dcterms:modified>
</cp:coreProperties>
</file>