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USER TRAINING MANUAL</w:t>
      </w:r>
    </w:p>
    <w:p>
      <w:pPr>
        <w:pStyle w:val="Title"/>
      </w:pPr>
      <w:r>
        <w:t>Dental Appointment Scheduler</w:t>
      </w:r>
    </w:p>
    <w:p>
      <w:pPr>
        <w:pStyle w:val="Subtitle"/>
        <w:spacing w:after="560"/>
      </w:pPr>
      <w:r>
        <w:t>Nonvisual guide to navigation daily workflows administration and safe operation</w:t>
      </w:r>
    </w:p>
    <w:p>
      <w:pPr>
        <w:keepLines/>
        <w:spacing w:after="140" w:line="259" w:lineRule="auto"/>
      </w:pPr>
      <w:r>
        <w:rPr>
          <w:rFonts w:ascii="Aptos" w:hAnsi="Aptos"/>
          <w:color w:val="000000"/>
        </w:rPr>
        <w:t>This manual tells practice users where to find each function, how to complete the supported workflows, and when to stop and escalate. The application recommends feasible appointments across a rolling year while keeping confirmed visits locked unless an authorized user records explicit permission for one exact change.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Document item</w:t>
            </w:r>
          </w:p>
        </w:tc>
        <w:tc>
          <w:tcPr>
            <w:tcW w:type="dxa" w:w="73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Value</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Audience</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Practice leadership, administrators, schedulers, clinicians, auditors, and implementation staff</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Release basis</w:t>
            </w:r>
          </w:p>
        </w:tc>
        <w:tc>
          <w:tcPr>
            <w:tcW w:type="dxa" w:w="73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Current scheduler interface and operating procedures</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Document date</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September 13 2026</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Distribution</w:t>
            </w:r>
          </w:p>
        </w:tc>
        <w:tc>
          <w:tcPr>
            <w:tcW w:type="dxa" w:w="734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Approved internal leadership and workforce training</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Format</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Editable Word source and leadership distribution PDF</w:t>
            </w:r>
          </w:p>
        </w:tc>
      </w:tr>
    </w:tbl>
    <w:p>
      <w:pPr>
        <w:spacing w:after="40"/>
      </w:pPr>
    </w:p>
    <w:p>
      <w:pPr>
        <w:keepLines w:val="0"/>
        <w:spacing w:after="140" w:line="259" w:lineRule="auto"/>
      </w:pPr>
      <w:r>
        <w:rPr>
          <w:rFonts w:ascii="Aptos" w:hAnsi="Aptos"/>
          <w:b/>
          <w:color w:val="000000"/>
        </w:rPr>
        <w:t>Important qualification.</w:t>
      </w:r>
      <w:r>
        <w:rPr>
          <w:rFonts w:ascii="Aptos" w:hAnsi="Aptos"/>
          <w:b w:val="0"/>
          <w:color w:val="000000"/>
        </w:rPr>
        <w:t xml:space="preserve"> The product implements technical safeguards that can support a practice compliance program. Software alone does not establish HIPAA compliance. The practice remains responsible for risk analysis, policies, training, physical safeguards, access review, retention, incident response, and periodic evaluation.</w:t>
      </w:r>
    </w:p>
    <w:p>
      <w:r>
        <w:br w:type="page"/>
      </w:r>
    </w:p>
    <w:p>
      <w:pPr>
        <w:pStyle w:val="Heading1"/>
        <w:keepNext/>
        <w:pageBreakBefore w:val="0"/>
      </w:pPr>
      <w:r>
        <w:t>How To Use This Manual</w:t>
      </w:r>
    </w:p>
    <w:p>
      <w:pPr>
        <w:keepLines w:val="0"/>
        <w:spacing w:after="140" w:line="259" w:lineRule="auto"/>
      </w:pPr>
      <w:r>
        <w:rPr>
          <w:rFonts w:ascii="Aptos" w:hAnsi="Aptos"/>
          <w:color w:val="000000"/>
        </w:rPr>
        <w:t>Use the screen directory to locate a function quickly. Use the workflow sections while training or completing an unfamiliar task. Use the safety and escalation sections whenever an action could affect a confirmed appointment, patient information, protected capacity, or audit evidence.</w:t>
      </w:r>
    </w:p>
    <w:p>
      <w:pPr>
        <w:pStyle w:val="Heading2"/>
        <w:keepNext/>
      </w:pPr>
      <w:r>
        <w:t>Contents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Section</w:t>
            </w:r>
          </w:p>
        </w:tc>
        <w:tc>
          <w:tcPr>
            <w:tcW w:type="dxa" w:w="65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Use it when</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Product orientation</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Leadership or new users need the operating model and safety boundaries</w:t>
            </w:r>
          </w:p>
        </w:tc>
      </w:tr>
      <w:tr>
        <w:tc>
          <w:tcPr>
            <w:tcW w:type="dxa" w:w="316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Screen directory</w:t>
            </w:r>
          </w:p>
        </w:tc>
        <w:tc>
          <w:tcPr>
            <w:tcW w:type="dxa" w:w="65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 user needs to know where a feature is located</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Daily user workflows</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Staff schedule patients, run the day, manage waitlist work, or review the calendar</w:t>
            </w:r>
          </w:p>
        </w:tc>
      </w:tr>
      <w:tr>
        <w:tc>
          <w:tcPr>
            <w:tcW w:type="dxa" w:w="316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Protected appointment changes</w:t>
            </w:r>
          </w:p>
        </w:tc>
        <w:tc>
          <w:tcPr>
            <w:tcW w:type="dxa" w:w="65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 confirmed visit must be cancelled, rescheduled, or considered for vacancy recovery</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Reports and simulation</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Users review operations or test de-identified demand</w:t>
            </w:r>
          </w:p>
        </w:tc>
      </w:tr>
      <w:tr>
        <w:tc>
          <w:tcPr>
            <w:tcW w:type="dxa" w:w="316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Administrator settings</w:t>
            </w:r>
          </w:p>
        </w:tc>
        <w:tc>
          <w:tcPr>
            <w:tcW w:type="dxa" w:w="65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Authorized administrators configure staff, capacity, blocks, resources, or procedure policy</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Audit privacy and security</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Leadership reviews controls, access, records, or escalation responsibilities</w:t>
            </w:r>
          </w:p>
        </w:tc>
      </w:tr>
      <w:tr>
        <w:tc>
          <w:tcPr>
            <w:tcW w:type="dxa" w:w="3168"/>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Training and rollout</w:t>
            </w:r>
          </w:p>
        </w:tc>
        <w:tc>
          <w:tcPr>
            <w:tcW w:type="dxa" w:w="65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Leadership prepares users and approves operational activation</w:t>
            </w:r>
          </w:p>
        </w:tc>
      </w:tr>
    </w:tbl>
    <w:p>
      <w:pPr>
        <w:spacing w:after="40"/>
      </w:pPr>
    </w:p>
    <w:p>
      <w:pPr>
        <w:pStyle w:val="Heading1"/>
        <w:keepNext/>
        <w:pageBreakBefore/>
      </w:pPr>
      <w:r>
        <w:t>Product Orientation</w:t>
      </w:r>
    </w:p>
    <w:p>
      <w:pPr>
        <w:pStyle w:val="Heading2"/>
        <w:keepNext/>
      </w:pPr>
      <w:r>
        <w:t>What The Product Does</w:t>
      </w:r>
    </w:p>
    <w:p>
      <w:pPr>
        <w:keepLines w:val="0"/>
        <w:spacing w:after="140" w:line="259" w:lineRule="auto"/>
      </w:pPr>
      <w:r>
        <w:rPr>
          <w:rFonts w:ascii="Aptos" w:hAnsi="Aptos"/>
          <w:color w:val="000000"/>
        </w:rPr>
        <w:t>The scheduler combines clinician-approved procedure rules, dentist qualifications, staff availability, rooms, equipment, closures, protected doctor procedure blocks, patient preferences, and existing locked appointments. It returns ranked feasible doctor and timeslot options. A user must select and confirm one option before an appointment is created.</w:t>
      </w:r>
    </w:p>
    <w:p>
      <w:pPr>
        <w:keepLines w:val="0"/>
        <w:spacing w:after="140" w:line="259" w:lineRule="auto"/>
      </w:pPr>
      <w:r>
        <w:rPr>
          <w:rFonts w:ascii="Aptos" w:hAnsi="Aptos"/>
          <w:color w:val="000000"/>
        </w:rPr>
        <w:t>The product operates out of the box with approved reference durations. Practice history is optional evidence that may propose future duration updates; it is not required to start scheduling and never changes policy automatically.</w:t>
      </w:r>
    </w:p>
    <w:p>
      <w:pPr>
        <w:pStyle w:val="Heading2"/>
        <w:keepNext/>
      </w:pPr>
      <w:r>
        <w:t>Rules That Must Always Hold</w:t>
      </w:r>
    </w:p>
    <w:p>
      <w:pPr>
        <w:pStyle w:val="ListBullet"/>
        <w:spacing w:after="80"/>
        <w:ind w:left="360" w:hanging="259"/>
      </w:pPr>
      <w:r>
        <w:rPr>
          <w:rFonts w:ascii="Aptos" w:hAnsi="Aptos"/>
          <w:b/>
          <w:color w:val="000000"/>
        </w:rPr>
        <w:t xml:space="preserve">Confirmed appointments stay locked. </w:t>
      </w:r>
      <w:r>
        <w:rPr>
          <w:rFonts w:ascii="Aptos" w:hAnsi="Aptos"/>
          <w:b w:val="0"/>
          <w:color w:val="000000"/>
        </w:rPr>
        <w:t>They can move only through a protected workflow that records permission for the exact replacement.</w:t>
      </w:r>
    </w:p>
    <w:p>
      <w:pPr>
        <w:pStyle w:val="ListBullet"/>
        <w:spacing w:after="80"/>
        <w:ind w:left="360" w:hanging="259"/>
      </w:pPr>
      <w:r>
        <w:rPr>
          <w:rFonts w:ascii="Aptos" w:hAnsi="Aptos"/>
          <w:b/>
          <w:color w:val="000000"/>
        </w:rPr>
        <w:t xml:space="preserve">Hard constraints are not weakened. </w:t>
      </w:r>
      <w:r>
        <w:rPr>
          <w:rFonts w:ascii="Aptos" w:hAnsi="Aptos"/>
          <w:b w:val="0"/>
          <w:color w:val="000000"/>
        </w:rPr>
        <w:t>If no feasible opening exists, review the blocking conditions instead of bypassing resources or qualification rules.</w:t>
      </w:r>
    </w:p>
    <w:p>
      <w:pPr>
        <w:pStyle w:val="ListBullet"/>
        <w:spacing w:after="80"/>
        <w:ind w:left="360" w:hanging="259"/>
      </w:pPr>
      <w:r>
        <w:rPr>
          <w:rFonts w:ascii="Aptos" w:hAnsi="Aptos"/>
          <w:b/>
          <w:color w:val="000000"/>
        </w:rPr>
        <w:t xml:space="preserve">One cancellation does not rerun the year. </w:t>
      </w:r>
      <w:r>
        <w:rPr>
          <w:rFonts w:ascii="Aptos" w:hAnsi="Aptos"/>
          <w:b w:val="0"/>
          <w:color w:val="000000"/>
        </w:rPr>
        <w:t>Vacancy recovery considers only the identified opening and one authorized move at a time.</w:t>
      </w:r>
    </w:p>
    <w:p>
      <w:pPr>
        <w:pStyle w:val="ListBullet"/>
        <w:spacing w:after="80"/>
        <w:ind w:left="360" w:hanging="259"/>
      </w:pPr>
      <w:r>
        <w:rPr>
          <w:rFonts w:ascii="Aptos" w:hAnsi="Aptos"/>
          <w:b/>
          <w:color w:val="000000"/>
        </w:rPr>
        <w:t xml:space="preserve">The optimizer is deterministic. </w:t>
      </w:r>
      <w:r>
        <w:rPr>
          <w:rFonts w:ascii="Aptos" w:hAnsi="Aptos"/>
          <w:b w:val="0"/>
          <w:color w:val="000000"/>
        </w:rPr>
        <w:t>The same governed inputs produce the same feasibility result; an optional local language model may normalize intake wording but cannot book.</w:t>
      </w:r>
    </w:p>
    <w:p>
      <w:pPr>
        <w:pStyle w:val="ListBullet"/>
        <w:spacing w:after="80"/>
        <w:ind w:left="360" w:hanging="259"/>
      </w:pPr>
      <w:r>
        <w:rPr>
          <w:rFonts w:ascii="Aptos" w:hAnsi="Aptos"/>
          <w:b/>
          <w:color w:val="000000"/>
        </w:rPr>
        <w:t xml:space="preserve">Simulation is hypothetical. </w:t>
      </w:r>
      <w:r>
        <w:rPr>
          <w:rFonts w:ascii="Aptos" w:hAnsi="Aptos"/>
          <w:b w:val="0"/>
          <w:color w:val="000000"/>
        </w:rPr>
        <w:t>It reads a consistent capacity snapshot but cannot write to the live calendar.</w:t>
      </w:r>
    </w:p>
    <w:p>
      <w:pPr>
        <w:pStyle w:val="ListBullet"/>
        <w:spacing w:after="80"/>
        <w:ind w:left="360" w:hanging="259"/>
      </w:pPr>
      <w:r>
        <w:rPr>
          <w:rFonts w:ascii="Aptos" w:hAnsi="Aptos"/>
          <w:b/>
          <w:color w:val="000000"/>
        </w:rPr>
        <w:t xml:space="preserve">Minimum necessary information applies. </w:t>
      </w:r>
      <w:r>
        <w:rPr>
          <w:rFonts w:ascii="Aptos" w:hAnsi="Aptos"/>
          <w:b w:val="0"/>
          <w:color w:val="000000"/>
        </w:rPr>
        <w:t>Do not enter unnecessary clinical narrative or move patient information into unapproved files or systems.</w:t>
      </w:r>
    </w:p>
    <w:p>
      <w:pPr>
        <w:pStyle w:val="Heading2"/>
        <w:keepNext/>
      </w:pPr>
      <w:r>
        <w:t>User Roles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Role</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Primary access</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Key limitation</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Scheduler</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Today, Schedule patient, ASAP waitlist, Calendar, Reports, Simulation</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Cannot manage administrator settings or audit access</w:t>
            </w:r>
          </w:p>
        </w:tc>
      </w:tr>
      <w:tr>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Clinician</w:t>
            </w:r>
          </w:p>
        </w:tc>
        <w:tc>
          <w:tcPr>
            <w:tcW w:type="dxa" w:w="453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Operational screens plus authorized clinical and protected override actions</w:t>
            </w:r>
          </w:p>
        </w:tc>
        <w:tc>
          <w:tcPr>
            <w:tcW w:type="dxa" w:w="367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Must follow practice approval policy; cannot bypass hard constraints</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Administrator</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All operational screens, Settings, user management, and Audit log</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Configuration changes remain governed and audited</w:t>
            </w:r>
          </w:p>
        </w:tc>
      </w:tr>
      <w:tr>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Auditor</w:t>
            </w:r>
          </w:p>
        </w:tc>
        <w:tc>
          <w:tcPr>
            <w:tcW w:type="dxa" w:w="453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Read-only audit functions and role-appropriate landing content</w:t>
            </w:r>
          </w:p>
        </w:tc>
        <w:tc>
          <w:tcPr>
            <w:tcW w:type="dxa" w:w="367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Cannot schedule, edit configuration, or operate on patient workflows</w:t>
            </w:r>
          </w:p>
        </w:tc>
      </w:tr>
    </w:tbl>
    <w:p>
      <w:pPr>
        <w:spacing w:after="40"/>
      </w:pPr>
    </w:p>
    <w:p>
      <w:pPr>
        <w:pStyle w:val="Heading1"/>
        <w:keepNext/>
        <w:pageBreakBefore/>
      </w:pPr>
      <w:r>
        <w:t>Screen Directory</w:t>
      </w:r>
    </w:p>
    <w:p>
      <w:pPr>
        <w:keepLines w:val="0"/>
        <w:spacing w:after="140" w:line="259" w:lineRule="auto"/>
      </w:pPr>
      <w:r>
        <w:rPr>
          <w:rFonts w:ascii="Aptos" w:hAnsi="Aptos"/>
          <w:color w:val="000000"/>
        </w:rPr>
        <w:t>The left navigation is role aware. A screen may be absent when the signed-in account is not authorized. On any available screen, choose About this page near the page heading for its purpose, common tasks, safety rule, and allowed roles. This help is local and does not contact an external service.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Navigation location</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What is there</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Go there to</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Home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Role-specific attention queue, operating status, upcoming work</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Choose the next supported workflow</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Today</w:t>
            </w:r>
          </w:p>
        </w:tc>
        <w:tc>
          <w:tcPr>
            <w:tcW w:type="dxa" w:w="381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Selected-date visit timeline and team capacity</w:t>
            </w:r>
          </w:p>
        </w:tc>
        <w:tc>
          <w:tcPr>
            <w:tcW w:type="dxa" w:w="36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Check in, seat, complete, cancel, record no-show, or begin protected recovery</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Schedule patient</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Three-step patient, treatment, preference, search, and confirmation flow</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Create and lock one feasible appointment</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ASAP waitlist</w:t>
            </w:r>
          </w:p>
        </w:tc>
        <w:tc>
          <w:tcPr>
            <w:tcW w:type="dxa" w:w="381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Consented earlier-opening requests and contact history</w:t>
            </w:r>
          </w:p>
        </w:tc>
        <w:tc>
          <w:tcPr>
            <w:tcW w:type="dxa" w:w="36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Add requests, record contact, and find compatible openings</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Calendar</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Month or annual appointment density, day details, and protected blocks</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Review future visits or open a protected reschedule</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Insights then Reports</w:t>
            </w:r>
          </w:p>
        </w:tc>
        <w:tc>
          <w:tcPr>
            <w:tcW w:type="dxa" w:w="381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Local utilization, attendance, wait, duration, and production summaries</w:t>
            </w:r>
          </w:p>
        </w:tc>
        <w:tc>
          <w:tcPr>
            <w:tcW w:type="dxa" w:w="36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Review descriptive operational patterns</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Insights then Simulation</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De-identified file upload, validation preview, hypothetical run, and downloads</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Test demand without changing the live calendar</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Settings</w:t>
            </w:r>
          </w:p>
        </w:tc>
        <w:tc>
          <w:tcPr>
            <w:tcW w:type="dxa" w:w="381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People, doctor blocks, resources, procedure rules, and duration evidence</w:t>
            </w:r>
          </w:p>
        </w:tc>
        <w:tc>
          <w:tcPr>
            <w:tcW w:type="dxa" w:w="36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Maintain governed configuration as an administrator</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Audit log</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Append-only controlled activity</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Review actors, event types, timestamps, and outcomes</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About this page</w:t>
            </w:r>
          </w:p>
        </w:tc>
        <w:tc>
          <w:tcPr>
            <w:tcW w:type="dxa" w:w="381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Contextual help for the current screen</w:t>
            </w:r>
          </w:p>
        </w:tc>
        <w:tc>
          <w:tcPr>
            <w:tcW w:type="dxa" w:w="360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Confirm what the page does and its safety boundary</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Sign out</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Session termination</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End access before leaving a shared or unattended workstation</w:t>
            </w:r>
          </w:p>
        </w:tc>
      </w:tr>
    </w:tbl>
    <w:p>
      <w:pPr>
        <w:spacing w:after="40"/>
      </w:pPr>
    </w:p>
    <w:p>
      <w:pPr>
        <w:pStyle w:val="Heading1"/>
        <w:keepNext/>
        <w:pageBreakBefore/>
      </w:pPr>
      <w:r>
        <w:t>Access And Daily Start</w:t>
      </w:r>
    </w:p>
    <w:p>
      <w:pPr>
        <w:pStyle w:val="Heading2"/>
        <w:keepNext/>
      </w:pPr>
      <w:r>
        <w:t>Opening The Application</w:t>
      </w:r>
    </w:p>
    <w:p>
      <w:pPr>
        <w:spacing w:after="120"/>
        <w:ind w:left="403" w:hanging="403"/>
      </w:pPr>
      <w:r>
        <w:rPr>
          <w:rFonts w:ascii="Aptos" w:hAnsi="Aptos"/>
          <w:b/>
          <w:color w:val="000000"/>
        </w:rPr>
        <w:t xml:space="preserve">1. Use the desktop launcher. </w:t>
      </w:r>
      <w:r>
        <w:rPr>
          <w:rFonts w:ascii="Aptos" w:hAnsi="Aptos"/>
          <w:b w:val="0"/>
          <w:color w:val="000000"/>
        </w:rPr>
        <w:t>Open the Dental Appointment Scheduler desktop shortcut. It starts the local services when required, waits for health, and opens the local HTTPS page.</w:t>
      </w:r>
    </w:p>
    <w:p>
      <w:pPr>
        <w:spacing w:after="120"/>
        <w:ind w:left="403" w:hanging="403"/>
      </w:pPr>
      <w:r>
        <w:rPr>
          <w:rFonts w:ascii="Aptos" w:hAnsi="Aptos"/>
          <w:b/>
          <w:color w:val="000000"/>
        </w:rPr>
        <w:t xml:space="preserve">2. Confirm the local address. </w:t>
      </w:r>
      <w:r>
        <w:rPr>
          <w:rFonts w:ascii="Aptos" w:hAnsi="Aptos"/>
          <w:b w:val="0"/>
          <w:color w:val="000000"/>
        </w:rPr>
        <w:t>The expected default is https://127.0.0.1:8443. Do not continue through a certificate warning in production; ask IT to repair internal certificate trust.</w:t>
      </w:r>
    </w:p>
    <w:p>
      <w:pPr>
        <w:spacing w:after="120"/>
        <w:ind w:left="403" w:hanging="403"/>
      </w:pPr>
      <w:r>
        <w:rPr>
          <w:rFonts w:ascii="Aptos" w:hAnsi="Aptos"/>
          <w:b/>
          <w:color w:val="000000"/>
        </w:rPr>
        <w:t xml:space="preserve">3. Sign in with your own account. </w:t>
      </w:r>
      <w:r>
        <w:rPr>
          <w:rFonts w:ascii="Aptos" w:hAnsi="Aptos"/>
          <w:b w:val="0"/>
          <w:color w:val="000000"/>
        </w:rPr>
        <w:t>Never share credentials. Administrators create unique accounts in Settings under Team and access.</w:t>
      </w:r>
    </w:p>
    <w:p>
      <w:pPr>
        <w:spacing w:after="120"/>
        <w:ind w:left="403" w:hanging="403"/>
      </w:pPr>
      <w:r>
        <w:rPr>
          <w:rFonts w:ascii="Aptos" w:hAnsi="Aptos"/>
          <w:b/>
          <w:color w:val="000000"/>
        </w:rPr>
        <w:t xml:space="preserve">4. Review Home. </w:t>
      </w:r>
      <w:r>
        <w:rPr>
          <w:rFonts w:ascii="Aptos" w:hAnsi="Aptos"/>
          <w:b w:val="0"/>
          <w:color w:val="000000"/>
        </w:rPr>
        <w:t>Confirm the practice date, role-specific work, and any attention items before changing operational records.</w:t>
      </w:r>
    </w:p>
    <w:p>
      <w:pPr>
        <w:pStyle w:val="Heading2"/>
        <w:keepNext/>
      </w:pPr>
      <w:r>
        <w:t>Start Of Day Checklist</w:t>
      </w:r>
    </w:p>
    <w:p>
      <w:pPr>
        <w:spacing w:after="100"/>
        <w:ind w:left="360" w:hanging="317"/>
      </w:pPr>
      <w:r>
        <w:rPr>
          <w:rFonts w:ascii="Aptos" w:hAnsi="Aptos"/>
          <w:color w:val="000000"/>
        </w:rPr>
        <w:t>[ ] The workstation clock, date, and practice timezone are correct.</w:t>
      </w:r>
    </w:p>
    <w:p>
      <w:pPr>
        <w:spacing w:after="100"/>
        <w:ind w:left="360" w:hanging="317"/>
      </w:pPr>
      <w:r>
        <w:rPr>
          <w:rFonts w:ascii="Aptos" w:hAnsi="Aptos"/>
          <w:color w:val="000000"/>
        </w:rPr>
        <w:t>[ ] The local HTTPS page opens without a production certificate warning.</w:t>
      </w:r>
    </w:p>
    <w:p>
      <w:pPr>
        <w:spacing w:after="100"/>
        <w:ind w:left="360" w:hanging="317"/>
      </w:pPr>
      <w:r>
        <w:rPr>
          <w:rFonts w:ascii="Aptos" w:hAnsi="Aptos"/>
          <w:color w:val="000000"/>
        </w:rPr>
        <w:t>[ ] The signed-in name and role are correct.</w:t>
      </w:r>
    </w:p>
    <w:p>
      <w:pPr>
        <w:spacing w:after="100"/>
        <w:ind w:left="360" w:hanging="317"/>
      </w:pPr>
      <w:r>
        <w:rPr>
          <w:rFonts w:ascii="Aptos" w:hAnsi="Aptos"/>
          <w:color w:val="000000"/>
        </w:rPr>
        <w:t>[ ] Today shows the expected operating date and appointments.</w:t>
      </w:r>
    </w:p>
    <w:p>
      <w:pPr>
        <w:spacing w:after="100"/>
        <w:ind w:left="360" w:hanging="317"/>
      </w:pPr>
      <w:r>
        <w:rPr>
          <w:rFonts w:ascii="Aptos" w:hAnsi="Aptos"/>
          <w:color w:val="000000"/>
        </w:rPr>
        <w:t>[ ] Known leave, shift overrides, closures, and protected doctor blocks are present.</w:t>
      </w:r>
    </w:p>
    <w:p>
      <w:pPr>
        <w:spacing w:after="100"/>
        <w:ind w:left="360" w:hanging="317"/>
      </w:pPr>
      <w:r>
        <w:rPr>
          <w:rFonts w:ascii="Aptos" w:hAnsi="Aptos"/>
          <w:color w:val="000000"/>
        </w:rPr>
        <w:t>[ ] IT has resolved any failed health or offline-runtime verification alert.</w:t>
      </w:r>
    </w:p>
    <w:p>
      <w:pPr>
        <w:pStyle w:val="Heading2"/>
        <w:keepNext/>
      </w:pPr>
      <w:r>
        <w:t>Ending A Session</w:t>
      </w:r>
    </w:p>
    <w:p>
      <w:pPr>
        <w:keepLines w:val="0"/>
        <w:spacing w:after="140" w:line="259" w:lineRule="auto"/>
      </w:pPr>
      <w:r>
        <w:rPr>
          <w:rFonts w:ascii="Aptos" w:hAnsi="Aptos"/>
          <w:color w:val="000000"/>
        </w:rPr>
        <w:t>Use Sign out before leaving a shared workstation. Closing the browser alone may leave the local session available until it expires. Use the desktop or operating system screen lock whenever stepping away.</w:t>
      </w:r>
    </w:p>
    <w:p>
      <w:pPr>
        <w:pStyle w:val="Heading1"/>
        <w:keepNext/>
        <w:pageBreakBefore/>
      </w:pPr>
      <w:r>
        <w:t>Home And Today</w:t>
      </w:r>
    </w:p>
    <w:p>
      <w:pPr>
        <w:pStyle w:val="Heading2"/>
        <w:keepNext/>
      </w:pPr>
      <w:r>
        <w:t>Home</w:t>
      </w:r>
    </w:p>
    <w:p>
      <w:pPr>
        <w:keepLines w:val="0"/>
        <w:spacing w:after="140" w:line="259" w:lineRule="auto"/>
      </w:pPr>
      <w:r>
        <w:rPr>
          <w:rFonts w:ascii="Aptos" w:hAnsi="Aptos"/>
          <w:b/>
          <w:color w:val="000000"/>
        </w:rPr>
        <w:t>Location.</w:t>
      </w:r>
      <w:r>
        <w:rPr>
          <w:rFonts w:ascii="Aptos" w:hAnsi="Aptos"/>
          <w:b w:val="0"/>
          <w:color w:val="000000"/>
        </w:rPr>
        <w:t xml:space="preserve"> Select Home in the main navigation.</w:t>
      </w:r>
    </w:p>
    <w:p>
      <w:pPr>
        <w:keepLines w:val="0"/>
        <w:spacing w:after="140" w:line="259" w:lineRule="auto"/>
      </w:pPr>
      <w:r>
        <w:rPr>
          <w:rFonts w:ascii="Aptos" w:hAnsi="Aptos"/>
          <w:color w:val="000000"/>
        </w:rPr>
        <w:t>Use Home to understand what needs attention now. It summarizes role-appropriate actions and upcoming visits, and provides routes into the correct dedicated workflow. Home is not where controlled changes are completed.</w:t>
      </w:r>
    </w:p>
    <w:p>
      <w:pPr>
        <w:pStyle w:val="Heading2"/>
        <w:keepNext/>
      </w:pPr>
      <w:r>
        <w:t>Today</w:t>
      </w:r>
    </w:p>
    <w:p>
      <w:pPr>
        <w:keepLines w:val="0"/>
        <w:spacing w:after="140" w:line="259" w:lineRule="auto"/>
      </w:pPr>
      <w:r>
        <w:rPr>
          <w:rFonts w:ascii="Aptos" w:hAnsi="Aptos"/>
          <w:b/>
          <w:color w:val="000000"/>
        </w:rPr>
        <w:t>Location.</w:t>
      </w:r>
      <w:r>
        <w:rPr>
          <w:rFonts w:ascii="Aptos" w:hAnsi="Aptos"/>
          <w:b w:val="0"/>
          <w:color w:val="000000"/>
        </w:rPr>
        <w:t xml:space="preserve"> Select Today in the main navigation.</w:t>
      </w:r>
    </w:p>
    <w:p>
      <w:pPr>
        <w:spacing w:after="120"/>
        <w:ind w:left="403" w:hanging="403"/>
      </w:pPr>
      <w:r>
        <w:rPr>
          <w:rFonts w:ascii="Aptos" w:hAnsi="Aptos"/>
          <w:b/>
          <w:color w:val="000000"/>
        </w:rPr>
        <w:t xml:space="preserve">1. Choose the operating date. </w:t>
      </w:r>
      <w:r>
        <w:rPr>
          <w:rFonts w:ascii="Aptos" w:hAnsi="Aptos"/>
          <w:b w:val="0"/>
          <w:color w:val="000000"/>
        </w:rPr>
        <w:t>Use the date control to view the applicable visit timeline.</w:t>
      </w:r>
    </w:p>
    <w:p>
      <w:pPr>
        <w:spacing w:after="120"/>
        <w:ind w:left="403" w:hanging="403"/>
      </w:pPr>
      <w:r>
        <w:rPr>
          <w:rFonts w:ascii="Aptos" w:hAnsi="Aptos"/>
          <w:b/>
          <w:color w:val="000000"/>
        </w:rPr>
        <w:t xml:space="preserve">2. Review patient flow. </w:t>
      </w:r>
      <w:r>
        <w:rPr>
          <w:rFonts w:ascii="Aptos" w:hAnsi="Aptos"/>
          <w:b w:val="0"/>
          <w:color w:val="000000"/>
        </w:rPr>
        <w:t>Confirm the appointment, time, status, dentist, room, and supporting capacity before recording an event.</w:t>
      </w:r>
    </w:p>
    <w:p>
      <w:pPr>
        <w:spacing w:after="120"/>
        <w:ind w:left="403" w:hanging="403"/>
      </w:pPr>
      <w:r>
        <w:rPr>
          <w:rFonts w:ascii="Aptos" w:hAnsi="Aptos"/>
          <w:b/>
          <w:color w:val="000000"/>
        </w:rPr>
        <w:t xml:space="preserve">3. Record arrival. </w:t>
      </w:r>
      <w:r>
        <w:rPr>
          <w:rFonts w:ascii="Aptos" w:hAnsi="Aptos"/>
          <w:b w:val="0"/>
          <w:color w:val="000000"/>
        </w:rPr>
        <w:t>Check in a patient only on the scheduled practice date and when arrival has actually occurred.</w:t>
      </w:r>
    </w:p>
    <w:p>
      <w:pPr>
        <w:spacing w:after="120"/>
        <w:ind w:left="403" w:hanging="403"/>
      </w:pPr>
      <w:r>
        <w:rPr>
          <w:rFonts w:ascii="Aptos" w:hAnsi="Aptos"/>
          <w:b/>
          <w:color w:val="000000"/>
        </w:rPr>
        <w:t xml:space="preserve">4. Record seating. </w:t>
      </w:r>
      <w:r>
        <w:rPr>
          <w:rFonts w:ascii="Aptos" w:hAnsi="Aptos"/>
          <w:b w:val="0"/>
          <w:color w:val="000000"/>
        </w:rPr>
        <w:t>Seat the patient only after check-in and actual transition to treatment.</w:t>
      </w:r>
    </w:p>
    <w:p>
      <w:pPr>
        <w:spacing w:after="120"/>
        <w:ind w:left="403" w:hanging="403"/>
      </w:pPr>
      <w:r>
        <w:rPr>
          <w:rFonts w:ascii="Aptos" w:hAnsi="Aptos"/>
          <w:b/>
          <w:color w:val="000000"/>
        </w:rPr>
        <w:t xml:space="preserve">5. Record the outcome. </w:t>
      </w:r>
      <w:r>
        <w:rPr>
          <w:rFonts w:ascii="Aptos" w:hAnsi="Aptos"/>
          <w:b w:val="0"/>
          <w:color w:val="000000"/>
        </w:rPr>
        <w:t>Use Completed, Cancelled, or No show only when the real-world event qualifies. Enter a concise operational reason or disposition.</w:t>
      </w:r>
    </w:p>
    <w:p>
      <w:pPr>
        <w:keepLines w:val="0"/>
        <w:spacing w:after="140" w:line="259" w:lineRule="auto"/>
      </w:pPr>
      <w:r>
        <w:rPr>
          <w:rFonts w:ascii="Aptos" w:hAnsi="Aptos"/>
          <w:b/>
          <w:color w:val="000000"/>
        </w:rPr>
        <w:t>No-show timing.</w:t>
      </w:r>
      <w:r>
        <w:rPr>
          <w:rFonts w:ascii="Aptos" w:hAnsi="Aptos"/>
          <w:b w:val="0"/>
          <w:color w:val="000000"/>
        </w:rPr>
        <w:t xml:space="preserve"> Record a no-show only after the scheduled start when the patient has not arrived. Record completion only after seating. Do not pre-record events to simplify the queue.</w:t>
      </w:r>
    </w:p>
    <w:p>
      <w:pPr>
        <w:pStyle w:val="Heading2"/>
        <w:keepNext/>
      </w:pPr>
      <w:r>
        <w:t>Walk In Scheduling</w:t>
      </w:r>
    </w:p>
    <w:p>
      <w:pPr>
        <w:spacing w:after="120"/>
        <w:ind w:left="403" w:hanging="403"/>
      </w:pPr>
      <w:r>
        <w:rPr>
          <w:rFonts w:ascii="Aptos" w:hAnsi="Aptos"/>
          <w:b/>
          <w:color w:val="000000"/>
        </w:rPr>
        <w:t xml:space="preserve">1. Start from Today. </w:t>
      </w:r>
      <w:r>
        <w:rPr>
          <w:rFonts w:ascii="Aptos" w:hAnsi="Aptos"/>
          <w:b w:val="0"/>
          <w:color w:val="000000"/>
        </w:rPr>
        <w:t>Choose the walk-in action for the onsite patient.</w:t>
      </w:r>
    </w:p>
    <w:p>
      <w:pPr>
        <w:spacing w:after="120"/>
        <w:ind w:left="403" w:hanging="403"/>
      </w:pPr>
      <w:r>
        <w:rPr>
          <w:rFonts w:ascii="Aptos" w:hAnsi="Aptos"/>
          <w:b/>
          <w:color w:val="000000"/>
        </w:rPr>
        <w:t xml:space="preserve">2. Identify the patient and approved procedure. </w:t>
      </w:r>
      <w:r>
        <w:rPr>
          <w:rFonts w:ascii="Aptos" w:hAnsi="Aptos"/>
          <w:b w:val="0"/>
          <w:color w:val="000000"/>
        </w:rPr>
        <w:t>Search existing records first to avoid duplicates.</w:t>
      </w:r>
    </w:p>
    <w:p>
      <w:pPr>
        <w:spacing w:after="120"/>
        <w:ind w:left="403" w:hanging="403"/>
      </w:pPr>
      <w:r>
        <w:rPr>
          <w:rFonts w:ascii="Aptos" w:hAnsi="Aptos"/>
          <w:b/>
          <w:color w:val="000000"/>
        </w:rPr>
        <w:t xml:space="preserve">3. Search the current practice date. </w:t>
      </w:r>
      <w:r>
        <w:rPr>
          <w:rFonts w:ascii="Aptos" w:hAnsi="Aptos"/>
          <w:b w:val="0"/>
          <w:color w:val="000000"/>
        </w:rPr>
        <w:t>The system removes elapsed same-day time and applies normal resource feasibility.</w:t>
      </w:r>
    </w:p>
    <w:p>
      <w:pPr>
        <w:spacing w:after="120"/>
        <w:ind w:left="403" w:hanging="403"/>
      </w:pPr>
      <w:r>
        <w:rPr>
          <w:rFonts w:ascii="Aptos" w:hAnsi="Aptos"/>
          <w:b/>
          <w:color w:val="000000"/>
        </w:rPr>
        <w:t xml:space="preserve">4. Confirm one feasible option. </w:t>
      </w:r>
      <w:r>
        <w:rPr>
          <w:rFonts w:ascii="Aptos" w:hAnsi="Aptos"/>
          <w:b w:val="0"/>
          <w:color w:val="000000"/>
        </w:rPr>
        <w:t>A walk-in is not allowed to displace or overlap a locked appointment.</w:t>
      </w:r>
    </w:p>
    <w:p>
      <w:pPr>
        <w:pStyle w:val="Heading1"/>
        <w:keepNext/>
        <w:pageBreakBefore/>
      </w:pPr>
      <w:r>
        <w:t>Schedule A Patient</w:t>
      </w:r>
    </w:p>
    <w:p>
      <w:pPr>
        <w:keepLines w:val="0"/>
        <w:spacing w:after="140" w:line="259" w:lineRule="auto"/>
      </w:pPr>
      <w:r>
        <w:rPr>
          <w:rFonts w:ascii="Aptos" w:hAnsi="Aptos"/>
          <w:b/>
          <w:color w:val="000000"/>
        </w:rPr>
        <w:t>Location.</w:t>
      </w:r>
      <w:r>
        <w:rPr>
          <w:rFonts w:ascii="Aptos" w:hAnsi="Aptos"/>
          <w:b w:val="0"/>
          <w:color w:val="000000"/>
        </w:rPr>
        <w:t xml:space="preserve"> Select Schedule patient in the main navigation. The workflow has three steps and assumes the patient can take any feasible opening in the rolling year unless staff record narrower availability.</w:t>
      </w:r>
    </w:p>
    <w:p>
      <w:pPr>
        <w:pStyle w:val="Heading2"/>
        <w:keepNext/>
      </w:pPr>
      <w:r>
        <w:t>Step One Patient And Treatment</w:t>
      </w:r>
    </w:p>
    <w:p>
      <w:pPr>
        <w:spacing w:after="120"/>
        <w:ind w:left="403" w:hanging="403"/>
      </w:pPr>
      <w:r>
        <w:rPr>
          <w:rFonts w:ascii="Aptos" w:hAnsi="Aptos"/>
          <w:b/>
          <w:color w:val="000000"/>
        </w:rPr>
        <w:t xml:space="preserve">1. Search the patient directory. </w:t>
      </w:r>
      <w:r>
        <w:rPr>
          <w:rFonts w:ascii="Aptos" w:hAnsi="Aptos"/>
          <w:b w:val="0"/>
          <w:color w:val="000000"/>
        </w:rPr>
        <w:t>Search before adding a record. Select the matching patient when found.</w:t>
      </w:r>
    </w:p>
    <w:p>
      <w:pPr>
        <w:spacing w:after="120"/>
        <w:ind w:left="403" w:hanging="403"/>
      </w:pPr>
      <w:r>
        <w:rPr>
          <w:rFonts w:ascii="Aptos" w:hAnsi="Aptos"/>
          <w:b/>
          <w:color w:val="000000"/>
        </w:rPr>
        <w:t xml:space="preserve">2. Create only when necessary. </w:t>
      </w:r>
      <w:r>
        <w:rPr>
          <w:rFonts w:ascii="Aptos" w:hAnsi="Aptos"/>
          <w:b w:val="0"/>
          <w:color w:val="000000"/>
        </w:rPr>
        <w:t>If no match exists, enter the patient name and medical record number according to practice policy.</w:t>
      </w:r>
    </w:p>
    <w:p>
      <w:pPr>
        <w:spacing w:after="120"/>
        <w:ind w:left="403" w:hanging="403"/>
      </w:pPr>
      <w:r>
        <w:rPr>
          <w:rFonts w:ascii="Aptos" w:hAnsi="Aptos"/>
          <w:b/>
          <w:color w:val="000000"/>
        </w:rPr>
        <w:t xml:space="preserve">3. Choose the procedure. </w:t>
      </w:r>
      <w:r>
        <w:rPr>
          <w:rFonts w:ascii="Aptos" w:hAnsi="Aptos"/>
          <w:b w:val="0"/>
          <w:color w:val="000000"/>
        </w:rPr>
        <w:t>Select only the clinician-approved treatment. Scheduling staff must not infer or change the clinical procedure.</w:t>
      </w:r>
    </w:p>
    <w:p>
      <w:pPr>
        <w:spacing w:after="120"/>
        <w:ind w:left="403" w:hanging="403"/>
      </w:pPr>
      <w:r>
        <w:rPr>
          <w:rFonts w:ascii="Aptos" w:hAnsi="Aptos"/>
          <w:b/>
          <w:color w:val="000000"/>
        </w:rPr>
        <w:t xml:space="preserve">4. Use condition text sparingly. </w:t>
      </w:r>
      <w:r>
        <w:rPr>
          <w:rFonts w:ascii="Aptos" w:hAnsi="Aptos"/>
          <w:b w:val="0"/>
          <w:color w:val="000000"/>
        </w:rPr>
        <w:t>Enter only scheduling-relevant information required by policy. Avoid unnecessary diagnosis narrative.</w:t>
      </w:r>
    </w:p>
    <w:p>
      <w:pPr>
        <w:pStyle w:val="Heading2"/>
        <w:keepNext/>
      </w:pPr>
      <w:r>
        <w:t>Step Two Preferences And Search</w:t>
      </w:r>
    </w:p>
    <w:p>
      <w:pPr>
        <w:spacing w:after="120"/>
        <w:ind w:left="403" w:hanging="403"/>
      </w:pPr>
      <w:r>
        <w:rPr>
          <w:rFonts w:ascii="Aptos" w:hAnsi="Aptos"/>
          <w:b/>
          <w:color w:val="000000"/>
        </w:rPr>
        <w:t xml:space="preserve">1. Keep any opening when appropriate. </w:t>
      </w:r>
      <w:r>
        <w:rPr>
          <w:rFonts w:ascii="Aptos" w:hAnsi="Aptos"/>
          <w:b w:val="0"/>
          <w:color w:val="000000"/>
        </w:rPr>
        <w:t>Leave Patient can take any available opening selected for the simplest full-horizon search.</w:t>
      </w:r>
    </w:p>
    <w:p>
      <w:pPr>
        <w:spacing w:after="120"/>
        <w:ind w:left="403" w:hanging="403"/>
      </w:pPr>
      <w:r>
        <w:rPr>
          <w:rFonts w:ascii="Aptos" w:hAnsi="Aptos"/>
          <w:b/>
          <w:color w:val="000000"/>
        </w:rPr>
        <w:t xml:space="preserve">2. Enter custom availability only when supplied. </w:t>
      </w:r>
      <w:r>
        <w:rPr>
          <w:rFonts w:ascii="Aptos" w:hAnsi="Aptos"/>
          <w:b w:val="0"/>
          <w:color w:val="000000"/>
        </w:rPr>
        <w:t>Turn off the assumption and provide both dates and both daily times when the patient has real limits.</w:t>
      </w:r>
    </w:p>
    <w:p>
      <w:pPr>
        <w:spacing w:after="120"/>
        <w:ind w:left="403" w:hanging="403"/>
      </w:pPr>
      <w:r>
        <w:rPr>
          <w:rFonts w:ascii="Aptos" w:hAnsi="Aptos"/>
          <w:b/>
          <w:color w:val="000000"/>
        </w:rPr>
        <w:t xml:space="preserve">3. Set optional preferences. </w:t>
      </w:r>
      <w:r>
        <w:rPr>
          <w:rFonts w:ascii="Aptos" w:hAnsi="Aptos"/>
          <w:b w:val="0"/>
          <w:color w:val="000000"/>
        </w:rPr>
        <w:t>Use preferred dentist, complexity, priority, or waitlist consent only when supported by the request and practice policy.</w:t>
      </w:r>
    </w:p>
    <w:p>
      <w:pPr>
        <w:spacing w:after="120"/>
        <w:ind w:left="403" w:hanging="403"/>
      </w:pPr>
      <w:r>
        <w:rPr>
          <w:rFonts w:ascii="Aptos" w:hAnsi="Aptos"/>
          <w:b/>
          <w:color w:val="000000"/>
        </w:rPr>
        <w:t xml:space="preserve">4. Search. </w:t>
      </w:r>
      <w:r>
        <w:rPr>
          <w:rFonts w:ascii="Aptos" w:hAnsi="Aptos"/>
          <w:b w:val="0"/>
          <w:color w:val="000000"/>
        </w:rPr>
        <w:t>The optimizer evaluates qualifications, working hours, leave, closures, procedure phases, buffers, rooms, equipment, supervision, protected blocks, patient limits, and existing locked visits.</w:t>
      </w:r>
    </w:p>
    <w:p>
      <w:pPr>
        <w:pStyle w:val="Heading2"/>
        <w:keepNext/>
      </w:pPr>
      <w:r>
        <w:t>Step Three Choose And Confirm</w:t>
      </w:r>
    </w:p>
    <w:p>
      <w:pPr>
        <w:spacing w:after="120"/>
        <w:ind w:left="403" w:hanging="403"/>
      </w:pPr>
      <w:r>
        <w:rPr>
          <w:rFonts w:ascii="Aptos" w:hAnsi="Aptos"/>
          <w:b/>
          <w:color w:val="000000"/>
        </w:rPr>
        <w:t xml:space="preserve">1. Compare complete plans. </w:t>
      </w:r>
      <w:r>
        <w:rPr>
          <w:rFonts w:ascii="Aptos" w:hAnsi="Aptos"/>
          <w:b w:val="0"/>
          <w:color w:val="000000"/>
        </w:rPr>
        <w:t>Review the proposed dentist, start and end time, room, supporting staff, equipment, and explanation.</w:t>
      </w:r>
    </w:p>
    <w:p>
      <w:pPr>
        <w:spacing w:after="120"/>
        <w:ind w:left="403" w:hanging="403"/>
      </w:pPr>
      <w:r>
        <w:rPr>
          <w:rFonts w:ascii="Aptos" w:hAnsi="Aptos"/>
          <w:b/>
          <w:color w:val="000000"/>
        </w:rPr>
        <w:t xml:space="preserve">2. Select one opening. </w:t>
      </w:r>
      <w:r>
        <w:rPr>
          <w:rFonts w:ascii="Aptos" w:hAnsi="Aptos"/>
          <w:b w:val="0"/>
          <w:color w:val="000000"/>
        </w:rPr>
        <w:t>Do not treat a recommendation as booked until the final confirmation completes.</w:t>
      </w:r>
    </w:p>
    <w:p>
      <w:pPr>
        <w:spacing w:after="120"/>
        <w:ind w:left="403" w:hanging="403"/>
      </w:pPr>
      <w:r>
        <w:rPr>
          <w:rFonts w:ascii="Aptos" w:hAnsi="Aptos"/>
          <w:b/>
          <w:color w:val="000000"/>
        </w:rPr>
        <w:t xml:space="preserve">3. Review the lock consequence. </w:t>
      </w:r>
      <w:r>
        <w:rPr>
          <w:rFonts w:ascii="Aptos" w:hAnsi="Aptos"/>
          <w:b w:val="0"/>
          <w:color w:val="000000"/>
        </w:rPr>
        <w:t>The final dialog states that the appointment becomes locked.</w:t>
      </w:r>
    </w:p>
    <w:p>
      <w:pPr>
        <w:spacing w:after="120"/>
        <w:ind w:left="403" w:hanging="403"/>
      </w:pPr>
      <w:r>
        <w:rPr>
          <w:rFonts w:ascii="Aptos" w:hAnsi="Aptos"/>
          <w:b/>
          <w:color w:val="000000"/>
        </w:rPr>
        <w:t xml:space="preserve">4. Confirm and lock. </w:t>
      </w:r>
      <w:r>
        <w:rPr>
          <w:rFonts w:ascii="Aptos" w:hAnsi="Aptos"/>
          <w:b w:val="0"/>
          <w:color w:val="000000"/>
        </w:rPr>
        <w:t>Confirm only after matching the patient, treatment, resources, and exact time. A concurrent change may make an option unavailable; search again rather than bypassing validation.</w:t>
      </w:r>
    </w:p>
    <w:p>
      <w:pPr>
        <w:pStyle w:val="Heading2"/>
        <w:keepNext/>
      </w:pPr>
      <w:r>
        <w:t>Protected Block Overrides</w:t>
      </w:r>
    </w:p>
    <w:p>
      <w:pPr>
        <w:keepLines w:val="0"/>
        <w:spacing w:after="140" w:line="259" w:lineRule="auto"/>
      </w:pPr>
      <w:r>
        <w:rPr>
          <w:rFonts w:ascii="Aptos" w:hAnsi="Aptos"/>
          <w:color w:val="000000"/>
        </w:rPr>
        <w:t>An option labeled Authorized override required is an exception. Only an administrator or clinician may approve it. The user must record a meaningful reason and acknowledge the exact doctor, procedure, room, and time being overridden. The override cannot move another appointment and is recorded in the audit trail.</w:t>
      </w:r>
    </w:p>
    <w:p>
      <w:pPr>
        <w:pStyle w:val="Heading2"/>
        <w:keepNext/>
      </w:pPr>
      <w:r>
        <w:t>When No Opening Is Found</w:t>
      </w:r>
    </w:p>
    <w:p>
      <w:pPr>
        <w:pStyle w:val="ListBullet"/>
        <w:spacing w:after="80"/>
        <w:ind w:left="360" w:hanging="259"/>
      </w:pPr>
      <w:r>
        <w:rPr>
          <w:rFonts w:ascii="Aptos" w:hAnsi="Aptos"/>
          <w:color w:val="000000"/>
        </w:rPr>
        <w:t>Review the displayed blocking conditions.</w:t>
      </w:r>
    </w:p>
    <w:p>
      <w:pPr>
        <w:pStyle w:val="ListBullet"/>
        <w:spacing w:after="80"/>
        <w:ind w:left="360" w:hanging="259"/>
      </w:pPr>
      <w:r>
        <w:rPr>
          <w:rFonts w:ascii="Aptos" w:hAnsi="Aptos"/>
          <w:color w:val="000000"/>
        </w:rPr>
        <w:t>Confirm the procedure and any patient availability restrictions.</w:t>
      </w:r>
    </w:p>
    <w:p>
      <w:pPr>
        <w:pStyle w:val="ListBullet"/>
        <w:spacing w:after="80"/>
        <w:ind w:left="360" w:hanging="259"/>
      </w:pPr>
      <w:r>
        <w:rPr>
          <w:rFonts w:ascii="Aptos" w:hAnsi="Aptos"/>
          <w:color w:val="000000"/>
        </w:rPr>
        <w:t>Ask an administrator to verify doctor procedure blocks, working hours, leave, closures, qualifications, rooms, equipment, and procedure phases.</w:t>
      </w:r>
    </w:p>
    <w:p>
      <w:pPr>
        <w:pStyle w:val="ListBullet"/>
        <w:spacing w:after="80"/>
        <w:ind w:left="360" w:hanging="259"/>
      </w:pPr>
      <w:r>
        <w:rPr>
          <w:rFonts w:ascii="Aptos" w:hAnsi="Aptos"/>
          <w:color w:val="000000"/>
        </w:rPr>
        <w:t>Use the ASAP waitlist when the patient consents and policy allows.</w:t>
      </w:r>
    </w:p>
    <w:p>
      <w:pPr>
        <w:pStyle w:val="ListBullet"/>
        <w:spacing w:after="80"/>
        <w:ind w:left="360" w:hanging="259"/>
      </w:pPr>
      <w:r>
        <w:rPr>
          <w:rFonts w:ascii="Aptos" w:hAnsi="Aptos"/>
          <w:color w:val="000000"/>
        </w:rPr>
        <w:t>Never weaken a hard constraint or directly edit the database to manufacture capacity.</w:t>
      </w:r>
    </w:p>
    <w:p>
      <w:pPr>
        <w:pStyle w:val="Heading1"/>
        <w:keepNext/>
        <w:pageBreakBefore/>
      </w:pPr>
      <w:r>
        <w:t>ASAP Waitlist</w:t>
      </w:r>
    </w:p>
    <w:p>
      <w:pPr>
        <w:keepLines w:val="0"/>
        <w:spacing w:after="140" w:line="259" w:lineRule="auto"/>
      </w:pPr>
      <w:r>
        <w:rPr>
          <w:rFonts w:ascii="Aptos" w:hAnsi="Aptos"/>
          <w:b/>
          <w:color w:val="000000"/>
        </w:rPr>
        <w:t>Location.</w:t>
      </w:r>
      <w:r>
        <w:rPr>
          <w:rFonts w:ascii="Aptos" w:hAnsi="Aptos"/>
          <w:b w:val="0"/>
          <w:color w:val="000000"/>
        </w:rPr>
        <w:t xml:space="preserve"> Select ASAP waitlist in the main navigation.</w:t>
      </w:r>
    </w:p>
    <w:p>
      <w:pPr>
        <w:pStyle w:val="Heading2"/>
        <w:keepNext/>
      </w:pPr>
      <w:r>
        <w:t>Add A Request</w:t>
      </w:r>
    </w:p>
    <w:p>
      <w:pPr>
        <w:spacing w:after="120"/>
        <w:ind w:left="403" w:hanging="403"/>
      </w:pPr>
      <w:r>
        <w:rPr>
          <w:rFonts w:ascii="Aptos" w:hAnsi="Aptos"/>
          <w:b/>
          <w:color w:val="000000"/>
        </w:rPr>
        <w:t xml:space="preserve">1. Confirm consent. </w:t>
      </w:r>
      <w:r>
        <w:rPr>
          <w:rFonts w:ascii="Aptos" w:hAnsi="Aptos"/>
          <w:b w:val="0"/>
          <w:color w:val="000000"/>
        </w:rPr>
        <w:t>Use the waitlist only when the patient agrees to consideration for an earlier opening.</w:t>
      </w:r>
    </w:p>
    <w:p>
      <w:pPr>
        <w:spacing w:after="120"/>
        <w:ind w:left="403" w:hanging="403"/>
      </w:pPr>
      <w:r>
        <w:rPr>
          <w:rFonts w:ascii="Aptos" w:hAnsi="Aptos"/>
          <w:b/>
          <w:color w:val="000000"/>
        </w:rPr>
        <w:t xml:space="preserve">2. Enter the request. </w:t>
      </w:r>
      <w:r>
        <w:rPr>
          <w:rFonts w:ascii="Aptos" w:hAnsi="Aptos"/>
          <w:b w:val="0"/>
          <w:color w:val="000000"/>
        </w:rPr>
        <w:t>Provide the patient, procedure, acceptable date range, daily time range, and approved priority.</w:t>
      </w:r>
    </w:p>
    <w:p>
      <w:pPr>
        <w:spacing w:after="120"/>
        <w:ind w:left="403" w:hanging="403"/>
      </w:pPr>
      <w:r>
        <w:rPr>
          <w:rFonts w:ascii="Aptos" w:hAnsi="Aptos"/>
          <w:b/>
          <w:color w:val="000000"/>
        </w:rPr>
        <w:t xml:space="preserve">3. Save. </w:t>
      </w:r>
      <w:r>
        <w:rPr>
          <w:rFonts w:ascii="Aptos" w:hAnsi="Aptos"/>
          <w:b w:val="0"/>
          <w:color w:val="000000"/>
        </w:rPr>
        <w:t>The request remains active until handled according to practice policy.</w:t>
      </w:r>
    </w:p>
    <w:p>
      <w:pPr>
        <w:pStyle w:val="Heading2"/>
        <w:keepNext/>
      </w:pPr>
      <w:r>
        <w:t>Record Contact</w:t>
      </w:r>
    </w:p>
    <w:p>
      <w:pPr>
        <w:spacing w:after="120"/>
        <w:ind w:left="403" w:hanging="403"/>
      </w:pPr>
      <w:r>
        <w:rPr>
          <w:rFonts w:ascii="Aptos" w:hAnsi="Aptos"/>
          <w:b/>
          <w:color w:val="000000"/>
        </w:rPr>
        <w:t xml:space="preserve">1. Open the waitlist request. </w:t>
      </w:r>
      <w:r>
        <w:rPr>
          <w:rFonts w:ascii="Aptos" w:hAnsi="Aptos"/>
          <w:b w:val="0"/>
          <w:color w:val="000000"/>
        </w:rPr>
        <w:t>Verify the patient and procedure.</w:t>
      </w:r>
    </w:p>
    <w:p>
      <w:pPr>
        <w:spacing w:after="120"/>
        <w:ind w:left="403" w:hanging="403"/>
      </w:pPr>
      <w:r>
        <w:rPr>
          <w:rFonts w:ascii="Aptos" w:hAnsi="Aptos"/>
          <w:b/>
          <w:color w:val="000000"/>
        </w:rPr>
        <w:t xml:space="preserve">2. Record the channel. </w:t>
      </w:r>
      <w:r>
        <w:rPr>
          <w:rFonts w:ascii="Aptos" w:hAnsi="Aptos"/>
          <w:b w:val="0"/>
          <w:color w:val="000000"/>
        </w:rPr>
        <w:t>Choose phone, SMS, or in person.</w:t>
      </w:r>
    </w:p>
    <w:p>
      <w:pPr>
        <w:spacing w:after="120"/>
        <w:ind w:left="403" w:hanging="403"/>
      </w:pPr>
      <w:r>
        <w:rPr>
          <w:rFonts w:ascii="Aptos" w:hAnsi="Aptos"/>
          <w:b/>
          <w:color w:val="000000"/>
        </w:rPr>
        <w:t xml:space="preserve">3. Record the actual outcome. </w:t>
      </w:r>
      <w:r>
        <w:rPr>
          <w:rFonts w:ascii="Aptos" w:hAnsi="Aptos"/>
          <w:b w:val="0"/>
          <w:color w:val="000000"/>
        </w:rPr>
        <w:t>Use no answer, left message, offered, accepted, or declined. Keep any incentive note concise and policy compliant.</w:t>
      </w:r>
    </w:p>
    <w:p>
      <w:pPr>
        <w:pStyle w:val="Heading2"/>
        <w:keepNext/>
      </w:pPr>
      <w:r>
        <w:t>Find A Match</w:t>
      </w:r>
    </w:p>
    <w:p>
      <w:pPr>
        <w:keepLines w:val="0"/>
        <w:spacing w:after="140" w:line="259" w:lineRule="auto"/>
      </w:pPr>
      <w:r>
        <w:rPr>
          <w:rFonts w:ascii="Aptos" w:hAnsi="Aptos"/>
          <w:color w:val="000000"/>
        </w:rPr>
        <w:t>Use Find match to evaluate current compatible capacity. Waitlist consent is not permission to move a confirmed appointment. If a specific appointment move is proposed, obtain permission for that exact date and time through the protected workflow.</w:t>
      </w:r>
    </w:p>
    <w:p>
      <w:pPr>
        <w:pStyle w:val="Heading1"/>
        <w:keepNext/>
        <w:pageBreakBefore/>
      </w:pPr>
      <w:r>
        <w:t>Calendar And Protected Appointment Changes</w:t>
      </w:r>
    </w:p>
    <w:p>
      <w:pPr>
        <w:pStyle w:val="Heading2"/>
        <w:keepNext/>
      </w:pPr>
      <w:r>
        <w:t>Calendar Review</w:t>
      </w:r>
    </w:p>
    <w:p>
      <w:pPr>
        <w:keepLines w:val="0"/>
        <w:spacing w:after="140" w:line="259" w:lineRule="auto"/>
      </w:pPr>
      <w:r>
        <w:rPr>
          <w:rFonts w:ascii="Aptos" w:hAnsi="Aptos"/>
          <w:b/>
          <w:color w:val="000000"/>
        </w:rPr>
        <w:t>Location.</w:t>
      </w:r>
      <w:r>
        <w:rPr>
          <w:rFonts w:ascii="Aptos" w:hAnsi="Aptos"/>
          <w:b w:val="0"/>
          <w:color w:val="000000"/>
        </w:rPr>
        <w:t xml:space="preserve"> Select Calendar in the main navigation.</w:t>
      </w:r>
    </w:p>
    <w:p>
      <w:pPr>
        <w:pStyle w:val="ListBullet"/>
        <w:spacing w:after="80"/>
        <w:ind w:left="360" w:hanging="259"/>
      </w:pPr>
      <w:r>
        <w:rPr>
          <w:rFonts w:ascii="Aptos" w:hAnsi="Aptos"/>
          <w:color w:val="000000"/>
        </w:rPr>
        <w:t>Use month view for day-level review and annual view for density across the rolling horizon.</w:t>
      </w:r>
    </w:p>
    <w:p>
      <w:pPr>
        <w:pStyle w:val="ListBullet"/>
        <w:spacing w:after="80"/>
        <w:ind w:left="360" w:hanging="259"/>
      </w:pPr>
      <w:r>
        <w:rPr>
          <w:rFonts w:ascii="Aptos" w:hAnsi="Aptos"/>
          <w:color w:val="000000"/>
        </w:rPr>
        <w:t>Open a day to see appointments and protected doctor procedure blocks.</w:t>
      </w:r>
    </w:p>
    <w:p>
      <w:pPr>
        <w:pStyle w:val="ListBullet"/>
        <w:spacing w:after="80"/>
        <w:ind w:left="360" w:hanging="259"/>
      </w:pPr>
      <w:r>
        <w:rPr>
          <w:rFonts w:ascii="Aptos" w:hAnsi="Aptos"/>
          <w:color w:val="000000"/>
        </w:rPr>
        <w:t>Treat density as informational. A scheduling search is the authority for feasibility.</w:t>
      </w:r>
    </w:p>
    <w:p>
      <w:pPr>
        <w:pStyle w:val="Heading2"/>
        <w:keepNext/>
      </w:pPr>
      <w:r>
        <w:t>Reschedule A Locked Appointment</w:t>
      </w:r>
    </w:p>
    <w:p>
      <w:pPr>
        <w:spacing w:after="120"/>
        <w:ind w:left="403" w:hanging="403"/>
      </w:pPr>
      <w:r>
        <w:rPr>
          <w:rFonts w:ascii="Aptos" w:hAnsi="Aptos"/>
          <w:b/>
          <w:color w:val="000000"/>
        </w:rPr>
        <w:t xml:space="preserve">1. Open the appointment. </w:t>
      </w:r>
      <w:r>
        <w:rPr>
          <w:rFonts w:ascii="Aptos" w:hAnsi="Aptos"/>
          <w:b w:val="0"/>
          <w:color w:val="000000"/>
        </w:rPr>
        <w:t>Use Calendar or the supported appointment action. Confirm that the visit is future and unfulfilled.</w:t>
      </w:r>
    </w:p>
    <w:p>
      <w:pPr>
        <w:spacing w:after="120"/>
        <w:ind w:left="403" w:hanging="403"/>
      </w:pPr>
      <w:r>
        <w:rPr>
          <w:rFonts w:ascii="Aptos" w:hAnsi="Aptos"/>
          <w:b/>
          <w:color w:val="000000"/>
        </w:rPr>
        <w:t xml:space="preserve">2. Choose Reschedule. </w:t>
      </w:r>
      <w:r>
        <w:rPr>
          <w:rFonts w:ascii="Aptos" w:hAnsi="Aptos"/>
          <w:b w:val="0"/>
          <w:color w:val="000000"/>
        </w:rPr>
        <w:t>The original appointment remains unchanged while replacements are previewed.</w:t>
      </w:r>
    </w:p>
    <w:p>
      <w:pPr>
        <w:spacing w:after="120"/>
        <w:ind w:left="403" w:hanging="403"/>
      </w:pPr>
      <w:r>
        <w:rPr>
          <w:rFonts w:ascii="Aptos" w:hAnsi="Aptos"/>
          <w:b/>
          <w:color w:val="000000"/>
        </w:rPr>
        <w:t xml:space="preserve">3. Enter the approved availability window. </w:t>
      </w:r>
      <w:r>
        <w:rPr>
          <w:rFonts w:ascii="Aptos" w:hAnsi="Aptos"/>
          <w:b w:val="0"/>
          <w:color w:val="000000"/>
        </w:rPr>
        <w:t>Provide the patient's exact acceptable dates and times.</w:t>
      </w:r>
    </w:p>
    <w:p>
      <w:pPr>
        <w:spacing w:after="120"/>
        <w:ind w:left="403" w:hanging="403"/>
      </w:pPr>
      <w:r>
        <w:rPr>
          <w:rFonts w:ascii="Aptos" w:hAnsi="Aptos"/>
          <w:b/>
          <w:color w:val="000000"/>
        </w:rPr>
        <w:t xml:space="preserve">4. Preview replacements. </w:t>
      </w:r>
      <w:r>
        <w:rPr>
          <w:rFonts w:ascii="Aptos" w:hAnsi="Aptos"/>
          <w:b w:val="0"/>
          <w:color w:val="000000"/>
        </w:rPr>
        <w:t>Review fully feasible options and select one exact replacement.</w:t>
      </w:r>
    </w:p>
    <w:p>
      <w:pPr>
        <w:spacing w:after="120"/>
        <w:ind w:left="403" w:hanging="403"/>
      </w:pPr>
      <w:r>
        <w:rPr>
          <w:rFonts w:ascii="Aptos" w:hAnsi="Aptos"/>
          <w:b/>
          <w:color w:val="000000"/>
        </w:rPr>
        <w:t xml:space="preserve">5. Record authorization. </w:t>
      </w:r>
      <w:r>
        <w:rPr>
          <w:rFonts w:ascii="Aptos" w:hAnsi="Aptos"/>
          <w:b w:val="0"/>
          <w:color w:val="000000"/>
        </w:rPr>
        <w:t>Enter a meaningful reason and check the permission acknowledgement only after authorization is obtained.</w:t>
      </w:r>
    </w:p>
    <w:p>
      <w:pPr>
        <w:spacing w:after="120"/>
        <w:ind w:left="403" w:hanging="403"/>
      </w:pPr>
      <w:r>
        <w:rPr>
          <w:rFonts w:ascii="Aptos" w:hAnsi="Aptos"/>
          <w:b/>
          <w:color w:val="000000"/>
        </w:rPr>
        <w:t xml:space="preserve">6. Authorize and replace. </w:t>
      </w:r>
      <w:r>
        <w:rPr>
          <w:rFonts w:ascii="Aptos" w:hAnsi="Aptos"/>
          <w:b w:val="0"/>
          <w:color w:val="000000"/>
        </w:rPr>
        <w:t>The transaction locks the replacement and records permission while releasing the original slot. If the option became stale, no change is made.</w:t>
      </w:r>
    </w:p>
    <w:p>
      <w:pPr>
        <w:pStyle w:val="Heading2"/>
        <w:keepNext/>
      </w:pPr>
      <w:r>
        <w:t>Cancel Or Record No Show</w:t>
      </w:r>
    </w:p>
    <w:p>
      <w:pPr>
        <w:keepLines w:val="0"/>
        <w:spacing w:after="140" w:line="259" w:lineRule="auto"/>
      </w:pPr>
      <w:r>
        <w:rPr>
          <w:rFonts w:ascii="Aptos" w:hAnsi="Aptos"/>
          <w:color w:val="000000"/>
        </w:rPr>
        <w:t>Use Today and Record appointment outcome. Select the true outcome and enter the required reason or disposition. A cancelled slot may become available, but the system does not automatically rerun or reshuffle other bookings.</w:t>
      </w:r>
    </w:p>
    <w:p>
      <w:pPr>
        <w:pStyle w:val="Heading2"/>
        <w:keepNext/>
      </w:pPr>
      <w:r>
        <w:t>Focused Vacancy Recovery</w:t>
      </w:r>
    </w:p>
    <w:p>
      <w:pPr>
        <w:spacing w:after="120"/>
        <w:ind w:left="403" w:hanging="403"/>
      </w:pPr>
      <w:r>
        <w:rPr>
          <w:rFonts w:ascii="Aptos" w:hAnsi="Aptos"/>
          <w:b/>
          <w:color w:val="000000"/>
        </w:rPr>
        <w:t xml:space="preserve">1. Start from the exact cancellation. </w:t>
      </w:r>
      <w:r>
        <w:rPr>
          <w:rFonts w:ascii="Aptos" w:hAnsi="Aptos"/>
          <w:b w:val="0"/>
          <w:color w:val="000000"/>
        </w:rPr>
        <w:t>Choose Review later visits only if staff intend to work that specific vacancy.</w:t>
      </w:r>
    </w:p>
    <w:p>
      <w:pPr>
        <w:spacing w:after="120"/>
        <w:ind w:left="403" w:hanging="403"/>
      </w:pPr>
      <w:r>
        <w:rPr>
          <w:rFonts w:ascii="Aptos" w:hAnsi="Aptos"/>
          <w:b/>
          <w:color w:val="000000"/>
        </w:rPr>
        <w:t xml:space="preserve">2. Find eligible later visits. </w:t>
      </w:r>
      <w:r>
        <w:rPr>
          <w:rFonts w:ascii="Aptos" w:hAnsi="Aptos"/>
          <w:b w:val="0"/>
          <w:color w:val="000000"/>
        </w:rPr>
        <w:t>The system considers future unfulfilled appointments that can use the exact released doctor, room, and start time.</w:t>
      </w:r>
    </w:p>
    <w:p>
      <w:pPr>
        <w:spacing w:after="120"/>
        <w:ind w:left="403" w:hanging="403"/>
      </w:pPr>
      <w:r>
        <w:rPr>
          <w:rFonts w:ascii="Aptos" w:hAnsi="Aptos"/>
          <w:b/>
          <w:color w:val="000000"/>
        </w:rPr>
        <w:t xml:space="preserve">3. Contact one patient. </w:t>
      </w:r>
      <w:r>
        <w:rPr>
          <w:rFonts w:ascii="Aptos" w:hAnsi="Aptos"/>
          <w:b w:val="0"/>
          <w:color w:val="000000"/>
        </w:rPr>
        <w:t>Offer the exact earlier date and time. Do not move the appointment before acceptance.</w:t>
      </w:r>
    </w:p>
    <w:p>
      <w:pPr>
        <w:spacing w:after="120"/>
        <w:ind w:left="403" w:hanging="403"/>
      </w:pPr>
      <w:r>
        <w:rPr>
          <w:rFonts w:ascii="Aptos" w:hAnsi="Aptos"/>
          <w:b/>
          <w:color w:val="000000"/>
        </w:rPr>
        <w:t xml:space="preserve">4. Record permission. </w:t>
      </w:r>
      <w:r>
        <w:rPr>
          <w:rFonts w:ascii="Aptos" w:hAnsi="Aptos"/>
          <w:b w:val="0"/>
          <w:color w:val="000000"/>
        </w:rPr>
        <w:t>Choose the permission channel, enter an authorization note, and acknowledge both the exact permission and one-move limitation.</w:t>
      </w:r>
    </w:p>
    <w:p>
      <w:pPr>
        <w:spacing w:after="120"/>
        <w:ind w:left="403" w:hanging="403"/>
      </w:pPr>
      <w:r>
        <w:rPr>
          <w:rFonts w:ascii="Aptos" w:hAnsi="Aptos"/>
          <w:b/>
          <w:color w:val="000000"/>
        </w:rPr>
        <w:t xml:space="preserve">5. Apply one approved move. </w:t>
      </w:r>
      <w:r>
        <w:rPr>
          <w:rFonts w:ascii="Aptos" w:hAnsi="Aptos"/>
          <w:b w:val="0"/>
          <w:color w:val="000000"/>
        </w:rPr>
        <w:t>Only the selected appointment moves. Its former slot becomes the next vacancy; every other appointment remains locked.</w:t>
      </w:r>
    </w:p>
    <w:p>
      <w:pPr>
        <w:spacing w:after="120"/>
        <w:ind w:left="403" w:hanging="403"/>
      </w:pPr>
      <w:r>
        <w:rPr>
          <w:rFonts w:ascii="Aptos" w:hAnsi="Aptos"/>
          <w:b/>
          <w:color w:val="000000"/>
        </w:rPr>
        <w:t xml:space="preserve">6. Continue or finish. </w:t>
      </w:r>
      <w:r>
        <w:rPr>
          <w:rFonts w:ascii="Aptos" w:hAnsi="Aptos"/>
          <w:b w:val="0"/>
          <w:color w:val="000000"/>
        </w:rPr>
        <w:t>Repeat the same permission process for the next vacancy or choose Finish recovery. Never run an automatic chain.</w:t>
      </w:r>
    </w:p>
    <w:p>
      <w:pPr>
        <w:pStyle w:val="Heading1"/>
        <w:keepNext/>
        <w:pageBreakBefore/>
      </w:pPr>
      <w:r>
        <w:t>Reports And Simulation</w:t>
      </w:r>
    </w:p>
    <w:p>
      <w:pPr>
        <w:pStyle w:val="Heading2"/>
        <w:keepNext/>
      </w:pPr>
      <w:r>
        <w:t>Reports</w:t>
      </w:r>
    </w:p>
    <w:p>
      <w:pPr>
        <w:keepLines w:val="0"/>
        <w:spacing w:after="140" w:line="259" w:lineRule="auto"/>
      </w:pPr>
      <w:r>
        <w:rPr>
          <w:rFonts w:ascii="Aptos" w:hAnsi="Aptos"/>
          <w:b/>
          <w:color w:val="000000"/>
        </w:rPr>
        <w:t>Location.</w:t>
      </w:r>
      <w:r>
        <w:rPr>
          <w:rFonts w:ascii="Aptos" w:hAnsi="Aptos"/>
          <w:b w:val="0"/>
          <w:color w:val="000000"/>
        </w:rPr>
        <w:t xml:space="preserve"> Open Insights and select Reports.</w:t>
      </w:r>
    </w:p>
    <w:p>
      <w:pPr>
        <w:keepLines w:val="0"/>
        <w:spacing w:after="140" w:line="259" w:lineRule="auto"/>
      </w:pPr>
      <w:r>
        <w:rPr>
          <w:rFonts w:ascii="Aptos" w:hAnsi="Aptos"/>
          <w:color w:val="000000"/>
        </w:rPr>
        <w:t>Choose a comparable date range and review booked time, production, attendance, wait, utilization, and procedure-duration patterns. Reports are descriptive. They do not diagnose patients, deny care, change policy, or override feasibility constraints.</w:t>
      </w:r>
    </w:p>
    <w:p>
      <w:pPr>
        <w:pStyle w:val="Heading2"/>
        <w:keepNext/>
      </w:pPr>
      <w:r>
        <w:t>Simulation</w:t>
      </w:r>
    </w:p>
    <w:p>
      <w:pPr>
        <w:keepLines w:val="0"/>
        <w:spacing w:after="140" w:line="259" w:lineRule="auto"/>
      </w:pPr>
      <w:r>
        <w:rPr>
          <w:rFonts w:ascii="Aptos" w:hAnsi="Aptos"/>
          <w:b/>
          <w:color w:val="000000"/>
        </w:rPr>
        <w:t>Location.</w:t>
      </w:r>
      <w:r>
        <w:rPr>
          <w:rFonts w:ascii="Aptos" w:hAnsi="Aptos"/>
          <w:b w:val="0"/>
          <w:color w:val="000000"/>
        </w:rPr>
        <w:t xml:space="preserve"> Open Insights and select Simulation. This workspace tests de-identified demand against current capacity without changing the live calendar.</w:t>
      </w:r>
    </w:p>
    <w:p>
      <w:pPr>
        <w:pStyle w:val="Heading3"/>
        <w:keepNext/>
      </w:pPr>
      <w:r>
        <w:t>Prepare The File</w:t>
      </w:r>
    </w:p>
    <w:p>
      <w:pPr>
        <w:pStyle w:val="ListBullet"/>
        <w:spacing w:after="80"/>
        <w:ind w:left="360" w:hanging="259"/>
      </w:pPr>
      <w:r>
        <w:rPr>
          <w:rFonts w:ascii="Aptos" w:hAnsi="Aptos"/>
          <w:color w:val="000000"/>
        </w:rPr>
        <w:t>Use CSV or XLSX. For XLSX, only the first worksheet is read and formulas are rejected.</w:t>
      </w:r>
    </w:p>
    <w:p>
      <w:pPr>
        <w:pStyle w:val="ListBullet"/>
        <w:spacing w:after="80"/>
        <w:ind w:left="360" w:hanging="259"/>
      </w:pPr>
      <w:r>
        <w:rPr>
          <w:rFonts w:ascii="Aptos" w:hAnsi="Aptos"/>
          <w:color w:val="000000"/>
        </w:rPr>
        <w:t>The basic file requires request_id, patient_ref, and procedure_code.</w:t>
      </w:r>
    </w:p>
    <w:p>
      <w:pPr>
        <w:pStyle w:val="ListBullet"/>
        <w:spacing w:after="80"/>
        <w:ind w:left="360" w:hanging="259"/>
      </w:pPr>
      <w:r>
        <w:rPr>
          <w:rFonts w:ascii="Aptos" w:hAnsi="Aptos"/>
          <w:color w:val="000000"/>
        </w:rPr>
        <w:t>Use opaque patient references such as PAT-001. Never include names, MRNs, dates of birth, phone numbers, email addresses, addresses, condition narratives, or notes.</w:t>
      </w:r>
    </w:p>
    <w:p>
      <w:pPr>
        <w:pStyle w:val="ListBullet"/>
        <w:spacing w:after="80"/>
        <w:ind w:left="360" w:hanging="259"/>
      </w:pPr>
      <w:r>
        <w:rPr>
          <w:rFonts w:ascii="Aptos" w:hAnsi="Aptos"/>
          <w:color w:val="000000"/>
        </w:rPr>
        <w:t>Add advanced availability, priority, complexity, arrival, or dentist-preference fields only when the scenario needs them.</w:t>
      </w:r>
    </w:p>
    <w:p>
      <w:pPr>
        <w:pStyle w:val="ListBullet"/>
        <w:spacing w:after="80"/>
        <w:ind w:left="360" w:hanging="259"/>
      </w:pPr>
      <w:r>
        <w:rPr>
          <w:rFonts w:ascii="Aptos" w:hAnsi="Aptos"/>
          <w:color w:val="000000"/>
        </w:rPr>
        <w:t>Maximum upload is 5 MB and 1,000 rows, within the rolling scheduling horizon.</w:t>
      </w:r>
    </w:p>
    <w:p>
      <w:pPr>
        <w:pStyle w:val="Heading3"/>
        <w:keepNext/>
      </w:pPr>
      <w:r>
        <w:t>Validate And Run</w:t>
      </w:r>
    </w:p>
    <w:p>
      <w:pPr>
        <w:spacing w:after="120"/>
        <w:ind w:left="403" w:hanging="403"/>
      </w:pPr>
      <w:r>
        <w:rPr>
          <w:rFonts w:ascii="Aptos" w:hAnsi="Aptos"/>
          <w:b/>
          <w:color w:val="000000"/>
        </w:rPr>
        <w:t xml:space="preserve">1. Download the template. </w:t>
      </w:r>
      <w:r>
        <w:rPr>
          <w:rFonts w:ascii="Aptos" w:hAnsi="Aptos"/>
          <w:b w:val="0"/>
          <w:color w:val="000000"/>
        </w:rPr>
        <w:t>Use the blank template linked from the Simulation upload section when creating a new file.</w:t>
      </w:r>
    </w:p>
    <w:p>
      <w:pPr>
        <w:spacing w:after="120"/>
        <w:ind w:left="403" w:hanging="403"/>
      </w:pPr>
      <w:r>
        <w:rPr>
          <w:rFonts w:ascii="Aptos" w:hAnsi="Aptos"/>
          <w:b/>
          <w:color w:val="000000"/>
        </w:rPr>
        <w:t xml:space="preserve">2. Select the file. </w:t>
      </w:r>
      <w:r>
        <w:rPr>
          <w:rFonts w:ascii="Aptos" w:hAnsi="Aptos"/>
          <w:b w:val="0"/>
          <w:color w:val="000000"/>
        </w:rPr>
        <w:t>Choose the local de-identified CSV or XLSX file.</w:t>
      </w:r>
    </w:p>
    <w:p>
      <w:pPr>
        <w:spacing w:after="120"/>
        <w:ind w:left="403" w:hanging="403"/>
      </w:pPr>
      <w:r>
        <w:rPr>
          <w:rFonts w:ascii="Aptos" w:hAnsi="Aptos"/>
          <w:b/>
          <w:color w:val="000000"/>
        </w:rPr>
        <w:t xml:space="preserve">3. Validate and preview. </w:t>
      </w:r>
      <w:r>
        <w:rPr>
          <w:rFonts w:ascii="Aptos" w:hAnsi="Aptos"/>
          <w:b w:val="0"/>
          <w:color w:val="000000"/>
        </w:rPr>
        <w:t>Resolve every rejected column, code, duplicate, date, formula, or status. Review row count, procedure mix, date range, and policy substitutions.</w:t>
      </w:r>
    </w:p>
    <w:p>
      <w:pPr>
        <w:spacing w:after="120"/>
        <w:ind w:left="403" w:hanging="403"/>
      </w:pPr>
      <w:r>
        <w:rPr>
          <w:rFonts w:ascii="Aptos" w:hAnsi="Aptos"/>
          <w:b/>
          <w:color w:val="000000"/>
        </w:rPr>
        <w:t xml:space="preserve">4. Run simulation. </w:t>
      </w:r>
      <w:r>
        <w:rPr>
          <w:rFonts w:ascii="Aptos" w:hAnsi="Aptos"/>
          <w:b w:val="0"/>
          <w:color w:val="000000"/>
        </w:rPr>
        <w:t>The deterministic replay evaluates requests chronologically against one read-only snapshot and locks each hypothetical placement within the run.</w:t>
      </w:r>
    </w:p>
    <w:p>
      <w:pPr>
        <w:spacing w:after="120"/>
        <w:ind w:left="403" w:hanging="403"/>
      </w:pPr>
      <w:r>
        <w:rPr>
          <w:rFonts w:ascii="Aptos" w:hAnsi="Aptos"/>
          <w:b/>
          <w:color w:val="000000"/>
        </w:rPr>
        <w:t xml:space="preserve">5. Review results. </w:t>
      </w:r>
      <w:r>
        <w:rPr>
          <w:rFonts w:ascii="Aptos" w:hAnsi="Aptos"/>
          <w:b w:val="0"/>
          <w:color w:val="000000"/>
        </w:rPr>
        <w:t>Use scheduled and unscheduled totals, feasibility, wait, production, invariant checks, and each proposed doctor, room, start, and end time.</w:t>
      </w:r>
    </w:p>
    <w:p>
      <w:pPr>
        <w:spacing w:after="120"/>
        <w:ind w:left="403" w:hanging="403"/>
      </w:pPr>
      <w:r>
        <w:rPr>
          <w:rFonts w:ascii="Aptos" w:hAnsi="Aptos"/>
          <w:b/>
          <w:color w:val="000000"/>
        </w:rPr>
        <w:t xml:space="preserve">6. Download locally. </w:t>
      </w:r>
      <w:r>
        <w:rPr>
          <w:rFonts w:ascii="Aptos" w:hAnsi="Aptos"/>
          <w:b w:val="0"/>
          <w:color w:val="000000"/>
        </w:rPr>
        <w:t>Save the results CSV or report JSON only to approved local storage.</w:t>
      </w:r>
    </w:p>
    <w:p>
      <w:pPr>
        <w:keepLines w:val="0"/>
        <w:spacing w:after="140" w:line="259" w:lineRule="auto"/>
      </w:pPr>
      <w:r>
        <w:rPr>
          <w:rFonts w:ascii="Aptos" w:hAnsi="Aptos"/>
          <w:b/>
          <w:color w:val="000000"/>
        </w:rPr>
        <w:t>Simulation boundary.</w:t>
      </w:r>
      <w:r>
        <w:rPr>
          <w:rFonts w:ascii="Aptos" w:hAnsi="Aptos"/>
          <w:b w:val="0"/>
          <w:color w:val="000000"/>
        </w:rPr>
        <w:t xml:space="preserve"> Results are planning evidence, not appointments. To book accepted work, use Schedule patient so current live capacity is checked again.</w:t>
      </w:r>
    </w:p>
    <w:p>
      <w:pPr>
        <w:pStyle w:val="Heading1"/>
        <w:keepNext/>
        <w:pageBreakBefore/>
      </w:pPr>
      <w:r>
        <w:t>Administrator Settings</w:t>
      </w:r>
    </w:p>
    <w:p>
      <w:pPr>
        <w:keepLines w:val="0"/>
        <w:spacing w:after="140" w:line="259" w:lineRule="auto"/>
      </w:pPr>
      <w:r>
        <w:rPr>
          <w:rFonts w:ascii="Aptos" w:hAnsi="Aptos"/>
          <w:b/>
          <w:color w:val="000000"/>
        </w:rPr>
        <w:t>Location.</w:t>
      </w:r>
      <w:r>
        <w:rPr>
          <w:rFonts w:ascii="Aptos" w:hAnsi="Aptos"/>
          <w:b w:val="0"/>
          <w:color w:val="000000"/>
        </w:rPr>
        <w:t xml:space="preserve"> Select Settings. Only administrators can open this workspace. Read the current summary before expanding an add or edit form. Every successful change is governed by role checks and audit recording.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Settings section</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Functions</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Important control</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Team and access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Support providers and unique practice users</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Never create shared accounts; assign least privilege</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Doctor blocks and closures</w:t>
            </w:r>
          </w:p>
        </w:tc>
        <w:tc>
          <w:tcPr>
            <w:tcW w:type="dxa" w:w="396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Doctor procedure blocks, leave, daily overrides, coverage, practice closures</w:t>
            </w:r>
          </w:p>
        </w:tc>
        <w:tc>
          <w:tcPr>
            <w:tcW w:type="dxa" w:w="33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Existing confirmed appointments never move</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Rooms and equipment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Operatories, equipment inventory, procedure equipment requirements</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Keep physical capacity accurate</w:t>
            </w:r>
          </w:p>
        </w:tc>
      </w:tr>
      <w:tr>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Procedure and scheduling rules</w:t>
            </w:r>
          </w:p>
        </w:tc>
        <w:tc>
          <w:tcPr>
            <w:tcW w:type="dxa" w:w="396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Supervision limits, dentist preferences, procedure phases, production value</w:t>
            </w:r>
          </w:p>
        </w:tc>
        <w:tc>
          <w:tcPr>
            <w:tcW w:type="dxa" w:w="33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Clinical approval is required for governed policy</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Duration recommendations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De-identified timing evidence and recommendations</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Evidence is optional and recommendations require explicit approval</w:t>
            </w:r>
          </w:p>
        </w:tc>
      </w:tr>
    </w:tbl>
    <w:p>
      <w:pPr>
        <w:spacing w:after="40"/>
      </w:pPr>
    </w:p>
    <w:p>
      <w:pPr>
        <w:pStyle w:val="Heading2"/>
        <w:keepNext/>
      </w:pPr>
      <w:r>
        <w:t>Team And Access</w:t>
      </w:r>
    </w:p>
    <w:p>
      <w:pPr>
        <w:pStyle w:val="ListBullet"/>
        <w:spacing w:after="80"/>
        <w:ind w:left="360" w:hanging="259"/>
      </w:pPr>
      <w:r>
        <w:rPr>
          <w:rFonts w:ascii="Aptos" w:hAnsi="Aptos"/>
          <w:color w:val="000000"/>
        </w:rPr>
        <w:t>Add assistants and hygienists under Support providers using a unique staff code and display name.</w:t>
      </w:r>
    </w:p>
    <w:p>
      <w:pPr>
        <w:pStyle w:val="ListBullet"/>
        <w:spacing w:after="80"/>
        <w:ind w:left="360" w:hanging="259"/>
      </w:pPr>
      <w:r>
        <w:rPr>
          <w:rFonts w:ascii="Aptos" w:hAnsi="Aptos"/>
          <w:color w:val="000000"/>
        </w:rPr>
        <w:t>Create each workforce user under Practice users with a unique username, display name, role, and temporary password of at least 12 characters.</w:t>
      </w:r>
    </w:p>
    <w:p>
      <w:pPr>
        <w:pStyle w:val="ListBullet"/>
        <w:spacing w:after="80"/>
        <w:ind w:left="360" w:hanging="259"/>
      </w:pPr>
      <w:r>
        <w:rPr>
          <w:rFonts w:ascii="Aptos" w:hAnsi="Aptos"/>
          <w:color w:val="000000"/>
        </w:rPr>
        <w:t>Remove or disable access promptly according to workforce policy. Review access periodically.</w:t>
      </w:r>
    </w:p>
    <w:p>
      <w:pPr>
        <w:pStyle w:val="Heading2"/>
        <w:keepNext/>
      </w:pPr>
      <w:r>
        <w:t>Doctor Procedure Blocks</w:t>
      </w:r>
    </w:p>
    <w:p>
      <w:pPr>
        <w:spacing w:after="120"/>
        <w:ind w:left="403" w:hanging="403"/>
      </w:pPr>
      <w:r>
        <w:rPr>
          <w:rFonts w:ascii="Aptos" w:hAnsi="Aptos"/>
          <w:b/>
          <w:color w:val="000000"/>
        </w:rPr>
        <w:t xml:space="preserve">1. Open Doctor blocks and closures. </w:t>
      </w:r>
      <w:r>
        <w:rPr>
          <w:rFonts w:ascii="Aptos" w:hAnsi="Aptos"/>
          <w:b w:val="0"/>
          <w:color w:val="000000"/>
        </w:rPr>
        <w:t>Expand Create doctor procedure block.</w:t>
      </w:r>
    </w:p>
    <w:p>
      <w:pPr>
        <w:spacing w:after="120"/>
        <w:ind w:left="403" w:hanging="403"/>
      </w:pPr>
      <w:r>
        <w:rPr>
          <w:rFonts w:ascii="Aptos" w:hAnsi="Aptos"/>
          <w:b/>
          <w:color w:val="000000"/>
        </w:rPr>
        <w:t xml:space="preserve">2. Choose dentist and procedure. </w:t>
      </w:r>
      <w:r>
        <w:rPr>
          <w:rFonts w:ascii="Aptos" w:hAnsi="Aptos"/>
          <w:b w:val="0"/>
          <w:color w:val="000000"/>
        </w:rPr>
        <w:t>The dentist must be active and qualified on every occurrence.</w:t>
      </w:r>
    </w:p>
    <w:p>
      <w:pPr>
        <w:spacing w:after="120"/>
        <w:ind w:left="403" w:hanging="403"/>
      </w:pPr>
      <w:r>
        <w:rPr>
          <w:rFonts w:ascii="Aptos" w:hAnsi="Aptos"/>
          <w:b/>
          <w:color w:val="000000"/>
        </w:rPr>
        <w:t xml:space="preserve">3. Set the first start and end. </w:t>
      </w:r>
      <w:r>
        <w:rPr>
          <w:rFonts w:ascii="Aptos" w:hAnsi="Aptos"/>
          <w:b w:val="0"/>
          <w:color w:val="000000"/>
        </w:rPr>
        <w:t>A block must fit within one practice date and the doctor's complete working period.</w:t>
      </w:r>
    </w:p>
    <w:p>
      <w:pPr>
        <w:spacing w:after="120"/>
        <w:ind w:left="403" w:hanging="403"/>
      </w:pPr>
      <w:r>
        <w:rPr>
          <w:rFonts w:ascii="Aptos" w:hAnsi="Aptos"/>
          <w:b/>
          <w:color w:val="000000"/>
        </w:rPr>
        <w:t xml:space="preserve">4. Choose recurrence when needed. </w:t>
      </w:r>
      <w:r>
        <w:rPr>
          <w:rFonts w:ascii="Aptos" w:hAnsi="Aptos"/>
          <w:b w:val="0"/>
          <w:color w:val="000000"/>
        </w:rPr>
        <w:t>Leave Repeat weekly through blank for one block, or select an end date to create exact weekly occurrences.</w:t>
      </w:r>
    </w:p>
    <w:p>
      <w:pPr>
        <w:spacing w:after="120"/>
        <w:ind w:left="403" w:hanging="403"/>
      </w:pPr>
      <w:r>
        <w:rPr>
          <w:rFonts w:ascii="Aptos" w:hAnsi="Aptos"/>
          <w:b/>
          <w:color w:val="000000"/>
        </w:rPr>
        <w:t xml:space="preserve">5. Add optional protected resources. </w:t>
      </w:r>
      <w:r>
        <w:rPr>
          <w:rFonts w:ascii="Aptos" w:hAnsi="Aptos"/>
          <w:b w:val="0"/>
          <w:color w:val="000000"/>
        </w:rPr>
        <w:t>Choose an eligible room, required equipment unit, or automatic release time when policy requires it.</w:t>
      </w:r>
    </w:p>
    <w:p>
      <w:pPr>
        <w:spacing w:after="120"/>
        <w:ind w:left="403" w:hanging="403"/>
      </w:pPr>
      <w:r>
        <w:rPr>
          <w:rFonts w:ascii="Aptos" w:hAnsi="Aptos"/>
          <w:b/>
          <w:color w:val="000000"/>
        </w:rPr>
        <w:t xml:space="preserve">6. Record the reason. </w:t>
      </w:r>
      <w:r>
        <w:rPr>
          <w:rFonts w:ascii="Aptos" w:hAnsi="Aptos"/>
          <w:b w:val="0"/>
          <w:color w:val="000000"/>
        </w:rPr>
        <w:t>Enter the operational reason and create the blocks. The complete series is rejected atomically if any occurrence conflicts with working hours, qualifications, leave, closure, locked appointments, existing blocks, or the horizon.</w:t>
      </w:r>
    </w:p>
    <w:p>
      <w:pPr>
        <w:keepLines w:val="0"/>
        <w:spacing w:after="140" w:line="259" w:lineRule="auto"/>
      </w:pPr>
      <w:r>
        <w:rPr>
          <w:rFonts w:ascii="Aptos" w:hAnsi="Aptos"/>
          <w:b/>
          <w:color w:val="000000"/>
        </w:rPr>
        <w:t>Release.</w:t>
      </w:r>
      <w:r>
        <w:rPr>
          <w:rFonts w:ascii="Aptos" w:hAnsi="Aptos"/>
          <w:b w:val="0"/>
          <w:color w:val="000000"/>
        </w:rPr>
        <w:t xml:space="preserve"> Use Release on the active block and enter a meaningful reason. Release affects future searches only. The original block and release remain audit evidence and no appointment moves.</w:t>
      </w:r>
    </w:p>
    <w:p>
      <w:pPr>
        <w:pStyle w:val="Heading2"/>
        <w:keepNext/>
      </w:pPr>
      <w:r>
        <w:t>Availability And Closures</w:t>
      </w:r>
    </w:p>
    <w:p>
      <w:pPr>
        <w:pStyle w:val="ListBullet"/>
        <w:spacing w:after="80"/>
        <w:ind w:left="360" w:hanging="259"/>
      </w:pPr>
      <w:r>
        <w:rPr>
          <w:rFonts w:ascii="Aptos" w:hAnsi="Aptos"/>
          <w:color w:val="000000"/>
        </w:rPr>
        <w:t>Use Leave and time blocks for planned leave, training, illness, or administrative unavailability.</w:t>
      </w:r>
    </w:p>
    <w:p>
      <w:pPr>
        <w:pStyle w:val="ListBullet"/>
        <w:spacing w:after="80"/>
        <w:ind w:left="360" w:hanging="259"/>
      </w:pPr>
      <w:r>
        <w:rPr>
          <w:rFonts w:ascii="Aptos" w:hAnsi="Aptos"/>
          <w:color w:val="000000"/>
        </w:rPr>
        <w:t>Use Shift and coverage overrides for one dated schedule change or coverage assignment.</w:t>
      </w:r>
    </w:p>
    <w:p>
      <w:pPr>
        <w:pStyle w:val="ListBullet"/>
        <w:spacing w:after="80"/>
        <w:ind w:left="360" w:hanging="259"/>
      </w:pPr>
      <w:r>
        <w:rPr>
          <w:rFonts w:ascii="Aptos" w:hAnsi="Aptos"/>
          <w:color w:val="000000"/>
        </w:rPr>
        <w:t>Use Full-practice closures for holidays, maintenance, emergencies, or other complete closures.</w:t>
      </w:r>
    </w:p>
    <w:p>
      <w:pPr>
        <w:pStyle w:val="Heading2"/>
        <w:keepNext/>
      </w:pPr>
      <w:r>
        <w:t>Rooms Equipment And Procedure Rules</w:t>
      </w:r>
    </w:p>
    <w:p>
      <w:pPr>
        <w:pStyle w:val="ListBullet"/>
        <w:spacing w:after="80"/>
        <w:ind w:left="360" w:hanging="259"/>
      </w:pPr>
      <w:r>
        <w:rPr>
          <w:rFonts w:ascii="Aptos" w:hAnsi="Aptos"/>
          <w:color w:val="000000"/>
        </w:rPr>
        <w:t>Add operatories with a unique code, name, and category.</w:t>
      </w:r>
    </w:p>
    <w:p>
      <w:pPr>
        <w:pStyle w:val="ListBullet"/>
        <w:spacing w:after="80"/>
        <w:ind w:left="360" w:hanging="259"/>
      </w:pPr>
      <w:r>
        <w:rPr>
          <w:rFonts w:ascii="Aptos" w:hAnsi="Aptos"/>
          <w:color w:val="000000"/>
        </w:rPr>
        <w:t>Maintain equipment codes, names, available unit counts, and procedure-specific requirements.</w:t>
      </w:r>
    </w:p>
    <w:p>
      <w:pPr>
        <w:pStyle w:val="ListBullet"/>
        <w:spacing w:after="80"/>
        <w:ind w:left="360" w:hanging="259"/>
      </w:pPr>
      <w:r>
        <w:rPr>
          <w:rFonts w:ascii="Aptos" w:hAnsi="Aptos"/>
          <w:color w:val="000000"/>
        </w:rPr>
        <w:t>Set dentist supervision limits and preferences only according to approved operational policy.</w:t>
      </w:r>
    </w:p>
    <w:p>
      <w:pPr>
        <w:pStyle w:val="ListBullet"/>
        <w:spacing w:after="80"/>
        <w:ind w:left="360" w:hanging="259"/>
      </w:pPr>
      <w:r>
        <w:rPr>
          <w:rFonts w:ascii="Aptos" w:hAnsi="Aptos"/>
          <w:color w:val="000000"/>
        </w:rPr>
        <w:t>Edit procedure name, production value, and resource phases only with required clinical approval.</w:t>
      </w:r>
    </w:p>
    <w:p>
      <w:pPr>
        <w:pStyle w:val="ListBullet"/>
        <w:spacing w:after="80"/>
        <w:ind w:left="360" w:hanging="259"/>
      </w:pPr>
      <w:r>
        <w:rPr>
          <w:rFonts w:ascii="Aptos" w:hAnsi="Aptos"/>
          <w:color w:val="000000"/>
        </w:rPr>
        <w:t>Remember that a procedure's total elapsed time can include distinct dentist, hygienist, assistant, room, and equipment phases; the optimizer prevents overlap for each constrained resource.</w:t>
      </w:r>
    </w:p>
    <w:p>
      <w:pPr>
        <w:pStyle w:val="Heading2"/>
        <w:keepNext/>
      </w:pPr>
      <w:r>
        <w:t>Duration Recommendations</w:t>
      </w:r>
    </w:p>
    <w:p>
      <w:pPr>
        <w:keepLines w:val="0"/>
        <w:spacing w:after="140" w:line="259" w:lineRule="auto"/>
      </w:pPr>
      <w:r>
        <w:rPr>
          <w:rFonts w:ascii="Aptos" w:hAnsi="Aptos"/>
          <w:color w:val="000000"/>
        </w:rPr>
        <w:t>Reference values work immediately. De-identified history may be imported as optional evidence using procedure_code, service_date, scheduled_minutes, actual_minutes, and outcome. Do not include a patient identifier, appointment link, or free text. An administrator or authorized clinician reviews sample size and the proposed standard and complex durations, records a reason, and explicitly approves or rejects the recommendation. Any approved change is prospective and never reslots a confirmed visit.</w:t>
      </w:r>
    </w:p>
    <w:p>
      <w:pPr>
        <w:pStyle w:val="Heading1"/>
        <w:keepNext/>
        <w:pageBreakBefore/>
      </w:pPr>
      <w:r>
        <w:t>Audit Privacy And Security</w:t>
      </w:r>
    </w:p>
    <w:p>
      <w:pPr>
        <w:pStyle w:val="Heading2"/>
        <w:keepNext/>
      </w:pPr>
      <w:r>
        <w:t>Audit Log</w:t>
      </w:r>
    </w:p>
    <w:p>
      <w:pPr>
        <w:keepLines w:val="0"/>
        <w:spacing w:after="140" w:line="259" w:lineRule="auto"/>
      </w:pPr>
      <w:r>
        <w:rPr>
          <w:rFonts w:ascii="Aptos" w:hAnsi="Aptos"/>
          <w:b/>
          <w:color w:val="000000"/>
        </w:rPr>
        <w:t>Location.</w:t>
      </w:r>
      <w:r>
        <w:rPr>
          <w:rFonts w:ascii="Aptos" w:hAnsi="Aptos"/>
          <w:b w:val="0"/>
          <w:color w:val="000000"/>
        </w:rPr>
        <w:t xml:space="preserve"> Select Audit log. Administrators and auditors can review this read-only workspace.</w:t>
      </w:r>
    </w:p>
    <w:p>
      <w:pPr>
        <w:pStyle w:val="ListBullet"/>
        <w:spacing w:after="80"/>
        <w:ind w:left="360" w:hanging="259"/>
      </w:pPr>
      <w:r>
        <w:rPr>
          <w:rFonts w:ascii="Aptos" w:hAnsi="Aptos"/>
          <w:color w:val="000000"/>
        </w:rPr>
        <w:t>Filter or review recent controlled events by actor, event type, timestamp, entity, and outcome.</w:t>
      </w:r>
    </w:p>
    <w:p>
      <w:pPr>
        <w:pStyle w:val="ListBullet"/>
        <w:spacing w:after="80"/>
        <w:ind w:left="360" w:hanging="259"/>
      </w:pPr>
      <w:r>
        <w:rPr>
          <w:rFonts w:ascii="Aptos" w:hAnsi="Aptos"/>
          <w:color w:val="000000"/>
        </w:rPr>
        <w:t>Expect appointment confirmation, cancellation, permission, rescheduling, protected overrides, configuration changes, exports, authentication events, and administrative actions to be represented without unnecessary clinical narrative.</w:t>
      </w:r>
    </w:p>
    <w:p>
      <w:pPr>
        <w:pStyle w:val="ListBullet"/>
        <w:spacing w:after="80"/>
        <w:ind w:left="360" w:hanging="259"/>
      </w:pPr>
      <w:r>
        <w:rPr>
          <w:rFonts w:ascii="Aptos" w:hAnsi="Aptos"/>
          <w:color w:val="000000"/>
        </w:rPr>
        <w:t>Escalate missing, unexplained, or unauthorized activity. Audit corrections create new events rather than editing prior history.</w:t>
      </w:r>
    </w:p>
    <w:p>
      <w:pPr>
        <w:pStyle w:val="Heading2"/>
        <w:keepNext/>
      </w:pPr>
      <w:r>
        <w:t>Privacy Rules For Users</w:t>
      </w:r>
    </w:p>
    <w:p>
      <w:pPr>
        <w:pStyle w:val="ListBullet"/>
        <w:spacing w:after="80"/>
        <w:ind w:left="360" w:hanging="259"/>
      </w:pPr>
      <w:r>
        <w:rPr>
          <w:rFonts w:ascii="Aptos" w:hAnsi="Aptos"/>
          <w:color w:val="000000"/>
        </w:rPr>
        <w:t>Use only approved practice devices and local storage locations.</w:t>
      </w:r>
    </w:p>
    <w:p>
      <w:pPr>
        <w:pStyle w:val="ListBullet"/>
        <w:spacing w:after="80"/>
        <w:ind w:left="360" w:hanging="259"/>
      </w:pPr>
      <w:r>
        <w:rPr>
          <w:rFonts w:ascii="Aptos" w:hAnsi="Aptos"/>
          <w:color w:val="000000"/>
        </w:rPr>
        <w:t>Do not copy patient information into simulation files, personal notes, screenshots, email, consumer cloud drives, or support messages.</w:t>
      </w:r>
    </w:p>
    <w:p>
      <w:pPr>
        <w:pStyle w:val="ListBullet"/>
        <w:spacing w:after="80"/>
        <w:ind w:left="360" w:hanging="259"/>
      </w:pPr>
      <w:r>
        <w:rPr>
          <w:rFonts w:ascii="Aptos" w:hAnsi="Aptos"/>
          <w:color w:val="000000"/>
        </w:rPr>
        <w:t>Do not add unnecessary clinical narrative to scheduling, contact, outcome, or authorization reasons.</w:t>
      </w:r>
    </w:p>
    <w:p>
      <w:pPr>
        <w:pStyle w:val="ListBullet"/>
        <w:spacing w:after="80"/>
        <w:ind w:left="360" w:hanging="259"/>
      </w:pPr>
      <w:r>
        <w:rPr>
          <w:rFonts w:ascii="Aptos" w:hAnsi="Aptos"/>
          <w:color w:val="000000"/>
        </w:rPr>
        <w:t>Use unique accounts and sign out before leaving a shared workstation.</w:t>
      </w:r>
    </w:p>
    <w:p>
      <w:pPr>
        <w:pStyle w:val="ListBullet"/>
        <w:spacing w:after="80"/>
        <w:ind w:left="360" w:hanging="259"/>
      </w:pPr>
      <w:r>
        <w:rPr>
          <w:rFonts w:ascii="Aptos" w:hAnsi="Aptos"/>
          <w:color w:val="000000"/>
        </w:rPr>
        <w:t>Treat downloaded reports and backups according to practice retention, encryption, and disposal policy.</w:t>
      </w:r>
    </w:p>
    <w:p>
      <w:pPr>
        <w:pStyle w:val="ListBullet"/>
        <w:spacing w:after="80"/>
        <w:ind w:left="360" w:hanging="259"/>
      </w:pPr>
      <w:r>
        <w:rPr>
          <w:rFonts w:ascii="Aptos" w:hAnsi="Aptos"/>
          <w:color w:val="000000"/>
        </w:rPr>
        <w:t>Report suspected unauthorized access, disclosure, lost devices, incorrect permissions, or patient data in logs immediately.</w:t>
      </w:r>
    </w:p>
    <w:p>
      <w:pPr>
        <w:pStyle w:val="Heading2"/>
        <w:keepNext/>
      </w:pPr>
      <w:r>
        <w:t>Leadership Responsibilities</w:t>
      </w:r>
    </w:p>
    <w:p>
      <w:pPr>
        <w:keepLines w:val="0"/>
        <w:spacing w:after="140" w:line="259" w:lineRule="auto"/>
      </w:pPr>
      <w:r>
        <w:rPr>
          <w:rFonts w:ascii="Aptos" w:hAnsi="Aptos"/>
          <w:color w:val="000000"/>
        </w:rPr>
        <w:t>Leadership must approve the operating model, assign system and clinical owners, perform and document risk analysis, provide workforce training, maintain device and facility safeguards, enforce access review and termination, validate backups and recovery, define retention and disposal, maintain incident response, and periodically evaluate technical and operational controls.</w:t>
      </w:r>
    </w:p>
    <w:p>
      <w:pPr>
        <w:pStyle w:val="Heading1"/>
        <w:keepNext/>
        <w:pageBreakBefore/>
      </w:pPr>
      <w:r>
        <w:t>Troubleshooting And Escalation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What the user sees</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What to do</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Do not</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Desktop shortcut does not open the app</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Confirm Docker Desktop is running, then contact IT and provide the local launcher error category</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 not reinstall repeatedly or delete data volumes</w:t>
            </w:r>
          </w:p>
        </w:tc>
      </w:tr>
      <w:tr>
        <w:tc>
          <w:tcPr>
            <w:tcW w:type="dxa" w:w="29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Certificate warning</w:t>
            </w:r>
          </w:p>
        </w:tc>
        <w:tc>
          <w:tcPr>
            <w:tcW w:type="dxa" w:w="453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Stop and contact IT to repair the practice certificate trust</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 not bypass it in production</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Session expired</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Sign in again with the user's own account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 not use another person's credentials</w:t>
            </w:r>
          </w:p>
        </w:tc>
      </w:tr>
      <w:tr>
        <w:tc>
          <w:tcPr>
            <w:tcW w:type="dxa" w:w="29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No feasible opening</w:t>
            </w:r>
          </w:p>
        </w:tc>
        <w:tc>
          <w:tcPr>
            <w:tcW w:type="dxa" w:w="453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Review blockers and governed configuration; use waitlist if consented</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 not weaken hard constraints</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Recommended option became unavailable</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Run a new search because current capacity changed</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 not force the stale option</w:t>
            </w:r>
          </w:p>
        </w:tc>
      </w:tr>
      <w:tr>
        <w:tc>
          <w:tcPr>
            <w:tcW w:type="dxa" w:w="29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Protected block prevents a booking</w:t>
            </w:r>
          </w:p>
        </w:tc>
        <w:tc>
          <w:tcPr>
            <w:tcW w:type="dxa" w:w="453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Use another option or obtain an authorized exact override</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 not edit or delete block history</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Appointment appears to have moved</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Stop affected scheduling work and escalate for audit review</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 not attempt to correct it through direct database access</w:t>
            </w:r>
          </w:p>
        </w:tc>
      </w:tr>
      <w:tr>
        <w:tc>
          <w:tcPr>
            <w:tcW w:type="dxa" w:w="295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Simulation upload rejected</w:t>
            </w:r>
          </w:p>
        </w:tc>
        <w:tc>
          <w:tcPr>
            <w:tcW w:type="dxa" w:w="453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Correct the reported schema, identity, formula, date, or code issue and validate again</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 not add identifiers or bypass validation</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Health or offline verification fails</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Keep the system out of production and contact IT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 not assume local access proves internet isolation</w:t>
            </w:r>
          </w:p>
        </w:tc>
      </w:tr>
    </w:tbl>
    <w:p>
      <w:pPr>
        <w:spacing w:after="40"/>
      </w:pPr>
    </w:p>
    <w:p>
      <w:pPr>
        <w:pStyle w:val="Heading2"/>
        <w:keepNext/>
      </w:pPr>
      <w:r>
        <w:t>Escalate Immediately</w:t>
      </w:r>
    </w:p>
    <w:p>
      <w:pPr>
        <w:pStyle w:val="ListBullet"/>
        <w:spacing w:after="80"/>
        <w:ind w:left="360" w:hanging="259"/>
      </w:pPr>
      <w:r>
        <w:rPr>
          <w:rFonts w:ascii="Aptos" w:hAnsi="Aptos"/>
          <w:color w:val="000000"/>
        </w:rPr>
        <w:t>A confirmed appointment moved without the protected workflow and explicit authorization.</w:t>
      </w:r>
    </w:p>
    <w:p>
      <w:pPr>
        <w:pStyle w:val="ListBullet"/>
        <w:spacing w:after="80"/>
        <w:ind w:left="360" w:hanging="259"/>
      </w:pPr>
      <w:r>
        <w:rPr>
          <w:rFonts w:ascii="Aptos" w:hAnsi="Aptos"/>
          <w:color w:val="000000"/>
        </w:rPr>
        <w:t>Two patients, dentists, rooms, staff members, or equipment units appear double-booked.</w:t>
      </w:r>
    </w:p>
    <w:p>
      <w:pPr>
        <w:pStyle w:val="ListBullet"/>
        <w:spacing w:after="80"/>
        <w:ind w:left="360" w:hanging="259"/>
      </w:pPr>
      <w:r>
        <w:rPr>
          <w:rFonts w:ascii="Aptos" w:hAnsi="Aptos"/>
          <w:color w:val="000000"/>
        </w:rPr>
        <w:t>A doctor procedure block overlaps a locked appointment or is used by a nonmatching case without an audited override.</w:t>
      </w:r>
    </w:p>
    <w:p>
      <w:pPr>
        <w:pStyle w:val="ListBullet"/>
        <w:spacing w:after="80"/>
        <w:ind w:left="360" w:hanging="259"/>
      </w:pPr>
      <w:r>
        <w:rPr>
          <w:rFonts w:ascii="Aptos" w:hAnsi="Aptos"/>
          <w:color w:val="000000"/>
        </w:rPr>
        <w:t>Vacancy recovery moved more than the one selected appointment or did not record exact permission.</w:t>
      </w:r>
    </w:p>
    <w:p>
      <w:pPr>
        <w:pStyle w:val="ListBullet"/>
        <w:spacing w:after="80"/>
        <w:ind w:left="360" w:hanging="259"/>
      </w:pPr>
      <w:r>
        <w:rPr>
          <w:rFonts w:ascii="Aptos" w:hAnsi="Aptos"/>
          <w:color w:val="000000"/>
        </w:rPr>
        <w:t>Patient information appears in a simulation file, application log, screenshot, or unapproved destination.</w:t>
      </w:r>
    </w:p>
    <w:p>
      <w:pPr>
        <w:pStyle w:val="ListBullet"/>
        <w:spacing w:after="80"/>
        <w:ind w:left="360" w:hanging="259"/>
      </w:pPr>
      <w:r>
        <w:rPr>
          <w:rFonts w:ascii="Aptos" w:hAnsi="Aptos"/>
          <w:color w:val="000000"/>
        </w:rPr>
        <w:t>The system clock, timezone, certificate, database, audit trail, backup, or offline boundary is abnormal.</w:t>
      </w:r>
    </w:p>
    <w:p>
      <w:pPr>
        <w:pStyle w:val="Heading1"/>
        <w:keepNext/>
        <w:pageBreakBefore/>
      </w:pPr>
      <w:r>
        <w:t>Installation Startup Backup And Uninstall</w:t>
      </w:r>
    </w:p>
    <w:p>
      <w:pPr>
        <w:keepLines w:val="0"/>
        <w:spacing w:after="140" w:line="259" w:lineRule="auto"/>
      </w:pPr>
      <w:r>
        <w:rPr>
          <w:rFonts w:ascii="Aptos" w:hAnsi="Aptos"/>
          <w:color w:val="000000"/>
        </w:rPr>
        <w:t>These activities are for authorized IT personnel. Routine users should use the desktop launcher and Sign out controls.</w:t>
      </w:r>
    </w:p>
    <w:p>
      <w:pPr>
        <w:pStyle w:val="Heading2"/>
        <w:keepNext/>
      </w:pPr>
      <w:r>
        <w:t>First Installation</w:t>
      </w:r>
    </w:p>
    <w:p>
      <w:pPr>
        <w:keepLines w:val="0"/>
        <w:spacing w:after="140" w:line="259" w:lineRule="auto"/>
      </w:pPr>
      <w:r>
        <w:rPr>
          <w:rFonts w:ascii="Aptos" w:hAnsi="Aptos"/>
          <w:color w:val="000000"/>
        </w:rPr>
        <w:t>A connected first installation uses install.sh with the connected option during an approved internet-enabled installation window. The default rules-only profile does not require Ollama. After artifacts are installed and verified, application runtime is operated without internet access. Setup.sh is configuration-only and will not download missing Docker images or prerequisites.</w:t>
      </w:r>
    </w:p>
    <w:p>
      <w:pPr>
        <w:pStyle w:val="Heading2"/>
        <w:keepNext/>
      </w:pPr>
      <w:r>
        <w:t>Daily Technical Start And Verification</w:t>
      </w:r>
    </w:p>
    <w:p>
      <w:pPr>
        <w:pStyle w:val="ListBullet"/>
        <w:spacing w:after="80"/>
        <w:ind w:left="360" w:hanging="259"/>
      </w:pPr>
      <w:r>
        <w:rPr>
          <w:rFonts w:ascii="Aptos" w:hAnsi="Aptos"/>
          <w:color w:val="000000"/>
        </w:rPr>
        <w:t>start.sh starts the validated local stack without pulling images.</w:t>
      </w:r>
    </w:p>
    <w:p>
      <w:pPr>
        <w:pStyle w:val="ListBullet"/>
        <w:spacing w:after="80"/>
        <w:ind w:left="360" w:hanging="259"/>
      </w:pPr>
      <w:r>
        <w:rPr>
          <w:rFonts w:ascii="Aptos" w:hAnsi="Aptos"/>
          <w:color w:val="000000"/>
        </w:rPr>
        <w:t>verify.sh checks application health and the documented runtime boundaries.</w:t>
      </w:r>
    </w:p>
    <w:p>
      <w:pPr>
        <w:pStyle w:val="ListBullet"/>
        <w:spacing w:after="80"/>
        <w:ind w:left="360" w:hanging="259"/>
      </w:pPr>
      <w:r>
        <w:rPr>
          <w:rFonts w:ascii="Aptos" w:hAnsi="Aptos"/>
          <w:color w:val="000000"/>
        </w:rPr>
        <w:t>stop.sh stops services while preserving the database volume.</w:t>
      </w:r>
    </w:p>
    <w:p>
      <w:pPr>
        <w:pStyle w:val="Heading2"/>
        <w:keepNext/>
      </w:pPr>
      <w:r>
        <w:t>Backup And Restore</w:t>
      </w:r>
    </w:p>
    <w:p>
      <w:pPr>
        <w:keepLines w:val="0"/>
        <w:spacing w:after="140" w:line="259" w:lineRule="auto"/>
      </w:pPr>
      <w:r>
        <w:rPr>
          <w:rFonts w:ascii="Aptos" w:hAnsi="Aptos"/>
          <w:color w:val="000000"/>
        </w:rPr>
        <w:t>Use the guarded backup and restore scripts only with approved encrypted storage. A backup can contain sensitive records. Restore creates a current-state safety backup and requires explicit confirmation before replacing the database.</w:t>
      </w:r>
    </w:p>
    <w:p>
      <w:pPr>
        <w:pStyle w:val="Heading2"/>
        <w:keepNext/>
      </w:pPr>
      <w:r>
        <w:t>Uninstall</w:t>
      </w:r>
    </w:p>
    <w:p>
      <w:pPr>
        <w:keepLines w:val="0"/>
        <w:spacing w:after="140" w:line="259" w:lineRule="auto"/>
      </w:pPr>
      <w:r>
        <w:rPr>
          <w:rFonts w:ascii="Aptos" w:hAnsi="Aptos"/>
          <w:color w:val="000000"/>
        </w:rPr>
        <w:t>The supported uninstall script stops services and removes the recognized desktop launcher. It intentionally preserves database volumes, configuration, certificates, Docker images, backups, and application files. Complete data disposal is a separate IT-controlled process governed by retention, legal, security, and backup policy. Docker Desktop is not automatically removed because other local applications may depend on it.</w:t>
      </w:r>
    </w:p>
    <w:p>
      <w:pPr>
        <w:pStyle w:val="Heading1"/>
        <w:keepNext/>
        <w:pageBreakBefore/>
      </w:pPr>
      <w:r>
        <w:t>Training And Rollout</w:t>
      </w:r>
    </w:p>
    <w:p>
      <w:pPr>
        <w:pStyle w:val="Heading2"/>
        <w:keepNext/>
      </w:pPr>
      <w:r>
        <w:t>Recommended Role Based Training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Audience</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Required practice</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Acceptance evidence</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Schedulers</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Sign in, Home, Today, three-step scheduling, waitlist, calendar, cancellation, protected reschedule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Completes synthetic cases without bypassing a constraint</w:t>
            </w:r>
          </w:p>
        </w:tc>
      </w:tr>
      <w:tr>
        <w:tc>
          <w:tcPr>
            <w:tcW w:type="dxa" w:w="165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Clinicians</w:t>
            </w:r>
          </w:p>
        </w:tc>
        <w:tc>
          <w:tcPr>
            <w:tcW w:type="dxa" w:w="51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Procedure policy, priority interpretation, protected overrides, authorization boundaries</w:t>
            </w:r>
          </w:p>
        </w:tc>
        <w:tc>
          <w:tcPr>
            <w:tcW w:type="dxa" w:w="309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Explains what the optimizer controls and approves only supported exceptions</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Administrators</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User access, staff availability, doctor blocks, resources, procedure rules, duration evidence, audit</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Configures a synthetic practice and identifies every governed change</w:t>
            </w:r>
          </w:p>
        </w:tc>
      </w:tr>
      <w:tr>
        <w:tc>
          <w:tcPr>
            <w:tcW w:type="dxa" w:w="165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Auditors</w:t>
            </w:r>
          </w:p>
        </w:tc>
        <w:tc>
          <w:tcPr>
            <w:tcW w:type="dxa" w:w="51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Audit navigation, event review, exception escalation, minimum necessary handling</w:t>
            </w:r>
          </w:p>
        </w:tc>
        <w:tc>
          <w:tcPr>
            <w:tcW w:type="dxa" w:w="309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Finds and explains representative synthetic audit events</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IT</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Install, certificate, start, verify, backup, restore, launcher, uninstall, secure disposal</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Passes deployment and recovery gates without exposing secrets or data</w:t>
            </w:r>
          </w:p>
        </w:tc>
      </w:tr>
      <w:tr>
        <w:tc>
          <w:tcPr>
            <w:tcW w:type="dxa" w:w="165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Leadership</w:t>
            </w:r>
          </w:p>
        </w:tc>
        <w:tc>
          <w:tcPr>
            <w:tcW w:type="dxa" w:w="51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Operating model, ownership, metrics, risk, retention, incident response, activation decision</w:t>
            </w:r>
          </w:p>
        </w:tc>
        <w:tc>
          <w:tcPr>
            <w:tcW w:type="dxa" w:w="3096"/>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Signs the approved rollout and control checklist</w:t>
            </w:r>
          </w:p>
        </w:tc>
      </w:tr>
    </w:tbl>
    <w:p>
      <w:pPr>
        <w:spacing w:after="40"/>
      </w:pPr>
    </w:p>
    <w:p>
      <w:pPr>
        <w:pStyle w:val="Heading2"/>
        <w:keepNext/>
      </w:pPr>
      <w:r>
        <w:t>Leadership Activation Checklist</w:t>
      </w:r>
    </w:p>
    <w:p>
      <w:pPr>
        <w:spacing w:after="100"/>
        <w:ind w:left="360" w:hanging="317"/>
      </w:pPr>
      <w:r>
        <w:rPr>
          <w:rFonts w:ascii="Aptos" w:hAnsi="Aptos"/>
          <w:color w:val="000000"/>
        </w:rPr>
        <w:t>[ ] A named executive sponsor, system owner, clinical policy owner, privacy or security owner, and IT owner are assigned.</w:t>
      </w:r>
    </w:p>
    <w:p>
      <w:pPr>
        <w:spacing w:after="100"/>
        <w:ind w:left="360" w:hanging="317"/>
      </w:pPr>
      <w:r>
        <w:rPr>
          <w:rFonts w:ascii="Aptos" w:hAnsi="Aptos"/>
          <w:color w:val="000000"/>
        </w:rPr>
        <w:t>[ ] Practice-specific risk analysis and operating policies are approved.</w:t>
      </w:r>
    </w:p>
    <w:p>
      <w:pPr>
        <w:spacing w:after="100"/>
        <w:ind w:left="360" w:hanging="317"/>
      </w:pPr>
      <w:r>
        <w:rPr>
          <w:rFonts w:ascii="Aptos" w:hAnsi="Aptos"/>
          <w:color w:val="000000"/>
        </w:rPr>
        <w:t>[ ] Unique accounts and least-privilege roles are configured and tested.</w:t>
      </w:r>
    </w:p>
    <w:p>
      <w:pPr>
        <w:spacing w:after="100"/>
        <w:ind w:left="360" w:hanging="317"/>
      </w:pPr>
      <w:r>
        <w:rPr>
          <w:rFonts w:ascii="Aptos" w:hAnsi="Aptos"/>
          <w:color w:val="000000"/>
        </w:rPr>
        <w:t>[ ] Doctor qualifications, working hours, leave, closures, rooms, equipment, procedure phases, buffers, and protected blocks are validated.</w:t>
      </w:r>
    </w:p>
    <w:p>
      <w:pPr>
        <w:spacing w:after="100"/>
        <w:ind w:left="360" w:hanging="317"/>
      </w:pPr>
      <w:r>
        <w:rPr>
          <w:rFonts w:ascii="Aptos" w:hAnsi="Aptos"/>
          <w:color w:val="000000"/>
        </w:rPr>
        <w:t>[ ] Reference procedure durations and production values are reviewed before real-patient use.</w:t>
      </w:r>
    </w:p>
    <w:p>
      <w:pPr>
        <w:spacing w:after="100"/>
        <w:ind w:left="360" w:hanging="317"/>
      </w:pPr>
      <w:r>
        <w:rPr>
          <w:rFonts w:ascii="Aptos" w:hAnsi="Aptos"/>
          <w:color w:val="000000"/>
        </w:rPr>
        <w:t>[ ] The locked-appointment, reschedule, cancellation, vacancy recovery, waitlist, and override workflows are tested with synthetic data.</w:t>
      </w:r>
    </w:p>
    <w:p>
      <w:pPr>
        <w:spacing w:after="100"/>
        <w:ind w:left="360" w:hanging="317"/>
      </w:pPr>
      <w:r>
        <w:rPr>
          <w:rFonts w:ascii="Aptos" w:hAnsi="Aptos"/>
          <w:color w:val="000000"/>
        </w:rPr>
        <w:t>[ ] The local certificate, workstation encryption, screen lock, backups, recovery, and runtime internet-denial controls are verified.</w:t>
      </w:r>
    </w:p>
    <w:p>
      <w:pPr>
        <w:spacing w:after="100"/>
        <w:ind w:left="360" w:hanging="317"/>
      </w:pPr>
      <w:r>
        <w:rPr>
          <w:rFonts w:ascii="Aptos" w:hAnsi="Aptos"/>
          <w:color w:val="000000"/>
        </w:rPr>
        <w:t>[ ] Workforce training and competency evidence are complete for each role.</w:t>
      </w:r>
    </w:p>
    <w:p>
      <w:pPr>
        <w:spacing w:after="100"/>
        <w:ind w:left="360" w:hanging="317"/>
      </w:pPr>
      <w:r>
        <w:rPr>
          <w:rFonts w:ascii="Aptos" w:hAnsi="Aptos"/>
          <w:color w:val="000000"/>
        </w:rPr>
        <w:t>[ ] Incident response, downtime, retention, export, and secure-disposal procedures are approved.</w:t>
      </w:r>
    </w:p>
    <w:p>
      <w:pPr>
        <w:spacing w:after="100"/>
        <w:ind w:left="360" w:hanging="317"/>
      </w:pPr>
      <w:r>
        <w:rPr>
          <w:rFonts w:ascii="Aptos" w:hAnsi="Aptos"/>
          <w:color w:val="000000"/>
        </w:rPr>
        <w:t>[ ] Pilot success metrics and safety thresholds have named owners and review frequency.</w:t>
      </w:r>
    </w:p>
    <w:p>
      <w:pPr>
        <w:pStyle w:val="Heading2"/>
        <w:keepNext/>
      </w:pPr>
      <w:r>
        <w:t>User Competency Checklist</w:t>
      </w:r>
    </w:p>
    <w:p>
      <w:pPr>
        <w:spacing w:after="100"/>
        <w:ind w:left="360" w:hanging="317"/>
      </w:pPr>
      <w:r>
        <w:rPr>
          <w:rFonts w:ascii="Aptos" w:hAnsi="Aptos"/>
          <w:color w:val="000000"/>
        </w:rPr>
        <w:t>[ ] I can locate every screen available to my role and use About this page.</w:t>
      </w:r>
    </w:p>
    <w:p>
      <w:pPr>
        <w:spacing w:after="100"/>
        <w:ind w:left="360" w:hanging="317"/>
      </w:pPr>
      <w:r>
        <w:rPr>
          <w:rFonts w:ascii="Aptos" w:hAnsi="Aptos"/>
          <w:color w:val="000000"/>
        </w:rPr>
        <w:t>[ ] I can schedule a synthetic patient using any-opening and custom-availability modes.</w:t>
      </w:r>
    </w:p>
    <w:p>
      <w:pPr>
        <w:spacing w:after="100"/>
        <w:ind w:left="360" w:hanging="317"/>
      </w:pPr>
      <w:r>
        <w:rPr>
          <w:rFonts w:ascii="Aptos" w:hAnsi="Aptos"/>
          <w:color w:val="000000"/>
        </w:rPr>
        <w:t>[ ] I understand that a recommendation is not booked until confirmation and then becomes locked.</w:t>
      </w:r>
    </w:p>
    <w:p>
      <w:pPr>
        <w:spacing w:after="100"/>
        <w:ind w:left="360" w:hanging="317"/>
      </w:pPr>
      <w:r>
        <w:rPr>
          <w:rFonts w:ascii="Aptos" w:hAnsi="Aptos"/>
          <w:color w:val="000000"/>
        </w:rPr>
        <w:t>[ ] I can record arrival, seating, completion, cancellation, and no-show in the correct order.</w:t>
      </w:r>
    </w:p>
    <w:p>
      <w:pPr>
        <w:spacing w:after="100"/>
        <w:ind w:left="360" w:hanging="317"/>
      </w:pPr>
      <w:r>
        <w:rPr>
          <w:rFonts w:ascii="Aptos" w:hAnsi="Aptos"/>
          <w:color w:val="000000"/>
        </w:rPr>
        <w:t>[ ] I can explain why waitlist consent is not permission for an appointment move.</w:t>
      </w:r>
    </w:p>
    <w:p>
      <w:pPr>
        <w:spacing w:after="100"/>
        <w:ind w:left="360" w:hanging="317"/>
      </w:pPr>
      <w:r>
        <w:rPr>
          <w:rFonts w:ascii="Aptos" w:hAnsi="Aptos"/>
          <w:color w:val="000000"/>
        </w:rPr>
        <w:t>[ ] I can complete or describe the protected reschedule and focused vacancy recovery workflows.</w:t>
      </w:r>
    </w:p>
    <w:p>
      <w:pPr>
        <w:spacing w:after="100"/>
        <w:ind w:left="360" w:hanging="317"/>
      </w:pPr>
      <w:r>
        <w:rPr>
          <w:rFonts w:ascii="Aptos" w:hAnsi="Aptos"/>
          <w:color w:val="000000"/>
        </w:rPr>
        <w:t>[ ] I know which information must never be placed in a simulation file.</w:t>
      </w:r>
    </w:p>
    <w:p>
      <w:pPr>
        <w:spacing w:after="100"/>
        <w:ind w:left="360" w:hanging="317"/>
      </w:pPr>
      <w:r>
        <w:rPr>
          <w:rFonts w:ascii="Aptos" w:hAnsi="Aptos"/>
          <w:color w:val="000000"/>
        </w:rPr>
        <w:t>[ ] I know when to stop work and escalate to leadership, privacy, security, clinical, or IT owners.</w:t>
      </w:r>
    </w:p>
    <w:p>
      <w:pPr>
        <w:pStyle w:val="Heading1"/>
        <w:keepNext/>
        <w:pageBreakBefore/>
      </w:pPr>
      <w:r>
        <w:t>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Term</w:t>
            </w:r>
          </w:p>
        </w:tc>
        <w:tc>
          <w:tcPr>
            <w:tcW w:type="dxa" w:w="69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Aptos" w:hAnsi="Aptos"/>
                <w:b/>
                <w:color w:val="FFFFFF"/>
                <w:sz w:val="19"/>
              </w:rPr>
              <w:t>Meaning in this product</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Candidate</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 feasible appointment option returned by the optimizer; not yet booked</w:t>
            </w:r>
          </w:p>
        </w:tc>
      </w:tr>
      <w:tr>
        <w:tc>
          <w:tcPr>
            <w:tcW w:type="dxa" w:w="288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Confirmed or locked appointment</w:t>
            </w:r>
          </w:p>
        </w:tc>
        <w:tc>
          <w:tcPr>
            <w:tcW w:type="dxa" w:w="69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 booked visit that cannot move without an authorized protected transaction</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Doctor procedure block</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Dated capacity protected for one dentist and one procedure unless an exact authorized override is recorded</w:t>
            </w:r>
          </w:p>
        </w:tc>
      </w:tr>
      <w:tr>
        <w:tc>
          <w:tcPr>
            <w:tcW w:type="dxa" w:w="288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Hard constraint</w:t>
            </w:r>
          </w:p>
        </w:tc>
        <w:tc>
          <w:tcPr>
            <w:tcW w:type="dxa" w:w="69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 feasibility requirement that cannot be weakened, such as qualification or resource non-overlap</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Soft objective</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 ranking preference such as wait time, continuity, workload balance, overtime, or calendar fragmentation</w:t>
            </w:r>
          </w:p>
        </w:tc>
      </w:tr>
      <w:tr>
        <w:tc>
          <w:tcPr>
            <w:tcW w:type="dxa" w:w="288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Focused vacancy recovery</w:t>
            </w:r>
          </w:p>
        </w:tc>
        <w:tc>
          <w:tcPr>
            <w:tcW w:type="dxa" w:w="69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 user-directed process that fills one exact opening through one permission and one move at a time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Rolling horizon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The current practice date through the configured one-year scheduling period</w:t>
            </w:r>
          </w:p>
        </w:tc>
      </w:tr>
      <w:tr>
        <w:tc>
          <w:tcPr>
            <w:tcW w:type="dxa" w:w="288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Simulation</w:t>
            </w:r>
          </w:p>
        </w:tc>
        <w:tc>
          <w:tcPr>
            <w:tcW w:type="dxa" w:w="69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 hypothetical chronological replay using de-identified requests and no live-calendar writes</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Duration recommendation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An optional evidence-based proposal that requires human approval and applies prospectively</w:t>
            </w:r>
          </w:p>
        </w:tc>
      </w:tr>
      <w:tr>
        <w:tc>
          <w:tcPr>
            <w:tcW w:type="dxa" w:w="2880"/>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Local model</w:t>
            </w:r>
          </w:p>
        </w:tc>
        <w:tc>
          <w:tcPr>
            <w:tcW w:type="dxa" w:w="6912"/>
            <w:shd w:fill="F4F6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0" w:lineRule="auto"/>
            </w:pPr>
            <w:r>
              <w:rPr>
                <w:rFonts w:ascii="Aptos" w:hAnsi="Aptos"/>
                <w:color w:val="000000"/>
                <w:sz w:val="18"/>
              </w:rPr>
              <w:t>Optional on-premises intake normalization; it cannot determine feasibility or book appointments</w:t>
            </w:r>
          </w:p>
        </w:tc>
      </w:tr>
    </w:tbl>
    <w:p>
      <w:pPr>
        <w:spacing w:after="40"/>
      </w:pPr>
    </w:p>
    <w:p>
      <w:pPr>
        <w:pStyle w:val="Heading1"/>
        <w:keepNext/>
        <w:pageBreakBefore/>
      </w:pPr>
      <w:r>
        <w:t>Document Maintenance</w:t>
      </w:r>
    </w:p>
    <w:p>
      <w:pPr>
        <w:keepLines w:val="0"/>
        <w:spacing w:after="140" w:line="259" w:lineRule="auto"/>
      </w:pPr>
      <w:r>
        <w:rPr>
          <w:rFonts w:ascii="Aptos" w:hAnsi="Aptos"/>
          <w:color w:val="000000"/>
        </w:rPr>
        <w:t>Review this manual whenever the interface, role permissions, scheduling rules, installation process, retention policy, or protected appointment-change workflow changes. Leadership should version approved training material and withdraw obsolete copies from use.</w:t>
      </w:r>
    </w:p>
    <w:p>
      <w:pPr>
        <w:keepLines w:val="0"/>
        <w:spacing w:after="140" w:line="259" w:lineRule="auto"/>
      </w:pPr>
      <w:r>
        <w:rPr>
          <w:rFonts w:ascii="Aptos" w:hAnsi="Aptos"/>
          <w:b/>
          <w:color w:val="000000"/>
        </w:rPr>
        <w:t>Source basis.</w:t>
      </w:r>
      <w:r>
        <w:rPr>
          <w:rFonts w:ascii="Aptos" w:hAnsi="Aptos"/>
          <w:b w:val="0"/>
          <w:color w:val="000000"/>
        </w:rPr>
        <w:t xml:space="preserve"> This edition was prepared from the current application interface, product overview, and operator standard operating procedure. It contains no practice data, patient examples, credentials, company reports, or confidential implementation results.</w:t>
      </w:r>
    </w:p>
    <w:sectPr>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208"/>
      <w:gridCol w:w="1872"/>
    </w:tblGrid>
    <w:tr>
      <w:tc>
        <w:tcPr>
          <w:tcW w:type="dxa" w:w="5040"/>
        </w:tcPr>
        <w:p>
          <w:pPr>
            <w:jc w:val="left"/>
          </w:pPr>
          <w:r>
            <w:rPr>
              <w:rFonts w:ascii="Aptos" w:hAnsi="Aptos"/>
              <w:color w:val="666666"/>
              <w:sz w:val="16"/>
            </w:rPr>
            <w:t>Dental Appointment Scheduler User Training Manual</w:t>
          </w:r>
        </w:p>
      </w:tc>
      <w:tc>
        <w:tcPr>
          <w:tcW w:type="dxa" w:w="5040"/>
        </w:tcPr>
        <w:p>
          <w:pPr>
            <w:jc w:val="right"/>
          </w:pPr>
          <w:r>
            <w:rPr>
              <w:rFonts w:ascii="Aptos" w:hAnsi="Aptos"/>
              <w:color w:val="666666"/>
              <w:sz w:val="16"/>
            </w:rPr>
            <w:t xml:space="preserve">Page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jc w:val="left"/>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4D4D4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Appointment Scheduler User Training Manual</dc:title>
  <dc:subject>Nonvisual user and leadership training guide</dc:subject>
  <dc:creator/>
  <cp:keywords>dental scheduling training operations privacy</cp:keywords>
  <dc:description>generated by python-docx</dc:description>
  <cp:lastModifiedBy/>
  <cp:revision>1</cp:revision>
  <dcterms:created xsi:type="dcterms:W3CDTF">2013-12-23T23:15:00Z</dcterms:created>
  <dcterms:modified xsi:type="dcterms:W3CDTF">2013-12-23T23:15:00Z</dcterms:modified>
  <cp:category/>
</cp:coreProperties>
</file>