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9"/>
        <w:rPr>
          <w:sz w:val="21"/>
        </w:rPr>
      </w:pPr>
    </w:p>
    <w:p>
      <w:pPr>
        <w:pStyle w:val="Heading1"/>
        <w:ind w:right="102"/>
        <w:jc w:val="right"/>
      </w:pPr>
      <w:r>
        <w:rPr/>
        <w:drawing>
          <wp:anchor distT="0" distB="0" distL="0" distR="0" allowOverlap="1" layoutInCell="1" locked="0" behindDoc="0" simplePos="0" relativeHeight="251660288">
            <wp:simplePos x="0" y="0"/>
            <wp:positionH relativeFrom="page">
              <wp:posOffset>914400</wp:posOffset>
            </wp:positionH>
            <wp:positionV relativeFrom="paragraph">
              <wp:posOffset>-449428</wp:posOffset>
            </wp:positionV>
            <wp:extent cx="1365503" cy="87172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65503" cy="871727"/>
                    </a:xfrm>
                    <a:prstGeom prst="rect">
                      <a:avLst/>
                    </a:prstGeom>
                  </pic:spPr>
                </pic:pic>
              </a:graphicData>
            </a:graphic>
          </wp:anchor>
        </w:drawing>
      </w:r>
      <w:r>
        <w:rPr/>
        <w:t>Duplicate</w:t>
      </w:r>
    </w:p>
    <w:p>
      <w:pPr>
        <w:pStyle w:val="BodyText"/>
        <w:rPr>
          <w:rFonts w:ascii="Arial"/>
          <w:sz w:val="20"/>
        </w:rPr>
      </w:pPr>
    </w:p>
    <w:p>
      <w:pPr>
        <w:pStyle w:val="BodyText"/>
        <w:spacing w:before="1"/>
        <w:rPr>
          <w:rFonts w:ascii="Arial"/>
          <w:sz w:val="29"/>
        </w:rPr>
      </w:pPr>
    </w:p>
    <w:p>
      <w:pPr>
        <w:pStyle w:val="Heading2"/>
        <w:spacing w:line="183" w:lineRule="exact" w:before="93"/>
        <w:ind w:left="135" w:right="436"/>
        <w:jc w:val="center"/>
      </w:pPr>
      <w:r>
        <w:rPr/>
        <w:t>PART A</w:t>
      </w:r>
    </w:p>
    <w:p>
      <w:pPr>
        <w:spacing w:line="183" w:lineRule="exact" w:before="0"/>
        <w:ind w:left="135" w:right="436" w:firstLine="0"/>
        <w:jc w:val="center"/>
        <w:rPr>
          <w:b/>
          <w:sz w:val="16"/>
        </w:rPr>
      </w:pPr>
      <w:r>
        <w:rPr>
          <w:b/>
          <w:sz w:val="16"/>
        </w:rPr>
        <w:t>Welcome to Max Life Insurance</w:t>
      </w:r>
    </w:p>
    <w:p>
      <w:pPr>
        <w:spacing w:before="59"/>
        <w:ind w:left="1124" w:right="436" w:firstLine="0"/>
        <w:jc w:val="center"/>
        <w:rPr>
          <w:b/>
          <w:sz w:val="16"/>
        </w:rPr>
      </w:pPr>
      <w:r>
        <w:rPr>
          <w:b/>
          <w:sz w:val="16"/>
        </w:rPr>
        <w:t>-----------------------------------------------------------------------------------------------------------------------------------------------------------</w:t>
      </w:r>
    </w:p>
    <w:p>
      <w:pPr>
        <w:tabs>
          <w:tab w:pos="1024" w:val="left" w:leader="none"/>
        </w:tabs>
        <w:spacing w:before="60"/>
        <w:ind w:left="0" w:right="7819" w:firstLine="0"/>
        <w:jc w:val="center"/>
        <w:rPr>
          <w:sz w:val="16"/>
        </w:rPr>
      </w:pPr>
      <w:r>
        <w:rPr/>
        <w:drawing>
          <wp:anchor distT="0" distB="0" distL="0" distR="0" allowOverlap="1" layoutInCell="1" locked="0" behindDoc="0" simplePos="0" relativeHeight="251661312">
            <wp:simplePos x="0" y="0"/>
            <wp:positionH relativeFrom="page">
              <wp:posOffset>5400979</wp:posOffset>
            </wp:positionH>
            <wp:positionV relativeFrom="paragraph">
              <wp:posOffset>63559</wp:posOffset>
            </wp:positionV>
            <wp:extent cx="256032" cy="136283"/>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56032" cy="136283"/>
                    </a:xfrm>
                    <a:prstGeom prst="rect">
                      <a:avLst/>
                    </a:prstGeom>
                  </pic:spPr>
                </pic:pic>
              </a:graphicData>
            </a:graphic>
          </wp:anchor>
        </w:drawing>
      </w:r>
      <w:r>
        <w:rPr>
          <w:b/>
          <w:sz w:val="16"/>
        </w:rPr>
        <w:t>Date</w:t>
        <w:tab/>
      </w:r>
      <w:r>
        <w:rPr>
          <w:sz w:val="16"/>
        </w:rPr>
        <w:t>16-Jul-2021</w:t>
      </w:r>
    </w:p>
    <w:p>
      <w:pPr>
        <w:pStyle w:val="BodyText"/>
        <w:tabs>
          <w:tab w:pos="1144" w:val="left" w:leader="none"/>
        </w:tabs>
        <w:spacing w:line="242" w:lineRule="auto" w:before="2"/>
        <w:ind w:left="1144" w:right="6415" w:hanging="1025"/>
      </w:pPr>
      <w:r>
        <w:rPr/>
        <w:pict>
          <v:shapetype id="_x0000_t202" o:spt="202" coordsize="21600,21600" path="m,l,21600r21600,l21600,xe">
            <v:stroke joinstyle="miter"/>
            <v:path gradientshapeok="t" o:connecttype="rect"/>
          </v:shapetype>
          <v:shape style="position:absolute;margin-left:331.618988pt;margin-top:3.504785pt;width:208pt;height:62.65pt;mso-position-horizontal-relative:page;mso-position-vertical-relative:paragraph;z-index:251662336"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75"/>
                    <w:gridCol w:w="1440"/>
                  </w:tblGrid>
                  <w:tr>
                    <w:trPr>
                      <w:trHeight w:val="177" w:hRule="atLeast"/>
                    </w:trPr>
                    <w:tc>
                      <w:tcPr>
                        <w:tcW w:w="4115" w:type="dxa"/>
                        <w:gridSpan w:val="2"/>
                        <w:tcBorders>
                          <w:right w:val="single" w:sz="18" w:space="0" w:color="000000"/>
                        </w:tcBorders>
                      </w:tcPr>
                      <w:p>
                        <w:pPr>
                          <w:pStyle w:val="TableParagraph"/>
                          <w:spacing w:line="158" w:lineRule="exact"/>
                          <w:ind w:left="1556" w:right="1485"/>
                          <w:jc w:val="center"/>
                          <w:rPr>
                            <w:b/>
                            <w:sz w:val="16"/>
                          </w:rPr>
                        </w:pPr>
                        <w:r>
                          <w:rPr>
                            <w:b/>
                            <w:sz w:val="16"/>
                          </w:rPr>
                          <w:t>IMPORTANT</w:t>
                        </w:r>
                      </w:p>
                    </w:tc>
                  </w:tr>
                  <w:tr>
                    <w:trPr>
                      <w:trHeight w:val="181" w:hRule="atLeast"/>
                    </w:trPr>
                    <w:tc>
                      <w:tcPr>
                        <w:tcW w:w="2675" w:type="dxa"/>
                        <w:tcBorders>
                          <w:top w:val="single" w:sz="8" w:space="0" w:color="000000"/>
                          <w:bottom w:val="single" w:sz="8" w:space="0" w:color="000000"/>
                          <w:right w:val="single" w:sz="8" w:space="0" w:color="000000"/>
                        </w:tcBorders>
                      </w:tcPr>
                      <w:p>
                        <w:pPr>
                          <w:pStyle w:val="TableParagraph"/>
                          <w:spacing w:line="160" w:lineRule="exact"/>
                          <w:ind w:left="50"/>
                          <w:rPr>
                            <w:sz w:val="16"/>
                          </w:rPr>
                        </w:pPr>
                        <w:r>
                          <w:rPr>
                            <w:sz w:val="16"/>
                          </w:rPr>
                          <w:t>Premium Payment Term (in years)</w:t>
                        </w:r>
                      </w:p>
                    </w:tc>
                    <w:tc>
                      <w:tcPr>
                        <w:tcW w:w="1440" w:type="dxa"/>
                        <w:tcBorders>
                          <w:top w:val="single" w:sz="8" w:space="0" w:color="000000"/>
                          <w:left w:val="single" w:sz="8" w:space="0" w:color="000000"/>
                          <w:bottom w:val="single" w:sz="8" w:space="0" w:color="000000"/>
                          <w:right w:val="single" w:sz="18" w:space="0" w:color="000000"/>
                        </w:tcBorders>
                      </w:tcPr>
                      <w:p>
                        <w:pPr>
                          <w:pStyle w:val="TableParagraph"/>
                          <w:spacing w:line="160" w:lineRule="exact"/>
                          <w:rPr>
                            <w:sz w:val="16"/>
                          </w:rPr>
                        </w:pPr>
                        <w:r>
                          <w:rPr>
                            <w:sz w:val="16"/>
                          </w:rPr>
                          <w:t>5</w:t>
                        </w:r>
                      </w:p>
                    </w:tc>
                  </w:tr>
                  <w:tr>
                    <w:trPr>
                      <w:trHeight w:val="372" w:hRule="atLeast"/>
                    </w:trPr>
                    <w:tc>
                      <w:tcPr>
                        <w:tcW w:w="2675" w:type="dxa"/>
                        <w:tcBorders>
                          <w:top w:val="single" w:sz="8" w:space="0" w:color="000000"/>
                          <w:bottom w:val="single" w:sz="8" w:space="0" w:color="000000"/>
                          <w:right w:val="single" w:sz="8" w:space="0" w:color="000000"/>
                        </w:tcBorders>
                      </w:tcPr>
                      <w:p>
                        <w:pPr>
                          <w:pStyle w:val="TableParagraph"/>
                          <w:ind w:left="50"/>
                          <w:rPr>
                            <w:sz w:val="16"/>
                          </w:rPr>
                        </w:pPr>
                        <w:r>
                          <w:rPr>
                            <w:sz w:val="16"/>
                          </w:rPr>
                          <w:t>Total Premium Payable (Inclusive of</w:t>
                        </w:r>
                      </w:p>
                      <w:p>
                        <w:pPr>
                          <w:pStyle w:val="TableParagraph"/>
                          <w:spacing w:line="240" w:lineRule="auto" w:before="2"/>
                          <w:ind w:left="50"/>
                          <w:rPr>
                            <w:sz w:val="16"/>
                          </w:rPr>
                        </w:pPr>
                        <w:r>
                          <w:rPr>
                            <w:sz w:val="16"/>
                          </w:rPr>
                          <w:t>GST and Rider premium)</w:t>
                        </w:r>
                      </w:p>
                    </w:tc>
                    <w:tc>
                      <w:tcPr>
                        <w:tcW w:w="1440" w:type="dxa"/>
                        <w:tcBorders>
                          <w:top w:val="single" w:sz="8" w:space="0" w:color="000000"/>
                          <w:left w:val="single" w:sz="8" w:space="0" w:color="000000"/>
                          <w:bottom w:val="single" w:sz="8" w:space="0" w:color="000000"/>
                          <w:right w:val="single" w:sz="18" w:space="0" w:color="000000"/>
                        </w:tcBorders>
                      </w:tcPr>
                      <w:p>
                        <w:pPr>
                          <w:pStyle w:val="TableParagraph"/>
                          <w:spacing w:line="156" w:lineRule="exact"/>
                          <w:rPr>
                            <w:sz w:val="16"/>
                          </w:rPr>
                        </w:pPr>
                        <w:r>
                          <w:rPr>
                            <w:sz w:val="16"/>
                          </w:rPr>
                          <w:t>2,00,000.00</w:t>
                        </w:r>
                      </w:p>
                      <w:p>
                        <w:pPr>
                          <w:pStyle w:val="TableParagraph"/>
                          <w:spacing w:line="175" w:lineRule="exact"/>
                          <w:rPr>
                            <w:sz w:val="16"/>
                          </w:rPr>
                        </w:pPr>
                        <w:r>
                          <w:rPr>
                            <w:sz w:val="16"/>
                          </w:rPr>
                          <w:t>Annual</w:t>
                        </w:r>
                      </w:p>
                    </w:tc>
                  </w:tr>
                  <w:tr>
                    <w:trPr>
                      <w:trHeight w:val="186" w:hRule="atLeast"/>
                    </w:trPr>
                    <w:tc>
                      <w:tcPr>
                        <w:tcW w:w="2675" w:type="dxa"/>
                        <w:tcBorders>
                          <w:top w:val="single" w:sz="8" w:space="0" w:color="000000"/>
                          <w:bottom w:val="single" w:sz="8" w:space="0" w:color="000000"/>
                          <w:right w:val="single" w:sz="8" w:space="0" w:color="000000"/>
                        </w:tcBorders>
                      </w:tcPr>
                      <w:p>
                        <w:pPr>
                          <w:pStyle w:val="TableParagraph"/>
                          <w:ind w:left="50"/>
                          <w:rPr>
                            <w:sz w:val="16"/>
                          </w:rPr>
                        </w:pPr>
                        <w:r>
                          <w:rPr>
                            <w:sz w:val="16"/>
                          </w:rPr>
                          <w:t>Policy Maturity Date</w:t>
                        </w:r>
                      </w:p>
                    </w:tc>
                    <w:tc>
                      <w:tcPr>
                        <w:tcW w:w="1440" w:type="dxa"/>
                        <w:tcBorders>
                          <w:top w:val="single" w:sz="8" w:space="0" w:color="000000"/>
                          <w:left w:val="single" w:sz="8" w:space="0" w:color="000000"/>
                          <w:bottom w:val="single" w:sz="8" w:space="0" w:color="000000"/>
                          <w:right w:val="single" w:sz="18" w:space="0" w:color="000000"/>
                        </w:tcBorders>
                      </w:tcPr>
                      <w:p>
                        <w:pPr>
                          <w:pStyle w:val="TableParagraph"/>
                          <w:rPr>
                            <w:sz w:val="16"/>
                          </w:rPr>
                        </w:pPr>
                        <w:r>
                          <w:rPr>
                            <w:sz w:val="16"/>
                          </w:rPr>
                          <w:t>15-Jul-2031</w:t>
                        </w:r>
                      </w:p>
                    </w:tc>
                  </w:tr>
                  <w:tr>
                    <w:trPr>
                      <w:trHeight w:val="185" w:hRule="atLeast"/>
                    </w:trPr>
                    <w:tc>
                      <w:tcPr>
                        <w:tcW w:w="2675" w:type="dxa"/>
                        <w:tcBorders>
                          <w:top w:val="single" w:sz="8" w:space="0" w:color="000000"/>
                          <w:right w:val="single" w:sz="8" w:space="0" w:color="000000"/>
                        </w:tcBorders>
                      </w:tcPr>
                      <w:p>
                        <w:pPr>
                          <w:pStyle w:val="TableParagraph"/>
                          <w:ind w:left="50"/>
                          <w:rPr>
                            <w:sz w:val="16"/>
                          </w:rPr>
                        </w:pPr>
                        <w:r>
                          <w:rPr>
                            <w:sz w:val="16"/>
                          </w:rPr>
                          <w:t>Guaranteed Benefit</w:t>
                        </w:r>
                      </w:p>
                    </w:tc>
                    <w:tc>
                      <w:tcPr>
                        <w:tcW w:w="1440" w:type="dxa"/>
                        <w:tcBorders>
                          <w:top w:val="single" w:sz="8" w:space="0" w:color="000000"/>
                          <w:left w:val="single" w:sz="8" w:space="0" w:color="000000"/>
                          <w:right w:val="single" w:sz="18" w:space="0" w:color="000000"/>
                        </w:tcBorders>
                      </w:tcPr>
                      <w:p>
                        <w:pPr>
                          <w:pStyle w:val="TableParagraph"/>
                          <w:rPr>
                            <w:sz w:val="16"/>
                          </w:rPr>
                        </w:pPr>
                        <w:r>
                          <w:rPr>
                            <w:sz w:val="16"/>
                          </w:rPr>
                          <w:t>No</w:t>
                        </w:r>
                      </w:p>
                    </w:tc>
                  </w:tr>
                </w:tbl>
                <w:p>
                  <w:pPr>
                    <w:pStyle w:val="BodyText"/>
                  </w:pPr>
                </w:p>
              </w:txbxContent>
            </v:textbox>
            <w10:wrap type="none"/>
          </v:shape>
        </w:pict>
      </w:r>
      <w:r>
        <w:rPr>
          <w:b/>
        </w:rPr>
        <w:t>To</w:t>
        <w:tab/>
      </w:r>
      <w:r>
        <w:rPr/>
        <w:t>MR. GAURAVDEEP SINGH #403 4TH/F TOWER4</w:t>
      </w:r>
      <w:r>
        <w:rPr>
          <w:spacing w:val="3"/>
        </w:rPr>
        <w:t> </w:t>
      </w:r>
      <w:r>
        <w:rPr>
          <w:spacing w:val="-3"/>
        </w:rPr>
        <w:t>ORCHARD</w:t>
      </w:r>
    </w:p>
    <w:p>
      <w:pPr>
        <w:pStyle w:val="BodyText"/>
        <w:spacing w:line="242" w:lineRule="auto"/>
        <w:ind w:left="1144" w:right="5998"/>
      </w:pPr>
      <w:r>
        <w:rPr/>
        <w:t>COUNTY LANDRAN ROAD KHARAR RUPNAGAR 140307</w:t>
      </w:r>
    </w:p>
    <w:p>
      <w:pPr>
        <w:pStyle w:val="BodyText"/>
        <w:ind w:left="1144"/>
      </w:pPr>
      <w:r>
        <w:rPr/>
        <w:t>PUNJAB</w:t>
      </w:r>
    </w:p>
    <w:p>
      <w:pPr>
        <w:pStyle w:val="BodyText"/>
        <w:spacing w:before="8"/>
        <w:rPr>
          <w:sz w:val="23"/>
        </w:rPr>
      </w:pPr>
    </w:p>
    <w:p>
      <w:pPr>
        <w:tabs>
          <w:tab w:pos="2402" w:val="left" w:leader="none"/>
        </w:tabs>
        <w:spacing w:before="0"/>
        <w:ind w:left="1144" w:right="0" w:firstLine="0"/>
        <w:jc w:val="left"/>
        <w:rPr>
          <w:sz w:val="16"/>
        </w:rPr>
      </w:pPr>
      <w:r>
        <w:rPr>
          <w:b/>
          <w:sz w:val="16"/>
        </w:rPr>
        <w:t>Branch:</w:t>
        <w:tab/>
      </w:r>
      <w:r>
        <w:rPr>
          <w:sz w:val="16"/>
        </w:rPr>
        <w:t>X3205</w:t>
      </w:r>
    </w:p>
    <w:p>
      <w:pPr>
        <w:tabs>
          <w:tab w:pos="3122" w:val="right" w:leader="none"/>
        </w:tabs>
        <w:spacing w:before="2"/>
        <w:ind w:left="1144" w:right="0" w:firstLine="0"/>
        <w:jc w:val="left"/>
        <w:rPr>
          <w:sz w:val="16"/>
        </w:rPr>
      </w:pPr>
      <w:r>
        <w:rPr>
          <w:b/>
          <w:sz w:val="16"/>
        </w:rPr>
        <w:t>Policy no.:</w:t>
        <w:tab/>
      </w:r>
      <w:r>
        <w:rPr>
          <w:sz w:val="16"/>
        </w:rPr>
        <w:t>606616506</w:t>
      </w:r>
    </w:p>
    <w:p>
      <w:pPr>
        <w:tabs>
          <w:tab w:pos="2402" w:val="left" w:leader="none"/>
        </w:tabs>
        <w:spacing w:before="2"/>
        <w:ind w:left="1144" w:right="0" w:firstLine="0"/>
        <w:jc w:val="left"/>
        <w:rPr>
          <w:sz w:val="16"/>
        </w:rPr>
      </w:pPr>
      <w:r>
        <w:rPr>
          <w:b/>
          <w:sz w:val="16"/>
        </w:rPr>
        <w:t>Telephone:</w:t>
        <w:tab/>
      </w:r>
      <w:r>
        <w:rPr>
          <w:sz w:val="16"/>
        </w:rPr>
        <w:t>9958023930, --</w:t>
      </w:r>
    </w:p>
    <w:p>
      <w:pPr>
        <w:pStyle w:val="Heading2"/>
        <w:tabs>
          <w:tab w:pos="1144" w:val="left" w:leader="none"/>
        </w:tabs>
        <w:spacing w:line="240" w:lineRule="atLeast" w:before="5"/>
        <w:ind w:right="454" w:firstLine="1024"/>
        <w:rPr>
          <w:b w:val="0"/>
        </w:rPr>
      </w:pPr>
      <w:r>
        <w:rPr/>
        <w:t>----------------------------------------------------------------------------------------------------------------------------------------------------------- Welcome</w:t>
        <w:tab/>
      </w:r>
      <w:r>
        <w:rPr>
          <w:b w:val="0"/>
        </w:rPr>
        <w:t>Dear MR. GAURAVDEEP</w:t>
      </w:r>
      <w:r>
        <w:rPr>
          <w:b w:val="0"/>
          <w:spacing w:val="-3"/>
        </w:rPr>
        <w:t> </w:t>
      </w:r>
      <w:r>
        <w:rPr>
          <w:b w:val="0"/>
        </w:rPr>
        <w:t>SINGH,</w:t>
      </w:r>
    </w:p>
    <w:p>
      <w:pPr>
        <w:pStyle w:val="BodyText"/>
        <w:spacing w:line="242" w:lineRule="auto" w:before="5"/>
        <w:ind w:left="1144" w:right="331"/>
      </w:pPr>
      <w:r>
        <w:rPr/>
        <w:t>Thank you for opting for </w:t>
      </w:r>
      <w:r>
        <w:rPr>
          <w:b/>
        </w:rPr>
        <w:t>Max Life Platinum Wealth Plan </w:t>
      </w:r>
      <w:r>
        <w:rPr/>
        <w:t>(A Unit Linked Non-Participating Individual Life Insurance Plan). </w:t>
      </w:r>
      <w:r>
        <w:rPr>
          <w:spacing w:val="-6"/>
        </w:rPr>
        <w:t>We </w:t>
      </w:r>
      <w:r>
        <w:rPr/>
        <w:t>request you to go through the enclosed policy contract.</w:t>
      </w:r>
    </w:p>
    <w:p>
      <w:pPr>
        <w:pStyle w:val="Heading2"/>
        <w:spacing w:before="59"/>
        <w:ind w:left="1144"/>
      </w:pPr>
      <w:r>
        <w:rPr/>
        <w:t>-----------------------------------------------------------------------------------------------------------------------------------------------------------</w:t>
      </w:r>
    </w:p>
    <w:p>
      <w:pPr>
        <w:pStyle w:val="BodyText"/>
        <w:spacing w:before="60"/>
        <w:ind w:left="120"/>
      </w:pPr>
      <w:r>
        <w:rPr>
          <w:b/>
        </w:rPr>
        <w:t>What to do in </w:t>
      </w:r>
      <w:r>
        <w:rPr/>
        <w:t>On examination of the policy, if you notice any mistake or error, proceed as follows:</w:t>
      </w:r>
    </w:p>
    <w:p>
      <w:pPr>
        <w:spacing w:after="0"/>
        <w:sectPr>
          <w:type w:val="continuous"/>
          <w:pgSz w:w="11900" w:h="16840"/>
          <w:pgMar w:top="360" w:bottom="280" w:left="1320" w:right="720"/>
        </w:sectPr>
      </w:pPr>
    </w:p>
    <w:p>
      <w:pPr>
        <w:pStyle w:val="Heading2"/>
        <w:spacing w:line="182" w:lineRule="exact"/>
      </w:pPr>
      <w:r>
        <w:rPr/>
        <w:t>case of</w:t>
      </w:r>
      <w:r>
        <w:rPr>
          <w:spacing w:val="3"/>
        </w:rPr>
        <w:t> </w:t>
      </w:r>
      <w:r>
        <w:rPr>
          <w:spacing w:val="-4"/>
        </w:rPr>
        <w:t>errors</w:t>
      </w:r>
    </w:p>
    <w:p>
      <w:pPr>
        <w:pStyle w:val="BodyText"/>
        <w:rPr>
          <w:b/>
          <w:sz w:val="18"/>
        </w:rPr>
      </w:pPr>
    </w:p>
    <w:p>
      <w:pPr>
        <w:pStyle w:val="BodyText"/>
        <w:spacing w:before="10"/>
        <w:rPr>
          <w:b/>
          <w:sz w:val="24"/>
        </w:rPr>
      </w:pPr>
    </w:p>
    <w:p>
      <w:pPr>
        <w:spacing w:before="0"/>
        <w:ind w:left="120" w:right="41" w:firstLine="0"/>
        <w:jc w:val="left"/>
        <w:rPr>
          <w:b/>
          <w:sz w:val="16"/>
        </w:rPr>
      </w:pPr>
      <w:r>
        <w:rPr>
          <w:b/>
          <w:sz w:val="16"/>
        </w:rPr>
        <w:t>Free Look Cancellation</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158"/>
        <w:ind w:left="120" w:right="179" w:firstLine="0"/>
        <w:jc w:val="left"/>
        <w:rPr>
          <w:b/>
          <w:sz w:val="16"/>
        </w:rPr>
      </w:pPr>
      <w:r>
        <w:rPr>
          <w:b/>
          <w:sz w:val="16"/>
        </w:rPr>
        <w:t>Long term protection</w:t>
      </w:r>
    </w:p>
    <w:p>
      <w:pPr>
        <w:pStyle w:val="ListParagraph"/>
        <w:numPr>
          <w:ilvl w:val="0"/>
          <w:numId w:val="1"/>
        </w:numPr>
        <w:tabs>
          <w:tab w:pos="286" w:val="left" w:leader="none"/>
        </w:tabs>
        <w:spacing w:line="240" w:lineRule="auto" w:before="2" w:after="0"/>
        <w:ind w:left="285" w:right="0" w:hanging="226"/>
        <w:jc w:val="left"/>
        <w:rPr>
          <w:sz w:val="16"/>
        </w:rPr>
      </w:pPr>
      <w:r>
        <w:rPr>
          <w:sz w:val="16"/>
        </w:rPr>
        <w:br w:type="column"/>
        <w:t>Contact our customer helpdesk or your agent immediately at the details mentioned below.</w:t>
      </w:r>
    </w:p>
    <w:p>
      <w:pPr>
        <w:pStyle w:val="ListParagraph"/>
        <w:numPr>
          <w:ilvl w:val="0"/>
          <w:numId w:val="1"/>
        </w:numPr>
        <w:tabs>
          <w:tab w:pos="286" w:val="left" w:leader="none"/>
        </w:tabs>
        <w:spacing w:line="240" w:lineRule="auto" w:before="2" w:after="0"/>
        <w:ind w:left="285" w:right="0" w:hanging="226"/>
        <w:jc w:val="left"/>
        <w:rPr>
          <w:sz w:val="16"/>
        </w:rPr>
      </w:pPr>
      <w:r>
        <w:rPr>
          <w:sz w:val="16"/>
        </w:rPr>
        <w:t>Return the Policy to us for rectifying the same.</w:t>
      </w:r>
    </w:p>
    <w:p>
      <w:pPr>
        <w:pStyle w:val="Heading2"/>
        <w:spacing w:before="61"/>
        <w:ind w:left="60"/>
      </w:pPr>
      <w:r>
        <w:rPr/>
        <w:t>-----------------------------------------------------------------------------------------------------------------------------------------------------------</w:t>
      </w:r>
    </w:p>
    <w:p>
      <w:pPr>
        <w:pStyle w:val="BodyText"/>
        <w:spacing w:line="242" w:lineRule="auto" w:before="60"/>
        <w:ind w:left="60" w:right="422"/>
        <w:jc w:val="both"/>
      </w:pPr>
      <w:r>
        <w:rPr/>
        <w:t>In case you are not satisfied with the policy, you have the option to cancel it by returning the original copy with a written request, stating the objections/reasons for such disagreement, to us within the Freelook period of fifteen (15) days, or thirty (30) days (for policies sourced through distance marketing modes) from the date of receiving the policy document.</w:t>
      </w:r>
    </w:p>
    <w:p>
      <w:pPr>
        <w:pStyle w:val="BodyText"/>
        <w:spacing w:before="10"/>
        <w:rPr>
          <w:sz w:val="14"/>
        </w:rPr>
      </w:pPr>
    </w:p>
    <w:p>
      <w:pPr>
        <w:spacing w:before="0"/>
        <w:ind w:left="60" w:right="421" w:firstLine="0"/>
        <w:jc w:val="both"/>
        <w:rPr>
          <w:i/>
          <w:sz w:val="16"/>
        </w:rPr>
      </w:pPr>
      <w:r>
        <w:rPr/>
        <w:pict>
          <v:group style="position:absolute;margin-left:129.001999pt;margin-top:5.221741pt;width:252.15pt;height:135.4pt;mso-position-horizontal-relative:page;mso-position-vertical-relative:paragraph;z-index:-251871232" coordorigin="2580,104" coordsize="5043,2708">
            <v:shape style="position:absolute;left:4277;top:104;width:3345;height:1785" coordorigin="4278,104" coordsize="3345,1785" path="m5258,1184l5253,1144,5238,1109,5218,1079,5193,1044,4993,869,4978,869,4998,894,5008,919,5018,949,5028,984,5038,1024,5043,1059,5043,1094,5038,1129,5028,1159,5018,1184,5003,1209,4983,1234,4958,1249,4938,1264,4908,1279,4878,1289,4848,1294,4783,1294,4748,1284,4738,1279,4728,1269,4708,1199,4708,1129,4713,1089,4723,1049,4738,1009,4753,979,4773,949,4818,889,4913,779,4958,719,4998,659,5013,629,5023,594,5028,559,5033,519,5028,454,5023,419,5003,359,4983,329,4963,304,4938,279,4738,104,4728,114,4743,129,4753,154,4768,204,4773,254,4773,359,4763,409,4753,464,4733,514,4703,579,4663,639,4588,749,4553,809,4523,869,4513,899,4503,934,4498,969,4498,1069,4503,1099,4513,1124,4523,1154,4538,1179,4558,1199,4578,1224,4813,1424,4843,1449,4883,1469,4928,1479,4978,1484,5033,1479,5088,1464,5138,1434,5178,1399,5213,1354,5228,1329,5238,1304,5241,1294,5248,1274,5258,1214,5258,1184m5478,1854l5384,1774,5256,1664,5233,1644,5163,1594,5128,1574,5083,1559,5053,1554,4968,1554,4943,1559,4903,1569,4808,1604,4718,1639,4678,1654,4653,1659,4603,1664,4508,1664,4418,1644,4378,1624,4288,1584,4278,1589,4473,1754,4583,1844,4643,1874,4678,1884,4708,1889,4753,1889,4793,1884,4833,1874,4878,1859,4983,1819,5043,1799,5103,1784,5163,1774,5228,1774,5293,1779,5358,1794,5413,1819,5463,1854,5478,1854m6003,1544l5973,1544,5943,1599,5928,1624,5908,1644,5888,1659,5858,1669,5823,1679,5723,1679,5683,1669,5663,1649,5653,1609,5653,1164,5658,1134,5658,1109,5668,1099,5688,1089,5748,1084,5748,1054,5418,1054,5418,1084,5478,1089,5498,1099,5503,1109,5508,1134,5508,1634,5503,1659,5498,1669,5478,1679,5418,1684,5418,1714,5973,1714,5979,1679,6003,1544m6398,1054l6073,1054,6073,1084,6133,1089,6148,1099,6158,1109,6163,1134,6163,1634,6158,1659,6148,1669,6133,1679,6073,1684,6073,1714,6398,1714,6398,1684,6338,1679,6323,1669,6313,1659,6308,1634,6308,1134,6313,1109,6323,1099,6338,1089,6398,1084,6398,1054m6988,1054l6478,1054,6478,1084,6538,1089,6553,1099,6563,1109,6568,1134,6568,1634,6563,1659,6553,1669,6538,1679,6478,1684,6478,1714,6803,1714,6803,1684,6748,1679,6728,1669,6718,1659,6713,1634,6713,1409,6838,1409,6858,1414,6873,1424,6883,1434,6903,1464,6908,1499,6933,1499,6933,1409,6933,1374,6933,1279,6908,1279,6903,1319,6883,1349,6873,1359,6853,1364,6838,1369,6813,1374,6713,1374,6713,1089,6873,1089,6893,1099,6908,1109,6938,1139,6948,1159,6958,1204,6988,1204,6988,1089,6988,1054m7623,1544l7593,1544,7563,1599,7548,1624,7528,1644,7508,1659,7478,1669,7443,1679,7343,1679,7303,1669,7293,1659,7283,1644,7273,1604,7273,1389,7383,1389,7403,1394,7433,1414,7443,1429,7448,1444,7453,1484,7483,1484,7483,1389,7483,1354,7483,1264,7453,1264,7453,1284,7443,1314,7433,1329,7418,1339,7403,1344,7383,1349,7358,1354,7273,1354,7273,1089,7433,1089,7453,1099,7468,1109,7483,1124,7493,1139,7503,1159,7518,1204,7548,1204,7548,1089,7548,1054,7038,1054,7038,1084,7098,1089,7113,1099,7123,1109,7128,1134,7128,1634,7123,1659,7113,1669,7098,1679,7038,1684,7038,1714,7588,1714,7595,1679,7623,1544m7623,909l7618,899,7608,889,7583,884,7563,869,7543,844,7518,809,7390,624,7328,534,7353,499,7478,324,7493,314,7513,299,7533,294,7558,289,7578,269,7583,254,7368,254,7373,269,7378,279,7408,299,7418,309,7418,329,7408,349,7298,499,7198,354,7188,324,7183,314,7188,304,7193,299,7198,289,7218,284,7228,279,7233,269,7238,254,6958,254,6958,269,6968,279,6983,289,7003,294,7023,309,7058,344,7218,584,7063,794,7028,844,7013,859,6998,869,6988,879,6973,879,6963,874,6953,874,6953,869,6928,844,6908,804,6870,709,6853,664,6745,389,6713,308,6713,664,6498,664,6608,389,6713,664,6713,308,6688,244,6623,244,6483,589,6418,739,6378,834,6358,859,6338,874,6318,884,6293,889,6283,894,6258,889,6228,879,6218,864,6213,849,6213,444,6213,339,6228,314,6248,294,6293,279,6298,269,6303,254,6118,254,5863,749,5704,429,5618,254,5423,254,5423,269,5428,279,5443,284,5468,289,5483,294,5503,314,5513,344,5518,369,5518,779,5513,844,5508,859,5498,874,5483,884,5463,889,5448,894,5438,904,5433,919,5648,919,5643,904,5638,894,5623,889,5603,884,5583,874,5573,859,5568,844,5568,814,5563,779,5563,429,5568,429,5808,919,5828,919,5915,749,6073,444,6078,444,6078,839,6073,869,6068,874,6058,879,6023,889,6008,894,6003,904,5998,919,6488,919,6483,909,6473,899,6465,894,6443,879,6438,864,6433,844,6438,824,6478,709,6728,709,6768,819,6778,844,6778,859,6768,874,6753,889,6738,894,6728,904,6723,919,7123,919,7123,909,7113,894,7098,884,7093,879,7088,874,7083,859,7093,834,7108,804,7243,624,7378,819,7398,859,7393,869,7393,879,7388,884,7373,889,7358,899,7348,909,7343,919,7623,919,7623,909e" filled="true" fillcolor="#d6d2d6" stroked="false">
              <v:path arrowok="t"/>
              <v:fill opacity="26214f" type="solid"/>
            </v:shape>
            <v:line style="position:absolute" from="5485,1894" to="5485,2129" stroked="true" strokeweight="2.25pt" strokecolor="#d6d2d6">
              <v:stroke dashstyle="solid"/>
            </v:line>
            <v:shape style="position:absolute;left:5607;top:1894;width:180;height:235" type="#_x0000_t75" stroked="false">
              <v:imagedata r:id="rId7" o:title=""/>
            </v:shape>
            <v:shape style="position:absolute;left:5882;top:1894;width:155;height:240" type="#_x0000_t75" stroked="false">
              <v:imagedata r:id="rId8" o:title=""/>
            </v:shape>
            <v:shape style="position:absolute;left:6122;top:1894;width:170;height:240" type="#_x0000_t75" stroked="false">
              <v:imagedata r:id="rId9" o:title=""/>
            </v:shape>
            <v:shape style="position:absolute;left:6392;top:1894;width:165;height:235" type="#_x0000_t75" stroked="false">
              <v:imagedata r:id="rId10" o:title=""/>
            </v:shape>
            <v:shape style="position:absolute;left:6632;top:1894;width:190;height:235" type="#_x0000_t75" stroked="false">
              <v:imagedata r:id="rId11" o:title=""/>
            </v:shape>
            <v:shape style="position:absolute;left:6907;top:1894;width:180;height:235" type="#_x0000_t75" stroked="false">
              <v:imagedata r:id="rId7" o:title=""/>
            </v:shape>
            <v:shape style="position:absolute;left:7182;top:1894;width:150;height:240" type="#_x0000_t75" stroked="false">
              <v:imagedata r:id="rId12" o:title=""/>
            </v:shape>
            <v:line style="position:absolute" from="7423,2110" to="7568,2110" stroked="true" strokeweight="2pt" strokecolor="#d6d2d6">
              <v:stroke dashstyle="solid"/>
            </v:line>
            <v:shape style="position:absolute;left:7422;top:1934;width:125;height:156" coordorigin="7423,1934" coordsize="125,156" path="m7548,1994l7468,1994,7468,1934,7423,1934,7423,1994,7423,2034,7423,2090,7468,2090,7468,2034,7548,2034,7548,1994e" filled="true" fillcolor="#d6d2d6" stroked="false">
              <v:path arrowok="t"/>
              <v:fill opacity="26214f" type="solid"/>
            </v:shape>
            <v:line style="position:absolute" from="7423,1914" to="7568,1914" stroked="true" strokeweight="2pt" strokecolor="#d6d2d6">
              <v:stroke dashstyle="solid"/>
            </v:line>
            <v:shape style="position:absolute;left:2580;top:2178;width:1844;height:634" type="#_x0000_t75" stroked="false">
              <v:imagedata r:id="rId13" o:title=""/>
            </v:shape>
            <w10:wrap type="none"/>
          </v:group>
        </w:pict>
      </w:r>
      <w:r>
        <w:rPr>
          <w:b/>
          <w:i/>
          <w:sz w:val="16"/>
        </w:rPr>
        <w:t>Result:</w:t>
      </w:r>
      <w:r>
        <w:rPr>
          <w:b/>
          <w:i/>
          <w:spacing w:val="-14"/>
          <w:sz w:val="16"/>
        </w:rPr>
        <w:t> </w:t>
      </w:r>
      <w:r>
        <w:rPr>
          <w:i/>
          <w:sz w:val="16"/>
        </w:rPr>
        <w:t>Upon</w:t>
      </w:r>
      <w:r>
        <w:rPr>
          <w:i/>
          <w:spacing w:val="-14"/>
          <w:sz w:val="16"/>
        </w:rPr>
        <w:t> </w:t>
      </w:r>
      <w:r>
        <w:rPr>
          <w:i/>
          <w:sz w:val="16"/>
        </w:rPr>
        <w:t>return,</w:t>
      </w:r>
      <w:r>
        <w:rPr>
          <w:i/>
          <w:spacing w:val="-13"/>
          <w:sz w:val="16"/>
        </w:rPr>
        <w:t> </w:t>
      </w:r>
      <w:r>
        <w:rPr>
          <w:i/>
          <w:sz w:val="16"/>
        </w:rPr>
        <w:t>the</w:t>
      </w:r>
      <w:r>
        <w:rPr>
          <w:i/>
          <w:spacing w:val="-14"/>
          <w:sz w:val="16"/>
        </w:rPr>
        <w:t> </w:t>
      </w:r>
      <w:r>
        <w:rPr>
          <w:i/>
          <w:sz w:val="16"/>
        </w:rPr>
        <w:t>policy</w:t>
      </w:r>
      <w:r>
        <w:rPr>
          <w:i/>
          <w:spacing w:val="-13"/>
          <w:sz w:val="16"/>
        </w:rPr>
        <w:t> </w:t>
      </w:r>
      <w:r>
        <w:rPr>
          <w:i/>
          <w:sz w:val="16"/>
        </w:rPr>
        <w:t>will</w:t>
      </w:r>
      <w:r>
        <w:rPr>
          <w:i/>
          <w:spacing w:val="-14"/>
          <w:sz w:val="16"/>
        </w:rPr>
        <w:t> </w:t>
      </w:r>
      <w:r>
        <w:rPr>
          <w:i/>
          <w:sz w:val="16"/>
        </w:rPr>
        <w:t>terminate</w:t>
      </w:r>
      <w:r>
        <w:rPr>
          <w:i/>
          <w:spacing w:val="-13"/>
          <w:sz w:val="16"/>
        </w:rPr>
        <w:t> </w:t>
      </w:r>
      <w:r>
        <w:rPr>
          <w:i/>
          <w:sz w:val="16"/>
        </w:rPr>
        <w:t>forthwith</w:t>
      </w:r>
      <w:r>
        <w:rPr>
          <w:i/>
          <w:spacing w:val="-14"/>
          <w:sz w:val="16"/>
        </w:rPr>
        <w:t> </w:t>
      </w:r>
      <w:r>
        <w:rPr>
          <w:i/>
          <w:sz w:val="16"/>
        </w:rPr>
        <w:t>and</w:t>
      </w:r>
      <w:r>
        <w:rPr>
          <w:i/>
          <w:spacing w:val="-13"/>
          <w:sz w:val="16"/>
        </w:rPr>
        <w:t> </w:t>
      </w:r>
      <w:r>
        <w:rPr>
          <w:i/>
          <w:sz w:val="16"/>
        </w:rPr>
        <w:t>all</w:t>
      </w:r>
      <w:r>
        <w:rPr>
          <w:i/>
          <w:spacing w:val="-14"/>
          <w:sz w:val="16"/>
        </w:rPr>
        <w:t> </w:t>
      </w:r>
      <w:r>
        <w:rPr>
          <w:i/>
          <w:sz w:val="16"/>
        </w:rPr>
        <w:t>rights,</w:t>
      </w:r>
      <w:r>
        <w:rPr>
          <w:i/>
          <w:spacing w:val="-13"/>
          <w:sz w:val="16"/>
        </w:rPr>
        <w:t> </w:t>
      </w:r>
      <w:r>
        <w:rPr>
          <w:i/>
          <w:sz w:val="16"/>
        </w:rPr>
        <w:t>benefits</w:t>
      </w:r>
      <w:r>
        <w:rPr>
          <w:i/>
          <w:spacing w:val="-14"/>
          <w:sz w:val="16"/>
        </w:rPr>
        <w:t> </w:t>
      </w:r>
      <w:r>
        <w:rPr>
          <w:i/>
          <w:sz w:val="16"/>
        </w:rPr>
        <w:t>and</w:t>
      </w:r>
      <w:r>
        <w:rPr>
          <w:i/>
          <w:spacing w:val="-13"/>
          <w:sz w:val="16"/>
        </w:rPr>
        <w:t> </w:t>
      </w:r>
      <w:r>
        <w:rPr>
          <w:i/>
          <w:sz w:val="16"/>
        </w:rPr>
        <w:t>interests</w:t>
      </w:r>
      <w:r>
        <w:rPr>
          <w:i/>
          <w:spacing w:val="-14"/>
          <w:sz w:val="16"/>
        </w:rPr>
        <w:t> </w:t>
      </w:r>
      <w:r>
        <w:rPr>
          <w:i/>
          <w:sz w:val="16"/>
        </w:rPr>
        <w:t>under</w:t>
      </w:r>
      <w:r>
        <w:rPr>
          <w:i/>
          <w:spacing w:val="-13"/>
          <w:sz w:val="16"/>
        </w:rPr>
        <w:t> </w:t>
      </w:r>
      <w:r>
        <w:rPr>
          <w:i/>
          <w:sz w:val="16"/>
        </w:rPr>
        <w:t>the</w:t>
      </w:r>
      <w:r>
        <w:rPr>
          <w:i/>
          <w:spacing w:val="-14"/>
          <w:sz w:val="16"/>
        </w:rPr>
        <w:t> </w:t>
      </w:r>
      <w:r>
        <w:rPr>
          <w:i/>
          <w:sz w:val="16"/>
        </w:rPr>
        <w:t>policy</w:t>
      </w:r>
      <w:r>
        <w:rPr>
          <w:i/>
          <w:spacing w:val="-13"/>
          <w:sz w:val="16"/>
        </w:rPr>
        <w:t> </w:t>
      </w:r>
      <w:r>
        <w:rPr>
          <w:i/>
          <w:sz w:val="16"/>
        </w:rPr>
        <w:t>will</w:t>
      </w:r>
      <w:r>
        <w:rPr>
          <w:i/>
          <w:spacing w:val="-14"/>
          <w:sz w:val="16"/>
        </w:rPr>
        <w:t> </w:t>
      </w:r>
      <w:r>
        <w:rPr>
          <w:i/>
          <w:sz w:val="16"/>
        </w:rPr>
        <w:t>cease</w:t>
      </w:r>
      <w:r>
        <w:rPr>
          <w:i/>
          <w:spacing w:val="-13"/>
          <w:sz w:val="16"/>
        </w:rPr>
        <w:t> </w:t>
      </w:r>
      <w:r>
        <w:rPr>
          <w:i/>
          <w:sz w:val="16"/>
        </w:rPr>
        <w:t>immediately. </w:t>
      </w:r>
      <w:r>
        <w:rPr>
          <w:i/>
          <w:sz w:val="16"/>
        </w:rPr>
        <w:t>We</w:t>
      </w:r>
      <w:r>
        <w:rPr>
          <w:i/>
          <w:spacing w:val="-5"/>
          <w:sz w:val="16"/>
        </w:rPr>
        <w:t> </w:t>
      </w:r>
      <w:r>
        <w:rPr>
          <w:i/>
          <w:sz w:val="16"/>
        </w:rPr>
        <w:t>will</w:t>
      </w:r>
      <w:r>
        <w:rPr>
          <w:i/>
          <w:spacing w:val="-5"/>
          <w:sz w:val="16"/>
        </w:rPr>
        <w:t> </w:t>
      </w:r>
      <w:r>
        <w:rPr>
          <w:i/>
          <w:sz w:val="16"/>
        </w:rPr>
        <w:t>refund</w:t>
      </w:r>
      <w:r>
        <w:rPr>
          <w:i/>
          <w:spacing w:val="-5"/>
          <w:sz w:val="16"/>
        </w:rPr>
        <w:t> </w:t>
      </w:r>
      <w:r>
        <w:rPr>
          <w:i/>
          <w:sz w:val="16"/>
        </w:rPr>
        <w:t>only</w:t>
      </w:r>
      <w:r>
        <w:rPr>
          <w:i/>
          <w:spacing w:val="-5"/>
          <w:sz w:val="16"/>
        </w:rPr>
        <w:t> </w:t>
      </w:r>
      <w:r>
        <w:rPr>
          <w:i/>
          <w:sz w:val="16"/>
        </w:rPr>
        <w:t>an</w:t>
      </w:r>
      <w:r>
        <w:rPr>
          <w:i/>
          <w:spacing w:val="-5"/>
          <w:sz w:val="16"/>
        </w:rPr>
        <w:t> </w:t>
      </w:r>
      <w:r>
        <w:rPr>
          <w:i/>
          <w:sz w:val="16"/>
        </w:rPr>
        <w:t>amount</w:t>
      </w:r>
      <w:r>
        <w:rPr>
          <w:i/>
          <w:spacing w:val="-5"/>
          <w:sz w:val="16"/>
        </w:rPr>
        <w:t> </w:t>
      </w:r>
      <w:r>
        <w:rPr>
          <w:i/>
          <w:sz w:val="16"/>
        </w:rPr>
        <w:t>which</w:t>
      </w:r>
      <w:r>
        <w:rPr>
          <w:i/>
          <w:spacing w:val="-5"/>
          <w:sz w:val="16"/>
        </w:rPr>
        <w:t> </w:t>
      </w:r>
      <w:r>
        <w:rPr>
          <w:i/>
          <w:sz w:val="16"/>
        </w:rPr>
        <w:t>will</w:t>
      </w:r>
      <w:r>
        <w:rPr>
          <w:i/>
          <w:spacing w:val="-5"/>
          <w:sz w:val="16"/>
        </w:rPr>
        <w:t> </w:t>
      </w:r>
      <w:r>
        <w:rPr>
          <w:i/>
          <w:sz w:val="16"/>
        </w:rPr>
        <w:t>be</w:t>
      </w:r>
      <w:r>
        <w:rPr>
          <w:i/>
          <w:spacing w:val="-5"/>
          <w:sz w:val="16"/>
        </w:rPr>
        <w:t> </w:t>
      </w:r>
      <w:r>
        <w:rPr>
          <w:i/>
          <w:sz w:val="16"/>
        </w:rPr>
        <w:t>equal</w:t>
      </w:r>
      <w:r>
        <w:rPr>
          <w:i/>
          <w:spacing w:val="-5"/>
          <w:sz w:val="16"/>
        </w:rPr>
        <w:t> </w:t>
      </w:r>
      <w:r>
        <w:rPr>
          <w:i/>
          <w:sz w:val="16"/>
        </w:rPr>
        <w:t>to</w:t>
      </w:r>
      <w:r>
        <w:rPr>
          <w:i/>
          <w:spacing w:val="-5"/>
          <w:sz w:val="16"/>
        </w:rPr>
        <w:t> </w:t>
      </w:r>
      <w:r>
        <w:rPr>
          <w:i/>
          <w:sz w:val="16"/>
        </w:rPr>
        <w:t>unallocated</w:t>
      </w:r>
      <w:r>
        <w:rPr>
          <w:i/>
          <w:spacing w:val="-5"/>
          <w:sz w:val="16"/>
        </w:rPr>
        <w:t> </w:t>
      </w:r>
      <w:r>
        <w:rPr>
          <w:i/>
          <w:sz w:val="16"/>
        </w:rPr>
        <w:t>Premium</w:t>
      </w:r>
      <w:r>
        <w:rPr>
          <w:i/>
          <w:spacing w:val="-5"/>
          <w:sz w:val="16"/>
        </w:rPr>
        <w:t> </w:t>
      </w:r>
      <w:r>
        <w:rPr>
          <w:i/>
          <w:sz w:val="16"/>
        </w:rPr>
        <w:t>plus</w:t>
      </w:r>
      <w:r>
        <w:rPr>
          <w:i/>
          <w:spacing w:val="-5"/>
          <w:sz w:val="16"/>
        </w:rPr>
        <w:t> </w:t>
      </w:r>
      <w:r>
        <w:rPr>
          <w:i/>
          <w:sz w:val="16"/>
        </w:rPr>
        <w:t>charges</w:t>
      </w:r>
      <w:r>
        <w:rPr>
          <w:i/>
          <w:spacing w:val="-5"/>
          <w:sz w:val="16"/>
        </w:rPr>
        <w:t> </w:t>
      </w:r>
      <w:r>
        <w:rPr>
          <w:i/>
          <w:sz w:val="16"/>
        </w:rPr>
        <w:t>levied</w:t>
      </w:r>
      <w:r>
        <w:rPr>
          <w:i/>
          <w:spacing w:val="-5"/>
          <w:sz w:val="16"/>
        </w:rPr>
        <w:t> </w:t>
      </w:r>
      <w:r>
        <w:rPr>
          <w:i/>
          <w:sz w:val="16"/>
        </w:rPr>
        <w:t>by</w:t>
      </w:r>
      <w:r>
        <w:rPr>
          <w:i/>
          <w:spacing w:val="-5"/>
          <w:sz w:val="16"/>
        </w:rPr>
        <w:t> </w:t>
      </w:r>
      <w:r>
        <w:rPr>
          <w:i/>
          <w:sz w:val="16"/>
        </w:rPr>
        <w:t>cancellation</w:t>
      </w:r>
      <w:r>
        <w:rPr>
          <w:i/>
          <w:spacing w:val="-5"/>
          <w:sz w:val="16"/>
        </w:rPr>
        <w:t> </w:t>
      </w:r>
      <w:r>
        <w:rPr>
          <w:i/>
          <w:sz w:val="16"/>
        </w:rPr>
        <w:t>of</w:t>
      </w:r>
      <w:r>
        <w:rPr>
          <w:i/>
          <w:spacing w:val="-5"/>
          <w:sz w:val="16"/>
        </w:rPr>
        <w:t> </w:t>
      </w:r>
      <w:r>
        <w:rPr>
          <w:i/>
          <w:sz w:val="16"/>
        </w:rPr>
        <w:t>Units</w:t>
      </w:r>
      <w:r>
        <w:rPr>
          <w:i/>
          <w:spacing w:val="-5"/>
          <w:sz w:val="16"/>
        </w:rPr>
        <w:t> </w:t>
      </w:r>
      <w:r>
        <w:rPr>
          <w:i/>
          <w:sz w:val="16"/>
        </w:rPr>
        <w:t>plus</w:t>
      </w:r>
      <w:r>
        <w:rPr>
          <w:i/>
          <w:spacing w:val="-5"/>
          <w:sz w:val="16"/>
        </w:rPr>
        <w:t> </w:t>
      </w:r>
      <w:r>
        <w:rPr>
          <w:i/>
          <w:sz w:val="16"/>
        </w:rPr>
        <w:t>Fund Value</w:t>
      </w:r>
      <w:r>
        <w:rPr>
          <w:i/>
          <w:spacing w:val="-9"/>
          <w:sz w:val="16"/>
        </w:rPr>
        <w:t> </w:t>
      </w:r>
      <w:r>
        <w:rPr>
          <w:i/>
          <w:sz w:val="16"/>
        </w:rPr>
        <w:t>at</w:t>
      </w:r>
      <w:r>
        <w:rPr>
          <w:i/>
          <w:spacing w:val="-9"/>
          <w:sz w:val="16"/>
        </w:rPr>
        <w:t> </w:t>
      </w:r>
      <w:r>
        <w:rPr>
          <w:i/>
          <w:sz w:val="16"/>
        </w:rPr>
        <w:t>the</w:t>
      </w:r>
      <w:r>
        <w:rPr>
          <w:i/>
          <w:spacing w:val="-9"/>
          <w:sz w:val="16"/>
        </w:rPr>
        <w:t> </w:t>
      </w:r>
      <w:r>
        <w:rPr>
          <w:i/>
          <w:sz w:val="16"/>
        </w:rPr>
        <w:t>date</w:t>
      </w:r>
      <w:r>
        <w:rPr>
          <w:i/>
          <w:spacing w:val="-9"/>
          <w:sz w:val="16"/>
        </w:rPr>
        <w:t> </w:t>
      </w:r>
      <w:r>
        <w:rPr>
          <w:i/>
          <w:sz w:val="16"/>
        </w:rPr>
        <w:t>of</w:t>
      </w:r>
      <w:r>
        <w:rPr>
          <w:i/>
          <w:spacing w:val="-9"/>
          <w:sz w:val="16"/>
        </w:rPr>
        <w:t> </w:t>
      </w:r>
      <w:r>
        <w:rPr>
          <w:i/>
          <w:sz w:val="16"/>
        </w:rPr>
        <w:t>cancellation</w:t>
      </w:r>
      <w:r>
        <w:rPr>
          <w:i/>
          <w:spacing w:val="-9"/>
          <w:sz w:val="16"/>
        </w:rPr>
        <w:t> </w:t>
      </w:r>
      <w:r>
        <w:rPr>
          <w:i/>
          <w:sz w:val="16"/>
        </w:rPr>
        <w:t>less</w:t>
      </w:r>
      <w:r>
        <w:rPr>
          <w:i/>
          <w:spacing w:val="-9"/>
          <w:sz w:val="16"/>
        </w:rPr>
        <w:t> </w:t>
      </w:r>
      <w:r>
        <w:rPr>
          <w:i/>
          <w:sz w:val="16"/>
        </w:rPr>
        <w:t>mortality</w:t>
      </w:r>
      <w:r>
        <w:rPr>
          <w:i/>
          <w:spacing w:val="-9"/>
          <w:sz w:val="16"/>
        </w:rPr>
        <w:t> </w:t>
      </w:r>
      <w:r>
        <w:rPr>
          <w:i/>
          <w:sz w:val="16"/>
        </w:rPr>
        <w:t>charges</w:t>
      </w:r>
      <w:r>
        <w:rPr>
          <w:i/>
          <w:spacing w:val="-9"/>
          <w:sz w:val="16"/>
        </w:rPr>
        <w:t> </w:t>
      </w:r>
      <w:r>
        <w:rPr>
          <w:i/>
          <w:sz w:val="16"/>
        </w:rPr>
        <w:t>(including</w:t>
      </w:r>
      <w:r>
        <w:rPr>
          <w:i/>
          <w:spacing w:val="-9"/>
          <w:sz w:val="16"/>
        </w:rPr>
        <w:t> </w:t>
      </w:r>
      <w:r>
        <w:rPr>
          <w:i/>
          <w:sz w:val="16"/>
        </w:rPr>
        <w:t>applicable</w:t>
      </w:r>
      <w:r>
        <w:rPr>
          <w:i/>
          <w:spacing w:val="-9"/>
          <w:sz w:val="16"/>
        </w:rPr>
        <w:t> </w:t>
      </w:r>
      <w:r>
        <w:rPr>
          <w:i/>
          <w:sz w:val="16"/>
        </w:rPr>
        <w:t>GST)</w:t>
      </w:r>
      <w:r>
        <w:rPr>
          <w:i/>
          <w:spacing w:val="-9"/>
          <w:sz w:val="16"/>
        </w:rPr>
        <w:t> </w:t>
      </w:r>
      <w:r>
        <w:rPr>
          <w:i/>
          <w:sz w:val="16"/>
        </w:rPr>
        <w:t>for</w:t>
      </w:r>
      <w:r>
        <w:rPr>
          <w:i/>
          <w:spacing w:val="-9"/>
          <w:sz w:val="16"/>
        </w:rPr>
        <w:t> </w:t>
      </w:r>
      <w:r>
        <w:rPr>
          <w:i/>
          <w:sz w:val="16"/>
        </w:rPr>
        <w:t>the</w:t>
      </w:r>
      <w:r>
        <w:rPr>
          <w:i/>
          <w:spacing w:val="-9"/>
          <w:sz w:val="16"/>
        </w:rPr>
        <w:t> </w:t>
      </w:r>
      <w:r>
        <w:rPr>
          <w:i/>
          <w:sz w:val="16"/>
        </w:rPr>
        <w:t>period</w:t>
      </w:r>
      <w:r>
        <w:rPr>
          <w:i/>
          <w:spacing w:val="-9"/>
          <w:sz w:val="16"/>
        </w:rPr>
        <w:t> </w:t>
      </w:r>
      <w:r>
        <w:rPr>
          <w:i/>
          <w:sz w:val="16"/>
        </w:rPr>
        <w:t>of</w:t>
      </w:r>
      <w:r>
        <w:rPr>
          <w:i/>
          <w:spacing w:val="-9"/>
          <w:sz w:val="16"/>
        </w:rPr>
        <w:t> </w:t>
      </w:r>
      <w:r>
        <w:rPr>
          <w:i/>
          <w:sz w:val="16"/>
        </w:rPr>
        <w:t>cover,</w:t>
      </w:r>
      <w:r>
        <w:rPr>
          <w:i/>
          <w:spacing w:val="-9"/>
          <w:sz w:val="16"/>
        </w:rPr>
        <w:t> </w:t>
      </w:r>
      <w:r>
        <w:rPr>
          <w:i/>
          <w:sz w:val="16"/>
        </w:rPr>
        <w:t>rider</w:t>
      </w:r>
      <w:r>
        <w:rPr>
          <w:i/>
          <w:spacing w:val="-9"/>
          <w:sz w:val="16"/>
        </w:rPr>
        <w:t> </w:t>
      </w:r>
      <w:r>
        <w:rPr>
          <w:i/>
          <w:sz w:val="16"/>
        </w:rPr>
        <w:t>charges</w:t>
      </w:r>
      <w:r>
        <w:rPr>
          <w:i/>
          <w:spacing w:val="-9"/>
          <w:sz w:val="16"/>
        </w:rPr>
        <w:t> </w:t>
      </w:r>
      <w:r>
        <w:rPr>
          <w:i/>
          <w:sz w:val="16"/>
        </w:rPr>
        <w:t>(including applicable GST), expenses incurred on medical examination of the Life Insured, if any and stamp duty.</w:t>
      </w:r>
    </w:p>
    <w:p>
      <w:pPr>
        <w:pStyle w:val="Heading2"/>
        <w:spacing w:before="59"/>
        <w:ind w:left="60"/>
      </w:pPr>
      <w:r>
        <w:rPr/>
        <w:t>-----------------------------------------------------------------------------------------------------------------------------------------------------------</w:t>
      </w:r>
    </w:p>
    <w:p>
      <w:pPr>
        <w:pStyle w:val="BodyText"/>
        <w:spacing w:line="242" w:lineRule="auto" w:before="60"/>
        <w:ind w:left="60" w:right="422"/>
        <w:jc w:val="both"/>
      </w:pPr>
      <w:r>
        <w:rPr/>
        <w:t>We are committed to giving you honest advice and offering you long-term savings, protection and retirement solutions backed</w:t>
      </w:r>
      <w:r>
        <w:rPr>
          <w:spacing w:val="-18"/>
        </w:rPr>
        <w:t> </w:t>
      </w:r>
      <w:r>
        <w:rPr/>
        <w:t>by the highest standards of customer service. We will be delighted to offer you any assistance or clarification you may require </w:t>
      </w:r>
      <w:r>
        <w:rPr>
          <w:spacing w:val="-3"/>
        </w:rPr>
        <w:t>about </w:t>
      </w:r>
      <w:r>
        <w:rPr/>
        <w:t>your policy or claim-related services at the address mentioned below. We look forward to being your partner for life.</w:t>
      </w:r>
    </w:p>
    <w:p>
      <w:pPr>
        <w:pStyle w:val="BodyText"/>
        <w:ind w:left="60"/>
        <w:jc w:val="both"/>
      </w:pPr>
      <w:r>
        <w:rPr/>
        <w:t>Yours Sincerely,</w:t>
      </w:r>
    </w:p>
    <w:p>
      <w:pPr>
        <w:pStyle w:val="Heading2"/>
        <w:spacing w:before="1"/>
        <w:ind w:left="60"/>
        <w:jc w:val="both"/>
      </w:pPr>
      <w:r>
        <w:rPr/>
        <w:t>Max Life Insurance Company Limited</w:t>
      </w:r>
    </w:p>
    <w:p>
      <w:pPr>
        <w:spacing w:after="0"/>
        <w:jc w:val="both"/>
        <w:sectPr>
          <w:type w:val="continuous"/>
          <w:pgSz w:w="11900" w:h="16840"/>
          <w:pgMar w:top="360" w:bottom="280" w:left="1320" w:right="720"/>
          <w:cols w:num="2" w:equalWidth="0">
            <w:col w:w="1044" w:space="40"/>
            <w:col w:w="8776"/>
          </w:cols>
        </w:sect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type w:val="continuous"/>
          <w:pgSz w:w="11900" w:h="16840"/>
          <w:pgMar w:top="360" w:bottom="280" w:left="1320" w:right="720"/>
        </w:sectPr>
      </w:pPr>
    </w:p>
    <w:p>
      <w:pPr>
        <w:pStyle w:val="BodyText"/>
        <w:spacing w:before="7"/>
        <w:rPr>
          <w:b/>
          <w:sz w:val="22"/>
        </w:rPr>
      </w:pPr>
    </w:p>
    <w:p>
      <w:pPr>
        <w:spacing w:line="183" w:lineRule="exact" w:before="0"/>
        <w:ind w:left="1144" w:right="0" w:firstLine="0"/>
        <w:jc w:val="left"/>
        <w:rPr>
          <w:b/>
          <w:sz w:val="16"/>
        </w:rPr>
      </w:pPr>
      <w:r>
        <w:rPr>
          <w:b/>
          <w:sz w:val="16"/>
        </w:rPr>
        <w:t>R Krishnakumar</w:t>
      </w:r>
    </w:p>
    <w:p>
      <w:pPr>
        <w:spacing w:line="183" w:lineRule="exact" w:before="0"/>
        <w:ind w:left="1144" w:right="0" w:firstLine="0"/>
        <w:jc w:val="left"/>
        <w:rPr>
          <w:b/>
          <w:sz w:val="16"/>
        </w:rPr>
      </w:pPr>
      <w:r>
        <w:rPr>
          <w:b/>
          <w:sz w:val="16"/>
        </w:rPr>
        <w:t>Executive Vice President - Operations</w:t>
      </w:r>
    </w:p>
    <w:p>
      <w:pPr>
        <w:pStyle w:val="BodyText"/>
        <w:rPr>
          <w:b/>
          <w:sz w:val="12"/>
        </w:rPr>
      </w:pPr>
      <w:r>
        <w:rPr/>
        <w:br w:type="column"/>
      </w:r>
      <w:r>
        <w:rPr>
          <w:b/>
          <w:sz w:val="12"/>
        </w:rPr>
      </w:r>
    </w:p>
    <w:p>
      <w:pPr>
        <w:pStyle w:val="BodyText"/>
        <w:rPr>
          <w:b/>
          <w:sz w:val="12"/>
        </w:rPr>
      </w:pPr>
    </w:p>
    <w:p>
      <w:pPr>
        <w:pStyle w:val="BodyText"/>
        <w:rPr>
          <w:b/>
          <w:sz w:val="15"/>
        </w:rPr>
      </w:pPr>
    </w:p>
    <w:p>
      <w:pPr>
        <w:spacing w:line="211" w:lineRule="auto" w:before="0"/>
        <w:ind w:left="1144" w:right="474" w:firstLine="0"/>
        <w:jc w:val="left"/>
        <w:rPr>
          <w:rFonts w:ascii="Arial"/>
          <w:sz w:val="11"/>
        </w:rPr>
      </w:pPr>
      <w:r>
        <w:rPr>
          <w:rFonts w:ascii="Arial"/>
          <w:sz w:val="11"/>
        </w:rPr>
        <w:t>Digitally signed by DS MAX LIFE INSURANCE COMPANY LIMITED 1 Date: 2021.08.02 16:55:41 IST</w:t>
      </w:r>
    </w:p>
    <w:p>
      <w:pPr>
        <w:spacing w:line="211" w:lineRule="auto" w:before="0"/>
        <w:ind w:left="1144" w:right="2751" w:firstLine="0"/>
        <w:jc w:val="left"/>
        <w:rPr>
          <w:rFonts w:ascii="Arial"/>
          <w:sz w:val="11"/>
        </w:rPr>
      </w:pPr>
      <w:r>
        <w:rPr>
          <w:rFonts w:ascii="Arial"/>
          <w:sz w:val="11"/>
        </w:rPr>
        <w:t>Reason: Max Life Insurance Location: 90A, Gurugram</w:t>
      </w:r>
    </w:p>
    <w:p>
      <w:pPr>
        <w:spacing w:after="0" w:line="211" w:lineRule="auto"/>
        <w:jc w:val="left"/>
        <w:rPr>
          <w:rFonts w:ascii="Arial"/>
          <w:sz w:val="11"/>
        </w:rPr>
        <w:sectPr>
          <w:type w:val="continuous"/>
          <w:pgSz w:w="11900" w:h="16840"/>
          <w:pgMar w:top="360" w:bottom="280" w:left="1320" w:right="720"/>
          <w:cols w:num="2" w:equalWidth="0">
            <w:col w:w="3780" w:space="795"/>
            <w:col w:w="5285"/>
          </w:cols>
        </w:sectPr>
      </w:pPr>
    </w:p>
    <w:p>
      <w:pPr>
        <w:pStyle w:val="BodyText"/>
        <w:rPr>
          <w:rFonts w:ascii="Arial"/>
          <w:sz w:val="20"/>
        </w:rPr>
      </w:pPr>
    </w:p>
    <w:p>
      <w:pPr>
        <w:pStyle w:val="BodyText"/>
        <w:spacing w:before="10" w:after="1"/>
        <w:rPr>
          <w:rFonts w:ascii="Arial"/>
        </w:rPr>
      </w:pPr>
    </w:p>
    <w:p>
      <w:pPr>
        <w:pStyle w:val="BodyText"/>
        <w:ind w:left="100"/>
        <w:rPr>
          <w:rFonts w:ascii="Arial"/>
          <w:sz w:val="20"/>
        </w:rPr>
      </w:pPr>
      <w:r>
        <w:rPr>
          <w:rFonts w:ascii="Arial"/>
          <w:position w:val="-1"/>
          <w:sz w:val="20"/>
        </w:rPr>
        <w:pict>
          <v:shape style="width:466.35pt;height:45.75pt;mso-position-horizontal-relative:char;mso-position-vertical-relative:line" type="#_x0000_t202" filled="false" stroked="true" strokeweight="1.5pt" strokecolor="#000000">
            <w10:anchorlock/>
            <v:textbox inset="0,0,0,0">
              <w:txbxContent>
                <w:p>
                  <w:pPr>
                    <w:spacing w:line="260" w:lineRule="exact" w:before="0"/>
                    <w:ind w:left="0" w:right="0" w:firstLine="0"/>
                    <w:jc w:val="left"/>
                    <w:rPr>
                      <w:b/>
                      <w:sz w:val="28"/>
                    </w:rPr>
                  </w:pPr>
                  <w:r>
                    <w:rPr>
                      <w:b/>
                      <w:sz w:val="28"/>
                    </w:rPr>
                    <w:t>AGENT NAME : AXIS BANK LTD SECTOR-56, GURGAON (605807),</w:t>
                  </w:r>
                </w:p>
                <w:p>
                  <w:pPr>
                    <w:spacing w:line="220" w:lineRule="auto" w:before="7"/>
                    <w:ind w:left="0" w:right="145" w:firstLine="0"/>
                    <w:jc w:val="left"/>
                    <w:rPr>
                      <w:b/>
                      <w:sz w:val="28"/>
                    </w:rPr>
                  </w:pPr>
                  <w:r>
                    <w:rPr>
                      <w:b/>
                      <w:sz w:val="28"/>
                    </w:rPr>
                    <w:t>PH NO.: 9910065798, ADDRESS: Axis Bank LTD, Huda Market, Sector-56, Gurgaon,</w:t>
                  </w:r>
                </w:p>
              </w:txbxContent>
            </v:textbox>
            <v:stroke dashstyle="solid"/>
          </v:shape>
        </w:pict>
      </w:r>
      <w:r>
        <w:rPr>
          <w:rFonts w:ascii="Arial"/>
          <w:position w:val="-1"/>
          <w:sz w:val="20"/>
        </w:rPr>
      </w:r>
    </w:p>
    <w:p>
      <w:pPr>
        <w:pStyle w:val="BodyText"/>
        <w:spacing w:before="1"/>
        <w:rPr>
          <w:rFonts w:ascii="Arial"/>
          <w:sz w:val="6"/>
        </w:rPr>
      </w:pPr>
    </w:p>
    <w:p>
      <w:pPr>
        <w:spacing w:after="0"/>
        <w:rPr>
          <w:rFonts w:ascii="Arial"/>
          <w:sz w:val="6"/>
        </w:rPr>
        <w:sectPr>
          <w:type w:val="continuous"/>
          <w:pgSz w:w="11900" w:h="16840"/>
          <w:pgMar w:top="360" w:bottom="280" w:left="1320" w:right="720"/>
        </w:sectPr>
      </w:pPr>
    </w:p>
    <w:p>
      <w:pPr>
        <w:pStyle w:val="BodyText"/>
        <w:spacing w:before="87"/>
        <w:ind w:left="120"/>
      </w:pPr>
      <w:r>
        <w:rPr/>
        <w:t>NB13</w:t>
      </w:r>
    </w:p>
    <w:p>
      <w:pPr>
        <w:pStyle w:val="BodyText"/>
        <w:spacing w:before="2"/>
        <w:ind w:left="120"/>
      </w:pPr>
      <w:r>
        <w:rPr/>
        <w:t>Max Life Insurance Company Limited</w:t>
      </w:r>
    </w:p>
    <w:p>
      <w:pPr>
        <w:pStyle w:val="BodyText"/>
        <w:spacing w:before="2"/>
        <w:ind w:left="120"/>
      </w:pPr>
      <w:r>
        <w:rPr/>
        <w:t>Plot No. 90A, Sector 18, Gurugram, 122015, Haryana, India</w:t>
      </w:r>
    </w:p>
    <w:p>
      <w:pPr>
        <w:pStyle w:val="BodyText"/>
        <w:spacing w:before="2"/>
        <w:ind w:left="120"/>
      </w:pPr>
      <w:r>
        <w:rPr/>
        <w:t>Phone 4219090 Fax 4159397 (From Delhi and Other cities: 0124) Customer Helpline: 1860 120 5577</w:t>
      </w:r>
    </w:p>
    <w:p>
      <w:pPr>
        <w:pStyle w:val="BodyText"/>
        <w:spacing w:line="242" w:lineRule="auto" w:before="2"/>
        <w:ind w:left="120" w:right="20"/>
      </w:pPr>
      <w:r>
        <w:rPr/>
        <w:t>Regd. Office: 419, Bhai Mohan Singh Nagar, Railmajra, Tehsil Balachaur, District Nawanshahr, Punjab -144 533 </w:t>
      </w:r>
      <w:hyperlink r:id="rId14">
        <w:r>
          <w:rPr/>
          <w:t>Visit Us at: www.maxlifeinsurance.com</w:t>
        </w:r>
      </w:hyperlink>
      <w:r>
        <w:rPr/>
        <w:t> E-mail: </w:t>
      </w:r>
      <w:hyperlink r:id="rId15">
        <w:r>
          <w:rPr/>
          <w:t>service.helpdesk@maxlifeinsurance.com</w:t>
        </w:r>
      </w:hyperlink>
    </w:p>
    <w:p>
      <w:pPr>
        <w:pStyle w:val="BodyText"/>
        <w:ind w:left="120"/>
      </w:pPr>
      <w:r>
        <w:rPr/>
        <w:t>IRDAI Registration No: 104 Corporate Identity Number: U74899PB2000PLC045626 .</w:t>
      </w:r>
    </w:p>
    <w:p>
      <w:pPr>
        <w:pStyle w:val="BodyText"/>
        <w:spacing w:before="7"/>
        <w:rPr>
          <w:sz w:val="3"/>
        </w:rPr>
      </w:pPr>
    </w:p>
    <w:p>
      <w:pPr>
        <w:pStyle w:val="BodyText"/>
        <w:ind w:left="120"/>
        <w:rPr>
          <w:sz w:val="20"/>
        </w:rPr>
      </w:pPr>
      <w:r>
        <w:rPr>
          <w:sz w:val="20"/>
        </w:rPr>
        <w:drawing>
          <wp:inline distT="0" distB="0" distL="0" distR="0">
            <wp:extent cx="4401311" cy="554736"/>
            <wp:effectExtent l="0" t="0" r="0" b="0"/>
            <wp:docPr id="5" name="image10.png"/>
            <wp:cNvGraphicFramePr>
              <a:graphicFrameLocks noChangeAspect="1"/>
            </wp:cNvGraphicFramePr>
            <a:graphic>
              <a:graphicData uri="http://schemas.openxmlformats.org/drawingml/2006/picture">
                <pic:pic>
                  <pic:nvPicPr>
                    <pic:cNvPr id="6" name="image10.png"/>
                    <pic:cNvPicPr/>
                  </pic:nvPicPr>
                  <pic:blipFill>
                    <a:blip r:embed="rId16" cstate="print"/>
                    <a:stretch>
                      <a:fillRect/>
                    </a:stretch>
                  </pic:blipFill>
                  <pic:spPr>
                    <a:xfrm>
                      <a:off x="0" y="0"/>
                      <a:ext cx="4401311" cy="554736"/>
                    </a:xfrm>
                    <a:prstGeom prst="rect">
                      <a:avLst/>
                    </a:prstGeom>
                  </pic:spPr>
                </pic:pic>
              </a:graphicData>
            </a:graphic>
          </wp:inline>
        </w:drawing>
      </w:r>
      <w:r>
        <w:rPr>
          <w:sz w:val="20"/>
        </w:rPr>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pStyle w:val="Heading1"/>
        <w:ind w:left="120"/>
      </w:pPr>
      <w:r>
        <w:rPr/>
        <w:t>1 of 33</w:t>
      </w:r>
    </w:p>
    <w:p>
      <w:pPr>
        <w:spacing w:after="0"/>
        <w:sectPr>
          <w:type w:val="continuous"/>
          <w:pgSz w:w="11900" w:h="16840"/>
          <w:pgMar w:top="360" w:bottom="280" w:left="1320" w:right="720"/>
          <w:cols w:num="2" w:equalWidth="0">
            <w:col w:w="7448" w:space="1537"/>
            <w:col w:w="875"/>
          </w:cols>
        </w:sectPr>
      </w:pPr>
    </w:p>
    <w:p>
      <w:pPr>
        <w:pStyle w:val="BodyText"/>
        <w:spacing w:before="4"/>
        <w:rPr>
          <w:rFonts w:ascii="Arial"/>
          <w:sz w:val="17"/>
        </w:rPr>
      </w:pPr>
    </w:p>
    <w:p>
      <w:pPr>
        <w:spacing w:after="0"/>
        <w:rPr>
          <w:rFonts w:ascii="Arial"/>
          <w:sz w:val="17"/>
        </w:rPr>
        <w:sectPr>
          <w:pgSz w:w="11900" w:h="16840"/>
          <w:pgMar w:top="1600" w:bottom="280" w:left="1320" w:right="7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17">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18">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85" w:hanging="225"/>
        <w:jc w:val="left"/>
      </w:pPr>
      <w:rPr>
        <w:rFonts w:hint="default" w:ascii="Times New Roman" w:hAnsi="Times New Roman" w:eastAsia="Times New Roman" w:cs="Times New Roman"/>
        <w:spacing w:val="-16"/>
        <w:w w:val="100"/>
        <w:sz w:val="16"/>
        <w:szCs w:val="16"/>
        <w:lang w:val="en-US" w:eastAsia="en-US" w:bidi="en-US"/>
      </w:rPr>
    </w:lvl>
    <w:lvl w:ilvl="1">
      <w:start w:val="0"/>
      <w:numFmt w:val="bullet"/>
      <w:lvlText w:val="•"/>
      <w:lvlJc w:val="left"/>
      <w:pPr>
        <w:ind w:left="1129" w:hanging="225"/>
      </w:pPr>
      <w:rPr>
        <w:rFonts w:hint="default"/>
        <w:lang w:val="en-US" w:eastAsia="en-US" w:bidi="en-US"/>
      </w:rPr>
    </w:lvl>
    <w:lvl w:ilvl="2">
      <w:start w:val="0"/>
      <w:numFmt w:val="bullet"/>
      <w:lvlText w:val="•"/>
      <w:lvlJc w:val="left"/>
      <w:pPr>
        <w:ind w:left="1979" w:hanging="225"/>
      </w:pPr>
      <w:rPr>
        <w:rFonts w:hint="default"/>
        <w:lang w:val="en-US" w:eastAsia="en-US" w:bidi="en-US"/>
      </w:rPr>
    </w:lvl>
    <w:lvl w:ilvl="3">
      <w:start w:val="0"/>
      <w:numFmt w:val="bullet"/>
      <w:lvlText w:val="•"/>
      <w:lvlJc w:val="left"/>
      <w:pPr>
        <w:ind w:left="2828" w:hanging="225"/>
      </w:pPr>
      <w:rPr>
        <w:rFonts w:hint="default"/>
        <w:lang w:val="en-US" w:eastAsia="en-US" w:bidi="en-US"/>
      </w:rPr>
    </w:lvl>
    <w:lvl w:ilvl="4">
      <w:start w:val="0"/>
      <w:numFmt w:val="bullet"/>
      <w:lvlText w:val="•"/>
      <w:lvlJc w:val="left"/>
      <w:pPr>
        <w:ind w:left="3678" w:hanging="225"/>
      </w:pPr>
      <w:rPr>
        <w:rFonts w:hint="default"/>
        <w:lang w:val="en-US" w:eastAsia="en-US" w:bidi="en-US"/>
      </w:rPr>
    </w:lvl>
    <w:lvl w:ilvl="5">
      <w:start w:val="0"/>
      <w:numFmt w:val="bullet"/>
      <w:lvlText w:val="•"/>
      <w:lvlJc w:val="left"/>
      <w:pPr>
        <w:ind w:left="4528" w:hanging="225"/>
      </w:pPr>
      <w:rPr>
        <w:rFonts w:hint="default"/>
        <w:lang w:val="en-US" w:eastAsia="en-US" w:bidi="en-US"/>
      </w:rPr>
    </w:lvl>
    <w:lvl w:ilvl="6">
      <w:start w:val="0"/>
      <w:numFmt w:val="bullet"/>
      <w:lvlText w:val="•"/>
      <w:lvlJc w:val="left"/>
      <w:pPr>
        <w:ind w:left="5377" w:hanging="225"/>
      </w:pPr>
      <w:rPr>
        <w:rFonts w:hint="default"/>
        <w:lang w:val="en-US" w:eastAsia="en-US" w:bidi="en-US"/>
      </w:rPr>
    </w:lvl>
    <w:lvl w:ilvl="7">
      <w:start w:val="0"/>
      <w:numFmt w:val="bullet"/>
      <w:lvlText w:val="•"/>
      <w:lvlJc w:val="left"/>
      <w:pPr>
        <w:ind w:left="6227" w:hanging="225"/>
      </w:pPr>
      <w:rPr>
        <w:rFonts w:hint="default"/>
        <w:lang w:val="en-US" w:eastAsia="en-US" w:bidi="en-US"/>
      </w:rPr>
    </w:lvl>
    <w:lvl w:ilvl="8">
      <w:start w:val="0"/>
      <w:numFmt w:val="bullet"/>
      <w:lvlText w:val="•"/>
      <w:lvlJc w:val="left"/>
      <w:pPr>
        <w:ind w:left="7076" w:hanging="225"/>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en-US"/>
    </w:rPr>
  </w:style>
  <w:style w:styleId="Heading1" w:type="paragraph">
    <w:name w:val="Heading 1"/>
    <w:basedOn w:val="Normal"/>
    <w:uiPriority w:val="1"/>
    <w:qFormat/>
    <w:pPr>
      <w:outlineLvl w:val="1"/>
    </w:pPr>
    <w:rPr>
      <w:rFonts w:ascii="Arial" w:hAnsi="Arial" w:eastAsia="Arial" w:cs="Arial"/>
      <w:sz w:val="18"/>
      <w:szCs w:val="18"/>
      <w:lang w:val="en-US" w:eastAsia="en-US" w:bidi="en-US"/>
    </w:rPr>
  </w:style>
  <w:style w:styleId="Heading2" w:type="paragraph">
    <w:name w:val="Heading 2"/>
    <w:basedOn w:val="Normal"/>
    <w:uiPriority w:val="1"/>
    <w:qFormat/>
    <w:pPr>
      <w:ind w:left="120"/>
      <w:outlineLvl w:val="2"/>
    </w:pPr>
    <w:rPr>
      <w:rFonts w:ascii="Times New Roman" w:hAnsi="Times New Roman" w:eastAsia="Times New Roman" w:cs="Times New Roman"/>
      <w:b/>
      <w:bCs/>
      <w:sz w:val="16"/>
      <w:szCs w:val="16"/>
      <w:lang w:val="en-US" w:eastAsia="en-US" w:bidi="en-US"/>
    </w:rPr>
  </w:style>
  <w:style w:styleId="ListParagraph" w:type="paragraph">
    <w:name w:val="List Paragraph"/>
    <w:basedOn w:val="Normal"/>
    <w:uiPriority w:val="1"/>
    <w:qFormat/>
    <w:pPr>
      <w:spacing w:before="2"/>
      <w:ind w:left="285" w:hanging="226"/>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65" w:lineRule="exact"/>
      <w:ind w:left="44"/>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hyperlink" Target="http://www.maxlifeinsurance.com/" TargetMode="External"/><Relationship Id="rId15" Type="http://schemas.openxmlformats.org/officeDocument/2006/relationships/hyperlink" Target="mailto:service.helpdesk@maxlifeinsurance.com" TargetMode="External"/><Relationship Id="rId16" Type="http://schemas.openxmlformats.org/officeDocument/2006/relationships/image" Target="media/image10.png"/><Relationship Id="rId17" Type="http://schemas.openxmlformats.org/officeDocument/2006/relationships/hyperlink" Target="http://www.freepdfconvert.com/" TargetMode="External"/><Relationship Id="rId18" Type="http://schemas.openxmlformats.org/officeDocument/2006/relationships/hyperlink" Target="https://www.freepdfconvert.com/membership"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2021-12-31T18:28:19Z</dcterms:created>
  <dcterms:modified xsi:type="dcterms:W3CDTF">2021-12-31T18:28:19Z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2021-08-02T00:00:00Z</vt:filetime>
  </property>
  <property fmtid="{D5CDD505-2E9C-101B-9397-08002B2CF9AE}" pid="3" name="LastSaved">
    <vt:filetime>2021-12-31T00:00:00Z</vt:filetime>
  </property>
</Properties>
</file>