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1397" w:rsidP="00741397" w:rsidRDefault="00741397" w14:paraId="276D779E" w14:textId="77777777">
      <w:pPr>
        <w:pStyle w:val="Heading1"/>
      </w:pPr>
      <w:bookmarkStart w:name="_Toc50984365" w:id="0"/>
      <w:r>
        <w:t>Review the Customer Case Study</w:t>
      </w:r>
      <w:bookmarkEnd w:id="0"/>
      <w:r>
        <w:t xml:space="preserve"> </w:t>
      </w:r>
    </w:p>
    <w:p w:rsidRPr="00612EAF" w:rsidR="00741397" w:rsidP="00741397" w:rsidRDefault="00741397" w14:paraId="2D92C28A" w14:textId="5E6D3481">
      <w:pPr>
        <w:spacing w:line="259" w:lineRule="auto"/>
      </w:pPr>
      <w:r w:rsidR="00741397">
        <w:rPr/>
        <w:t xml:space="preserve">Timeframe: </w:t>
      </w:r>
      <w:r w:rsidR="00741397">
        <w:rPr/>
        <w:t>1</w:t>
      </w:r>
      <w:r w:rsidR="1A9B7652">
        <w:rPr/>
        <w:t>5</w:t>
      </w:r>
      <w:r w:rsidR="00741397">
        <w:rPr/>
        <w:t xml:space="preserve"> minutes</w:t>
      </w:r>
    </w:p>
    <w:p w:rsidR="00741397" w:rsidP="00741397" w:rsidRDefault="00741397" w14:paraId="723DEF50" w14:textId="77777777">
      <w:r>
        <w:t>Customer Background</w:t>
      </w:r>
    </w:p>
    <w:p w:rsidRPr="00612EAF" w:rsidR="00741397" w:rsidP="00741397" w:rsidRDefault="00741397" w14:paraId="4D12BF55" w14:textId="77777777">
      <w:pPr>
        <w:numPr>
          <w:ilvl w:val="0"/>
          <w:numId w:val="1"/>
        </w:numPr>
        <w:spacing w:line="259" w:lineRule="auto"/>
      </w:pPr>
      <w:r w:rsidRPr="00612EAF">
        <w:t>Smart Hotel Corp is a major hospitality e-commerce company owning series of hotel chains across the world.</w:t>
      </w:r>
    </w:p>
    <w:p w:rsidRPr="00612EAF" w:rsidR="00741397" w:rsidP="00741397" w:rsidRDefault="00741397" w14:paraId="6342EFAD" w14:textId="77777777">
      <w:pPr>
        <w:numPr>
          <w:ilvl w:val="0"/>
          <w:numId w:val="1"/>
        </w:numPr>
        <w:spacing w:line="259" w:lineRule="auto"/>
      </w:pPr>
      <w:r w:rsidRPr="00612EAF">
        <w:t>Smart Hotel Corp wants to consolidate their websites, IT environment and streamline their operation by moving to the cloud.</w:t>
      </w:r>
    </w:p>
    <w:p w:rsidRPr="00612EAF" w:rsidR="00741397" w:rsidP="00741397" w:rsidRDefault="00741397" w14:paraId="19F1AAD9" w14:textId="77777777">
      <w:pPr>
        <w:numPr>
          <w:ilvl w:val="0"/>
          <w:numId w:val="1"/>
        </w:numPr>
        <w:spacing w:line="259" w:lineRule="auto"/>
      </w:pPr>
      <w:r w:rsidRPr="00612EAF">
        <w:t xml:space="preserve">Founded in 1972 and based in Columbus, </w:t>
      </w:r>
      <w:proofErr w:type="gramStart"/>
      <w:r w:rsidRPr="00612EAF">
        <w:t>Ohio</w:t>
      </w:r>
      <w:proofErr w:type="gramEnd"/>
    </w:p>
    <w:p w:rsidRPr="00612EAF" w:rsidR="00741397" w:rsidP="00741397" w:rsidRDefault="00741397" w14:paraId="673408FE" w14:textId="77777777">
      <w:pPr>
        <w:numPr>
          <w:ilvl w:val="0"/>
          <w:numId w:val="1"/>
        </w:numPr>
        <w:spacing w:line="259" w:lineRule="auto"/>
      </w:pPr>
      <w:r w:rsidRPr="00612EAF">
        <w:t xml:space="preserve">Turnover in 2018 exceeded 350 million </w:t>
      </w:r>
      <w:proofErr w:type="gramStart"/>
      <w:r w:rsidRPr="00612EAF">
        <w:t>USD</w:t>
      </w:r>
      <w:proofErr w:type="gramEnd"/>
    </w:p>
    <w:p w:rsidR="00741397" w:rsidP="00741397" w:rsidRDefault="00741397" w14:paraId="5249E106" w14:textId="77777777">
      <w:r>
        <w:t>Customer Situation</w:t>
      </w:r>
    </w:p>
    <w:p w:rsidRPr="00612EAF" w:rsidR="00741397" w:rsidP="00741397" w:rsidRDefault="00741397" w14:paraId="774A7A78" w14:textId="77777777">
      <w:pPr>
        <w:numPr>
          <w:ilvl w:val="0"/>
          <w:numId w:val="2"/>
        </w:numPr>
        <w:spacing w:line="259" w:lineRule="auto"/>
      </w:pPr>
      <w:r w:rsidRPr="00612EAF">
        <w:t>Sprawling IT estate, including a substantial legacy server footprint</w:t>
      </w:r>
    </w:p>
    <w:p w:rsidRPr="00612EAF" w:rsidR="00741397" w:rsidP="00741397" w:rsidRDefault="00741397" w14:paraId="7F493EE2" w14:textId="77777777">
      <w:pPr>
        <w:numPr>
          <w:ilvl w:val="1"/>
          <w:numId w:val="2"/>
        </w:numPr>
        <w:spacing w:line="259" w:lineRule="auto"/>
      </w:pPr>
      <w:r w:rsidRPr="00612EAF">
        <w:t xml:space="preserve">Windows servers including both x32 and x64 hardware running Windows Server 2003 through to </w:t>
      </w:r>
      <w:proofErr w:type="gramStart"/>
      <w:r w:rsidRPr="00612EAF">
        <w:t>2016</w:t>
      </w:r>
      <w:proofErr w:type="gramEnd"/>
    </w:p>
    <w:p w:rsidRPr="00612EAF" w:rsidR="00741397" w:rsidP="00741397" w:rsidRDefault="00741397" w14:paraId="37FE5685" w14:textId="77777777">
      <w:pPr>
        <w:numPr>
          <w:ilvl w:val="1"/>
          <w:numId w:val="2"/>
        </w:numPr>
        <w:spacing w:line="259" w:lineRule="auto"/>
      </w:pPr>
      <w:r w:rsidRPr="00612EAF">
        <w:t xml:space="preserve">Linux servers running a mix of Red Hat Enterprise Linux 5.8 and 7 series (7.2 through 7.6), </w:t>
      </w:r>
      <w:proofErr w:type="spellStart"/>
      <w:r w:rsidRPr="00612EAF">
        <w:t>Suse</w:t>
      </w:r>
      <w:proofErr w:type="spellEnd"/>
      <w:r w:rsidRPr="00612EAF">
        <w:t xml:space="preserve"> Linux Enterprise Server 12, and Ubuntu 16.04</w:t>
      </w:r>
    </w:p>
    <w:p w:rsidRPr="00612EAF" w:rsidR="00741397" w:rsidP="00741397" w:rsidRDefault="00741397" w14:paraId="3349EDE1" w14:textId="77777777">
      <w:pPr>
        <w:numPr>
          <w:ilvl w:val="1"/>
          <w:numId w:val="2"/>
        </w:numPr>
        <w:spacing w:line="259" w:lineRule="auto"/>
      </w:pPr>
      <w:r w:rsidRPr="00612EAF">
        <w:t xml:space="preserve">The above servers comprise both physical machines as well as VMs hosted on VMware infrastructure managed by vCenter </w:t>
      </w:r>
      <w:proofErr w:type="gramStart"/>
      <w:r w:rsidRPr="00612EAF">
        <w:t>6.5</w:t>
      </w:r>
      <w:proofErr w:type="gramEnd"/>
    </w:p>
    <w:p w:rsidRPr="00612EAF" w:rsidR="00741397" w:rsidP="00741397" w:rsidRDefault="00741397" w14:paraId="3637A81B" w14:textId="77777777">
      <w:pPr>
        <w:numPr>
          <w:ilvl w:val="1"/>
          <w:numId w:val="2"/>
        </w:numPr>
        <w:spacing w:line="259" w:lineRule="auto"/>
      </w:pPr>
      <w:r w:rsidRPr="00612EAF">
        <w:t xml:space="preserve">Multiple database engines, including Microsoft SQL Server, </w:t>
      </w:r>
      <w:proofErr w:type="spellStart"/>
      <w:r w:rsidRPr="00612EAF">
        <w:t>PostGreSQL</w:t>
      </w:r>
      <w:proofErr w:type="spellEnd"/>
      <w:r w:rsidRPr="00612EAF">
        <w:t>, and Cassandra</w:t>
      </w:r>
    </w:p>
    <w:p w:rsidRPr="00612EAF" w:rsidR="00741397" w:rsidP="00741397" w:rsidRDefault="00741397" w14:paraId="1038E5B5" w14:textId="77777777">
      <w:pPr>
        <w:numPr>
          <w:ilvl w:val="0"/>
          <w:numId w:val="2"/>
        </w:numPr>
        <w:spacing w:line="259" w:lineRule="auto"/>
      </w:pPr>
      <w:r w:rsidRPr="00612EAF">
        <w:t xml:space="preserve">448 servers </w:t>
      </w:r>
      <w:proofErr w:type="gramStart"/>
      <w:r w:rsidRPr="00612EAF">
        <w:t>identified</w:t>
      </w:r>
      <w:proofErr w:type="gramEnd"/>
    </w:p>
    <w:p w:rsidRPr="00612EAF" w:rsidR="00741397" w:rsidP="00741397" w:rsidRDefault="00741397" w14:paraId="71D118AF" w14:textId="77777777">
      <w:pPr>
        <w:numPr>
          <w:ilvl w:val="0"/>
          <w:numId w:val="2"/>
        </w:numPr>
        <w:spacing w:line="259" w:lineRule="auto"/>
      </w:pPr>
      <w:r w:rsidRPr="00612EAF">
        <w:t>No clear view of entire estate</w:t>
      </w:r>
    </w:p>
    <w:p w:rsidRPr="00612EAF" w:rsidR="00741397" w:rsidP="00741397" w:rsidRDefault="00741397" w14:paraId="7DACD9CC" w14:textId="77777777">
      <w:pPr>
        <w:numPr>
          <w:ilvl w:val="0"/>
          <w:numId w:val="3"/>
        </w:numPr>
        <w:spacing w:line="259" w:lineRule="auto"/>
      </w:pPr>
      <w:r w:rsidRPr="00612EAF">
        <w:t xml:space="preserve">The CTO, James Lynch, was hired 6 months ago from outside the </w:t>
      </w:r>
      <w:proofErr w:type="gramStart"/>
      <w:r w:rsidRPr="00612EAF">
        <w:t>company</w:t>
      </w:r>
      <w:proofErr w:type="gramEnd"/>
    </w:p>
    <w:p w:rsidRPr="00612EAF" w:rsidR="00741397" w:rsidP="00741397" w:rsidRDefault="00741397" w14:paraId="6B2C5A6C" w14:textId="77777777">
      <w:pPr>
        <w:numPr>
          <w:ilvl w:val="0"/>
          <w:numId w:val="3"/>
        </w:numPr>
        <w:spacing w:line="259" w:lineRule="auto"/>
      </w:pPr>
      <w:r w:rsidRPr="00612EAF">
        <w:t xml:space="preserve">Mandate to address ever-increasing IT </w:t>
      </w:r>
      <w:proofErr w:type="gramStart"/>
      <w:r w:rsidRPr="00612EAF">
        <w:t>costs</w:t>
      </w:r>
      <w:proofErr w:type="gramEnd"/>
    </w:p>
    <w:p w:rsidRPr="00612EAF" w:rsidR="00741397" w:rsidP="00741397" w:rsidRDefault="00741397" w14:paraId="1F95D00E" w14:textId="77777777">
      <w:pPr>
        <w:numPr>
          <w:ilvl w:val="0"/>
          <w:numId w:val="3"/>
        </w:numPr>
        <w:spacing w:line="259" w:lineRule="auto"/>
      </w:pPr>
      <w:r w:rsidRPr="00612EAF">
        <w:t xml:space="preserve">Board has approved strategy to migrate as much existing IT infrastructure as possible to </w:t>
      </w:r>
      <w:proofErr w:type="gramStart"/>
      <w:r w:rsidRPr="00612EAF">
        <w:t>Azure</w:t>
      </w:r>
      <w:proofErr w:type="gramEnd"/>
    </w:p>
    <w:p w:rsidRPr="00612EAF" w:rsidR="00741397" w:rsidP="00741397" w:rsidRDefault="00741397" w14:paraId="515B7570" w14:textId="77777777">
      <w:pPr>
        <w:numPr>
          <w:ilvl w:val="0"/>
          <w:numId w:val="3"/>
        </w:numPr>
        <w:spacing w:line="259" w:lineRule="auto"/>
      </w:pPr>
      <w:r w:rsidRPr="00612EAF">
        <w:t>Goals:</w:t>
      </w:r>
    </w:p>
    <w:p w:rsidRPr="00612EAF" w:rsidR="00741397" w:rsidP="00741397" w:rsidRDefault="00741397" w14:paraId="3CB5270C" w14:textId="77777777">
      <w:pPr>
        <w:numPr>
          <w:ilvl w:val="1"/>
          <w:numId w:val="3"/>
        </w:numPr>
        <w:spacing w:line="259" w:lineRule="auto"/>
      </w:pPr>
      <w:r w:rsidRPr="00612EAF">
        <w:t xml:space="preserve">Eliminate IT infrastructure </w:t>
      </w:r>
      <w:proofErr w:type="gramStart"/>
      <w:r w:rsidRPr="00612EAF">
        <w:t>overheads</w:t>
      </w:r>
      <w:proofErr w:type="gramEnd"/>
    </w:p>
    <w:p w:rsidRPr="00612EAF" w:rsidR="00741397" w:rsidP="00741397" w:rsidRDefault="00741397" w14:paraId="0CA7DDA4" w14:textId="77777777">
      <w:pPr>
        <w:numPr>
          <w:ilvl w:val="1"/>
          <w:numId w:val="3"/>
        </w:numPr>
        <w:spacing w:line="259" w:lineRule="auto"/>
      </w:pPr>
      <w:r w:rsidRPr="00612EAF">
        <w:t>Clean house</w:t>
      </w:r>
    </w:p>
    <w:p w:rsidRPr="00612EAF" w:rsidR="00741397" w:rsidP="00741397" w:rsidRDefault="00741397" w14:paraId="1EEE8DBC" w14:textId="77777777">
      <w:pPr>
        <w:numPr>
          <w:ilvl w:val="1"/>
          <w:numId w:val="3"/>
        </w:numPr>
        <w:spacing w:line="259" w:lineRule="auto"/>
      </w:pPr>
      <w:r w:rsidRPr="00612EAF">
        <w:t xml:space="preserve">Create a modern, fit-for-purpose IT </w:t>
      </w:r>
      <w:proofErr w:type="gramStart"/>
      <w:r w:rsidRPr="00612EAF">
        <w:t>environment</w:t>
      </w:r>
      <w:proofErr w:type="gramEnd"/>
    </w:p>
    <w:p w:rsidR="00741397" w:rsidP="65624F41" w:rsidRDefault="00741397" w14:paraId="0FE5A4A5" w14:textId="5D9CBB82">
      <w:pPr>
        <w:numPr>
          <w:ilvl w:val="1"/>
          <w:numId w:val="3"/>
        </w:numPr>
        <w:spacing w:line="259" w:lineRule="auto"/>
        <w:rPr/>
      </w:pPr>
      <w:r w:rsidR="00741397">
        <w:rPr/>
        <w:t xml:space="preserve">Save </w:t>
      </w:r>
      <w:r w:rsidR="00741397">
        <w:rPr/>
        <w:t>costs</w:t>
      </w:r>
      <w:r w:rsidR="00741397">
        <w:rPr/>
        <w:t xml:space="preserve"> </w:t>
      </w:r>
    </w:p>
    <w:p w:rsidR="00B27C28" w:rsidRDefault="00B763F1" w14:paraId="51F8B348" w14:textId="77777777"/>
    <w:sectPr w:rsidR="00B27C2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444"/>
    <w:multiLevelType w:val="hybridMultilevel"/>
    <w:tmpl w:val="A2D42E9E"/>
    <w:lvl w:ilvl="0" w:tplc="ACA6E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2CAB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90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C88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264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568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5CC7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4385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7B43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2F7E269C"/>
    <w:multiLevelType w:val="hybridMultilevel"/>
    <w:tmpl w:val="B5DC4406"/>
    <w:lvl w:ilvl="0" w:tplc="E88CC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A0C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51A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F54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29E9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EEA5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8C4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E50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6746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41546D35"/>
    <w:multiLevelType w:val="hybridMultilevel"/>
    <w:tmpl w:val="B4FEF80A"/>
    <w:lvl w:ilvl="0" w:tplc="2320E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3BAC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B64C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962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416D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EAC8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E4F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C4EE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A65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6F1956C7"/>
    <w:multiLevelType w:val="hybridMultilevel"/>
    <w:tmpl w:val="8C3425B6"/>
    <w:lvl w:ilvl="0" w:tplc="0C9A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79CD7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13C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31E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342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3DC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0341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F26E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61C2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788E2F3E"/>
    <w:multiLevelType w:val="hybridMultilevel"/>
    <w:tmpl w:val="4A842318"/>
    <w:lvl w:ilvl="0" w:tplc="94BA1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9306C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8B69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362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A860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D30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ED09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788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32C8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7BEA05EA"/>
    <w:multiLevelType w:val="hybridMultilevel"/>
    <w:tmpl w:val="272AF5A0"/>
    <w:lvl w:ilvl="0" w:tplc="ADF04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214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B21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2780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D8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C267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EC6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DE0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F0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97"/>
    <w:rsid w:val="00124B1F"/>
    <w:rsid w:val="00741397"/>
    <w:rsid w:val="00B763F1"/>
    <w:rsid w:val="00B93C8E"/>
    <w:rsid w:val="00BB3A00"/>
    <w:rsid w:val="1A9B7652"/>
    <w:rsid w:val="4C8D238A"/>
    <w:rsid w:val="59924821"/>
    <w:rsid w:val="65624F41"/>
    <w:rsid w:val="6724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268E"/>
  <w15:chartTrackingRefBased/>
  <w15:docId w15:val="{B599AA76-AA5B-4792-BBC4-9A4CA398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397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397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4139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40AA22D11E24888FD7F3FCF03832A" ma:contentTypeVersion="11" ma:contentTypeDescription="Create a new document." ma:contentTypeScope="" ma:versionID="c363a9a1346fc46c0f543128ee6e08dc">
  <xsd:schema xmlns:xsd="http://www.w3.org/2001/XMLSchema" xmlns:xs="http://www.w3.org/2001/XMLSchema" xmlns:p="http://schemas.microsoft.com/office/2006/metadata/properties" xmlns:ns2="b93261ff-f164-454a-8de8-64ea9490448a" xmlns:ns3="733ff887-855a-48e5-b325-1e5bdd99f75e" targetNamespace="http://schemas.microsoft.com/office/2006/metadata/properties" ma:root="true" ma:fieldsID="54ee9678a5d7582ca3203625fb28120f" ns2:_="" ns3:_="">
    <xsd:import namespace="b93261ff-f164-454a-8de8-64ea9490448a"/>
    <xsd:import namespace="733ff887-855a-48e5-b325-1e5bdd99f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261ff-f164-454a-8de8-64ea94904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f887-855a-48e5-b325-1e5bdd99f7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D3EF1-3FC0-4ED2-982A-80374B70DF6F}"/>
</file>

<file path=customXml/itemProps2.xml><?xml version="1.0" encoding="utf-8"?>
<ds:datastoreItem xmlns:ds="http://schemas.openxmlformats.org/officeDocument/2006/customXml" ds:itemID="{9AB67068-7246-4333-9846-5D2219CB1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2A2DD-ED2D-4BD4-B8DA-151F165CAEC0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428b35cc-73e2-415a-9acd-31905dfc4296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Nazli Amin</dc:creator>
  <keywords/>
  <dc:description/>
  <lastModifiedBy>Nazli Amin</lastModifiedBy>
  <revision>4</revision>
  <dcterms:created xsi:type="dcterms:W3CDTF">2021-03-23T21:48:00.0000000Z</dcterms:created>
  <dcterms:modified xsi:type="dcterms:W3CDTF">2021-03-23T22:20:31.6426955Z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0x010100F6940AA22D11E24888FD7F3FCF03832A</vt:lpwstr>
  </property>
</Properties>
</file>