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ED825" w14:textId="284B5DC2" w:rsidR="005A699E" w:rsidRDefault="000F7883">
      <w:r>
        <w:fldChar w:fldCharType="begin"/>
      </w:r>
      <w:r>
        <w:instrText xml:space="preserve"> HYPERLINK "https://health1.aetna.com/app/public/" \l "/one/insurerCode=AETNACVS_I&amp;brandCode=ALICSI/machine-readable-transparency-in-coverage" </w:instrText>
      </w:r>
      <w:r>
        <w:fldChar w:fldCharType="separate"/>
      </w:r>
      <w:r w:rsidR="00E12167" w:rsidRPr="005E2509">
        <w:rPr>
          <w:rStyle w:val="Hyperlink"/>
        </w:rPr>
        <w:t>https://health1.aetna.com/app/public/#/one/insurerCode=AETNACVS_I&amp;brandCode=ALICSI/machine-readable-transparency-in-coverage</w:t>
      </w:r>
      <w:r>
        <w:rPr>
          <w:rStyle w:val="Hyperlink"/>
        </w:rPr>
        <w:fldChar w:fldCharType="end"/>
      </w:r>
    </w:p>
    <w:p w14:paraId="02D368B7" w14:textId="08365E4A" w:rsidR="00E12167" w:rsidRDefault="00E12167"/>
    <w:p w14:paraId="28CC045E" w14:textId="4D10C72D" w:rsidR="00E12167" w:rsidRDefault="00E12167">
      <w:r w:rsidRPr="00E12167">
        <w:rPr>
          <w:noProof/>
        </w:rPr>
        <w:drawing>
          <wp:inline distT="0" distB="0" distL="0" distR="0" wp14:anchorId="6BC99FB6" wp14:editId="6BAFA9C4">
            <wp:extent cx="5943600" cy="3025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F6AC" w14:textId="6395D4D3" w:rsidR="00E12167" w:rsidRDefault="00E12167"/>
    <w:p w14:paraId="06127C1F" w14:textId="0E306018" w:rsidR="00E12167" w:rsidRDefault="00E12167"/>
    <w:p w14:paraId="70E34059" w14:textId="251980A8" w:rsidR="00E12167" w:rsidRDefault="00E12167">
      <w:r>
        <w:t xml:space="preserve">They seem to use TOC in a different format—TOCs are for many plan IDs that use the same rate file eh the first line. </w:t>
      </w:r>
    </w:p>
    <w:p w14:paraId="5E69848C" w14:textId="7402FBEB" w:rsidR="00E12167" w:rsidRDefault="00E12167" w:rsidP="00E12167">
      <w:r w:rsidRPr="00E12167">
        <w:rPr>
          <w:noProof/>
        </w:rPr>
        <w:drawing>
          <wp:inline distT="0" distB="0" distL="0" distR="0" wp14:anchorId="22F0E4E3" wp14:editId="3A551EF0">
            <wp:extent cx="5943600" cy="3383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5F62" w14:textId="424F1E54" w:rsidR="00E12167" w:rsidRDefault="00E12167" w:rsidP="00E12167">
      <w:r>
        <w:t xml:space="preserve">That JSON is </w:t>
      </w:r>
      <w:proofErr w:type="gramStart"/>
      <w:r>
        <w:t xml:space="preserve">zipped </w:t>
      </w:r>
      <w:r w:rsidR="00E55429">
        <w:t>,</w:t>
      </w:r>
      <w:proofErr w:type="gramEnd"/>
      <w:r w:rsidR="00E55429">
        <w:t xml:space="preserve"> and shows the TOCs are.</w:t>
      </w:r>
    </w:p>
    <w:p w14:paraId="704B536E" w14:textId="70C0672F" w:rsidR="00E55429" w:rsidRDefault="00E55429" w:rsidP="00E12167">
      <w:r w:rsidRPr="00E55429">
        <w:lastRenderedPageBreak/>
        <w:drawing>
          <wp:inline distT="0" distB="0" distL="0" distR="0" wp14:anchorId="20435ADB" wp14:editId="39B6D6E3">
            <wp:extent cx="5943600" cy="12179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67AA" w14:textId="19CEBE6D" w:rsidR="00E55429" w:rsidRDefault="00E55429" w:rsidP="00E12167">
      <w:r>
        <w:t xml:space="preserve">Not sure we can search for an EIN except to look over all these files and find it? It seems by order at least. </w:t>
      </w:r>
    </w:p>
    <w:p w14:paraId="4CB1BE58" w14:textId="042BAE6B" w:rsidR="00E12167" w:rsidRDefault="00E55429" w:rsidP="00E12167">
      <w:r>
        <w:t xml:space="preserve">They could have made the TOC file one very large one and then could have searched. As is there are </w:t>
      </w:r>
      <w:r w:rsidR="00E12167">
        <w:t>2388</w:t>
      </w:r>
      <w:r>
        <w:t>sections they have put things into. Maybe we can get all downloaded and added together through a crawler?</w:t>
      </w:r>
    </w:p>
    <w:p w14:paraId="01C63473" w14:textId="77777777" w:rsidR="003D38D0" w:rsidRDefault="00E55429" w:rsidP="003D38D0">
      <w:r>
        <w:t xml:space="preserve">Example </w:t>
      </w:r>
      <w:r w:rsidR="003D38D0">
        <w:t xml:space="preserve">  "161725106"</w:t>
      </w:r>
    </w:p>
    <w:p w14:paraId="2BD6D08F" w14:textId="23D81C1E" w:rsidR="003D38D0" w:rsidRDefault="003D38D0" w:rsidP="003D38D0">
      <w:hyperlink r:id="rId7" w:history="1">
        <w:r w:rsidRPr="00654A7A">
          <w:rPr>
            <w:rStyle w:val="Hyperlink"/>
          </w:rPr>
          <w:t>https://mrf.healthsparq.com/aetnacvs-egress.nophi.kyruushsq.com/prd/mrf/AETNACVS_I/ALICSI/2022-07-01/inNetworkRates/2022-07-01_b654c52c-3508-43e4-82d5-2aedc7a0720c_Aetna-Life-Insurance-Company.json.gz</w:t>
        </w:r>
      </w:hyperlink>
    </w:p>
    <w:p w14:paraId="2C02CBB0" w14:textId="768BEB64" w:rsidR="003D38D0" w:rsidRDefault="003D38D0" w:rsidP="003D38D0"/>
    <w:p w14:paraId="70D24A4B" w14:textId="50F5FBF4" w:rsidR="003D38D0" w:rsidRDefault="003D38D0" w:rsidP="003D38D0">
      <w:r>
        <w:t xml:space="preserve">or </w:t>
      </w:r>
    </w:p>
    <w:p w14:paraId="07CF9D01" w14:textId="4E34C077" w:rsidR="003D38D0" w:rsidRDefault="003D38D0" w:rsidP="003D38D0">
      <w:r>
        <w:t>“</w:t>
      </w:r>
      <w:r w:rsidRPr="003D38D0">
        <w:t>2022-07-01_b654c52c-3508-43e4-82d5-2aedc7a0720c_Aetna-Life-Insurance-Company.json.gz</w:t>
      </w:r>
      <w:r>
        <w:t>”</w:t>
      </w:r>
    </w:p>
    <w:p w14:paraId="33F8A376" w14:textId="77777777" w:rsidR="003D38D0" w:rsidRDefault="003D38D0" w:rsidP="003D38D0"/>
    <w:p w14:paraId="1681939F" w14:textId="1BBE81F2" w:rsidR="003D38D0" w:rsidRDefault="003D38D0" w:rsidP="003D38D0">
      <w:r>
        <w:t>these open as 2G json files.</w:t>
      </w:r>
    </w:p>
    <w:p w14:paraId="1ACEEA1B" w14:textId="6B0BBAF1" w:rsidR="00E55429" w:rsidRDefault="00E55429" w:rsidP="00E12167"/>
    <w:p w14:paraId="0B451A52" w14:textId="788C796B" w:rsidR="00E12167" w:rsidRDefault="00E12167" w:rsidP="00E12167">
      <w:r>
        <w:t>Next section</w:t>
      </w:r>
      <w:r w:rsidR="00ED554E">
        <w:t xml:space="preserve"> has a different way to jump to pricing files.</w:t>
      </w:r>
    </w:p>
    <w:p w14:paraId="401AF36F" w14:textId="77777777" w:rsidR="00ED554E" w:rsidRDefault="00ED554E" w:rsidP="00E12167"/>
    <w:p w14:paraId="5CC387A0" w14:textId="677C2CDA" w:rsidR="00E12167" w:rsidRDefault="00E12167" w:rsidP="00E12167">
      <w:r w:rsidRPr="00E12167">
        <w:rPr>
          <w:noProof/>
        </w:rPr>
        <w:drawing>
          <wp:inline distT="0" distB="0" distL="0" distR="0" wp14:anchorId="6852EE23" wp14:editId="6A695F5C">
            <wp:extent cx="5943600" cy="26816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9EA2" w14:textId="3F15ABCD" w:rsidR="00E12167" w:rsidRDefault="00E12167" w:rsidP="00E12167"/>
    <w:p w14:paraId="3D6CBAAE" w14:textId="0A9A8397" w:rsidR="00E12167" w:rsidRDefault="00ED554E" w:rsidP="00E12167">
      <w:r>
        <w:t xml:space="preserve">The </w:t>
      </w:r>
      <w:r w:rsidR="00E12167">
        <w:t>plan IDs</w:t>
      </w:r>
      <w:r>
        <w:t xml:space="preserve"> listed there</w:t>
      </w:r>
      <w:r w:rsidR="00E12167">
        <w:t xml:space="preserve"> seem to be EINs</w:t>
      </w:r>
    </w:p>
    <w:p w14:paraId="40A8C5FD" w14:textId="4E7D82B0" w:rsidR="00E12167" w:rsidRDefault="00E12167" w:rsidP="00E12167">
      <w:pPr>
        <w:rPr>
          <w:rFonts w:ascii="Source Sans Pro" w:hAnsi="Source Sans Pro"/>
          <w:color w:val="4C474D"/>
          <w:sz w:val="21"/>
          <w:szCs w:val="21"/>
          <w:shd w:val="clear" w:color="auto" w:fill="FFFFFF"/>
        </w:rPr>
      </w:pPr>
      <w:proofErr w:type="spellStart"/>
      <w:r>
        <w:t>Eg</w:t>
      </w:r>
      <w:proofErr w:type="spellEnd"/>
      <w:r>
        <w:t xml:space="preserve"> </w:t>
      </w:r>
      <w:r>
        <w:rPr>
          <w:rFonts w:ascii="Source Sans Pro" w:hAnsi="Source Sans Pro"/>
          <w:color w:val="4C474D"/>
          <w:sz w:val="21"/>
          <w:szCs w:val="21"/>
          <w:shd w:val="clear" w:color="auto" w:fill="FFFFFF"/>
        </w:rPr>
        <w:t xml:space="preserve">530188589  </w:t>
      </w:r>
    </w:p>
    <w:p w14:paraId="400B6A43" w14:textId="19645C1B" w:rsidR="00E12167" w:rsidRDefault="00E12167" w:rsidP="00E12167">
      <w:pPr>
        <w:rPr>
          <w:rFonts w:ascii="Source Sans Pro" w:hAnsi="Source Sans Pro"/>
          <w:color w:val="4C474D"/>
          <w:sz w:val="21"/>
          <w:szCs w:val="21"/>
          <w:shd w:val="clear" w:color="auto" w:fill="FFFFFF"/>
        </w:rPr>
      </w:pPr>
      <w:r>
        <w:rPr>
          <w:rFonts w:ascii="Source Sans Pro" w:hAnsi="Source Sans Pro"/>
          <w:color w:val="4C474D"/>
          <w:sz w:val="21"/>
          <w:szCs w:val="21"/>
          <w:shd w:val="clear" w:color="auto" w:fill="FFFFFF"/>
        </w:rPr>
        <w:t>This turned out to be</w:t>
      </w:r>
    </w:p>
    <w:tbl>
      <w:tblPr>
        <w:tblW w:w="4495" w:type="dxa"/>
        <w:tblLook w:val="04A0" w:firstRow="1" w:lastRow="0" w:firstColumn="1" w:lastColumn="0" w:noHBand="0" w:noVBand="1"/>
      </w:tblPr>
      <w:tblGrid>
        <w:gridCol w:w="1220"/>
        <w:gridCol w:w="1681"/>
        <w:gridCol w:w="960"/>
        <w:gridCol w:w="960"/>
      </w:tblGrid>
      <w:tr w:rsidR="00E12167" w14:paraId="2001EB63" w14:textId="77777777" w:rsidTr="00E12167">
        <w:trPr>
          <w:trHeight w:val="29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C6107" w14:textId="77777777" w:rsidR="00E12167" w:rsidRDefault="00E1216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530188589</w:t>
            </w:r>
          </w:p>
        </w:tc>
        <w:tc>
          <w:tcPr>
            <w:tcW w:w="1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348B2" w14:textId="77777777" w:rsidR="00E12167" w:rsidRDefault="00E1216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CSC SERVICEWORKS, INC.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8B7F2" w14:textId="77777777" w:rsidR="00E12167" w:rsidRDefault="00E1216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58C3E" w14:textId="77777777" w:rsidR="00E12167" w:rsidRDefault="00E1216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2573</w:t>
            </w:r>
          </w:p>
        </w:tc>
      </w:tr>
    </w:tbl>
    <w:p w14:paraId="3A2E467C" w14:textId="5D43BAF7" w:rsidR="00E12167" w:rsidRDefault="00E12167" w:rsidP="00E12167"/>
    <w:p w14:paraId="0A686F59" w14:textId="63846619" w:rsidR="00E12167" w:rsidRDefault="00E12167" w:rsidP="00E12167"/>
    <w:p w14:paraId="694DB2D5" w14:textId="3725EB81" w:rsidR="00E12167" w:rsidRDefault="00E12167" w:rsidP="00E12167">
      <w:r>
        <w:t>With file</w:t>
      </w:r>
    </w:p>
    <w:p w14:paraId="44C87B6B" w14:textId="7373F1D2" w:rsidR="00E12167" w:rsidRDefault="00E12167" w:rsidP="00E12167">
      <w:pPr>
        <w:rPr>
          <w:rFonts w:ascii="Source Sans Pro" w:hAnsi="Source Sans Pro"/>
          <w:color w:val="4C474D"/>
          <w:sz w:val="21"/>
          <w:szCs w:val="21"/>
          <w:shd w:val="clear" w:color="auto" w:fill="FFFFFF"/>
        </w:rPr>
      </w:pPr>
      <w:r>
        <w:rPr>
          <w:rFonts w:ascii="Source Sans Pro" w:hAnsi="Source Sans Pro"/>
          <w:color w:val="4C474D"/>
          <w:sz w:val="21"/>
          <w:szCs w:val="21"/>
          <w:shd w:val="clear" w:color="auto" w:fill="FFFFFF"/>
        </w:rPr>
        <w:t>2022-07-01_cd6fcf13-7aa4-4fae-a4b7-ba0a3a255e39_Aetna-Life-Insurance-Company.json.gz</w:t>
      </w:r>
    </w:p>
    <w:p w14:paraId="42110C29" w14:textId="230C58F0" w:rsidR="00E12167" w:rsidRDefault="00E12167" w:rsidP="00E12167">
      <w:pPr>
        <w:rPr>
          <w:rFonts w:ascii="Source Sans Pro" w:hAnsi="Source Sans Pro"/>
          <w:color w:val="4C474D"/>
          <w:sz w:val="21"/>
          <w:szCs w:val="21"/>
          <w:shd w:val="clear" w:color="auto" w:fill="FFFFFF"/>
        </w:rPr>
      </w:pPr>
    </w:p>
    <w:p w14:paraId="2BBCB313" w14:textId="410E9160" w:rsidR="00E12167" w:rsidRDefault="00E12167" w:rsidP="00E12167">
      <w:pPr>
        <w:rPr>
          <w:rFonts w:ascii="Source Sans Pro" w:hAnsi="Source Sans Pro"/>
          <w:color w:val="4C474D"/>
          <w:sz w:val="21"/>
          <w:szCs w:val="21"/>
          <w:shd w:val="clear" w:color="auto" w:fill="FFFFFF"/>
        </w:rPr>
      </w:pPr>
      <w:r>
        <w:rPr>
          <w:rFonts w:ascii="Source Sans Pro" w:hAnsi="Source Sans Pro"/>
          <w:color w:val="4C474D"/>
          <w:sz w:val="21"/>
          <w:szCs w:val="21"/>
          <w:shd w:val="clear" w:color="auto" w:fill="FFFFFF"/>
        </w:rPr>
        <w:t>(</w:t>
      </w:r>
      <w:proofErr w:type="gramStart"/>
      <w:r>
        <w:rPr>
          <w:rFonts w:ascii="Source Sans Pro" w:hAnsi="Source Sans Pro"/>
          <w:color w:val="4C474D"/>
          <w:sz w:val="21"/>
          <w:szCs w:val="21"/>
          <w:shd w:val="clear" w:color="auto" w:fill="FFFFFF"/>
        </w:rPr>
        <w:t>so</w:t>
      </w:r>
      <w:proofErr w:type="gramEnd"/>
      <w:r>
        <w:rPr>
          <w:rFonts w:ascii="Source Sans Pro" w:hAnsi="Source Sans Pro"/>
          <w:color w:val="4C474D"/>
          <w:sz w:val="21"/>
          <w:szCs w:val="21"/>
          <w:shd w:val="clear" w:color="auto" w:fill="FFFFFF"/>
        </w:rPr>
        <w:t xml:space="preserve"> it could also have been known through above perhaps. But are there really 2388 such in network files that are unique?</w:t>
      </w:r>
    </w:p>
    <w:p w14:paraId="66EBE48B" w14:textId="7F56A6F3" w:rsidR="00E12167" w:rsidRDefault="001D1356" w:rsidP="00E12167">
      <w:r w:rsidRPr="001D1356">
        <w:rPr>
          <w:noProof/>
        </w:rPr>
        <w:drawing>
          <wp:inline distT="0" distB="0" distL="0" distR="0" wp14:anchorId="3A4FC6CB" wp14:editId="218A1FCE">
            <wp:extent cx="4515082" cy="24194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4486" w14:textId="4AF2F54E" w:rsidR="00E12167" w:rsidRDefault="00E12167" w:rsidP="00E12167"/>
    <w:p w14:paraId="65B99883" w14:textId="1C1CB801" w:rsidR="001D1356" w:rsidRDefault="001D1356" w:rsidP="00E12167"/>
    <w:p w14:paraId="14CBACBF" w14:textId="4F2954B0" w:rsidR="001D1356" w:rsidRDefault="001D1356" w:rsidP="00E12167">
      <w:r>
        <w:t>I’ll need to unzip the file on Slate</w:t>
      </w:r>
    </w:p>
    <w:p w14:paraId="7FA2B2AF" w14:textId="1FADE01B" w:rsidR="001D1356" w:rsidRDefault="001D1356" w:rsidP="00E12167"/>
    <w:p w14:paraId="6C7B4173" w14:textId="3094FA2E" w:rsidR="001D1356" w:rsidRDefault="001D1356" w:rsidP="00E12167">
      <w:r>
        <w:t xml:space="preserve">It doesn’t allow getting the link directly. </w:t>
      </w:r>
    </w:p>
    <w:p w14:paraId="5E4E939F" w14:textId="6FDF8D52" w:rsidR="001D1356" w:rsidRDefault="001D1356" w:rsidP="00E12167">
      <w:r w:rsidRPr="001D1356">
        <w:rPr>
          <w:noProof/>
        </w:rPr>
        <w:drawing>
          <wp:inline distT="0" distB="0" distL="0" distR="0" wp14:anchorId="23516104" wp14:editId="09612BF2">
            <wp:extent cx="5943600" cy="864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7BA5" w14:textId="7700B9FE" w:rsidR="001D1356" w:rsidRDefault="001D1356" w:rsidP="00E12167"/>
    <w:p w14:paraId="71EC4CE4" w14:textId="12482D44" w:rsidR="001D1356" w:rsidRDefault="001D1356" w:rsidP="00E12167">
      <w:r>
        <w:t>There are 87k different plans that it insures.</w:t>
      </w:r>
    </w:p>
    <w:p w14:paraId="75FD444B" w14:textId="73D5C113" w:rsidR="001D1356" w:rsidRDefault="001D1356" w:rsidP="00E12167">
      <w:proofErr w:type="gramStart"/>
      <w:r>
        <w:t>But,</w:t>
      </w:r>
      <w:proofErr w:type="gramEnd"/>
      <w:r>
        <w:t xml:space="preserve"> maybe only 2.3 unique price files?</w:t>
      </w:r>
    </w:p>
    <w:p w14:paraId="6A5CEB03" w14:textId="09B0CEB3" w:rsidR="001D1356" w:rsidRDefault="001D1356" w:rsidP="00E12167"/>
    <w:p w14:paraId="5EF65F20" w14:textId="4F1BAFA8" w:rsidR="001D1356" w:rsidRDefault="001D1356" w:rsidP="00E12167">
      <w:r>
        <w:t>For example, these are all the same files</w:t>
      </w:r>
    </w:p>
    <w:p w14:paraId="742E9393" w14:textId="3D990E9B" w:rsidR="001D1356" w:rsidRDefault="001D1356" w:rsidP="00E12167">
      <w:r w:rsidRPr="001D1356">
        <w:rPr>
          <w:noProof/>
        </w:rPr>
        <w:lastRenderedPageBreak/>
        <w:drawing>
          <wp:inline distT="0" distB="0" distL="0" distR="0" wp14:anchorId="287646B2" wp14:editId="0A56C390">
            <wp:extent cx="5943600" cy="21005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18FD" w14:textId="77BD5A38" w:rsidR="001D1356" w:rsidRDefault="001D1356" w:rsidP="00E12167"/>
    <w:p w14:paraId="363B089C" w14:textId="34D29CE0" w:rsidR="001D1356" w:rsidRDefault="001D1356" w:rsidP="00E12167">
      <w:r>
        <w:t>Could be that these are indeed the 44 plans that use this same file.</w:t>
      </w:r>
    </w:p>
    <w:p w14:paraId="0ED90A08" w14:textId="13271DAA" w:rsidR="001D1356" w:rsidRDefault="001D1356" w:rsidP="00E12167">
      <w:r>
        <w:t>Not so-</w:t>
      </w:r>
    </w:p>
    <w:p w14:paraId="5EA9BA5A" w14:textId="305F065B" w:rsidR="001D1356" w:rsidRDefault="001D1356" w:rsidP="00E12167"/>
    <w:p w14:paraId="4883ADF8" w14:textId="2D4B9947" w:rsidR="001D1356" w:rsidRDefault="001D1356" w:rsidP="00E12167">
      <w:r w:rsidRPr="001D1356">
        <w:rPr>
          <w:noProof/>
        </w:rPr>
        <w:drawing>
          <wp:inline distT="0" distB="0" distL="0" distR="0" wp14:anchorId="32A096C8" wp14:editId="6CB31578">
            <wp:extent cx="5943600" cy="1437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F5DC" w14:textId="67668534" w:rsidR="001D1356" w:rsidRDefault="001D1356" w:rsidP="00E12167"/>
    <w:p w14:paraId="63111ABE" w14:textId="2CE5585B" w:rsidR="001D1356" w:rsidRDefault="001D1356" w:rsidP="00E12167">
      <w:proofErr w:type="gramStart"/>
      <w:r>
        <w:t>So</w:t>
      </w:r>
      <w:proofErr w:type="gramEnd"/>
      <w:r>
        <w:t xml:space="preserve"> the file names change</w:t>
      </w:r>
    </w:p>
    <w:p w14:paraId="757B56A0" w14:textId="17B7217A" w:rsidR="001D1356" w:rsidRDefault="001D1356" w:rsidP="00E12167"/>
    <w:p w14:paraId="678C07C8" w14:textId="77661131" w:rsidR="001D1356" w:rsidRDefault="001D1356" w:rsidP="00E12167">
      <w:r>
        <w:t>Next: check the downloaded files</w:t>
      </w:r>
    </w:p>
    <w:p w14:paraId="21AE79EA" w14:textId="3D87DC40" w:rsidR="00EA6EC1" w:rsidRDefault="00EA6EC1" w:rsidP="00E12167"/>
    <w:p w14:paraId="20195FB7" w14:textId="180415F3" w:rsidR="00EA6EC1" w:rsidRDefault="00EA6EC1" w:rsidP="00E12167">
      <w:r>
        <w:t>Like with Humana, hard to see how these files are split up</w:t>
      </w:r>
    </w:p>
    <w:p w14:paraId="6FCAC019" w14:textId="635C3EEC" w:rsidR="00EA6EC1" w:rsidRDefault="00EA6EC1" w:rsidP="00E12167">
      <w:r>
        <w:t xml:space="preserve">But unlike Humana, these are JSON files for the prices. </w:t>
      </w:r>
      <w:r w:rsidRPr="00EA6EC1">
        <w:rPr>
          <w:highlight w:val="yellow"/>
        </w:rPr>
        <w:t>So will need someone to parse them</w:t>
      </w:r>
    </w:p>
    <w:p w14:paraId="64E6D27A" w14:textId="06257DFF" w:rsidR="00EA6EC1" w:rsidRDefault="00EA6EC1" w:rsidP="00E12167"/>
    <w:p w14:paraId="675F53C9" w14:textId="1607B342" w:rsidR="00EA6EC1" w:rsidRDefault="00513141" w:rsidP="00E12167">
      <w:r>
        <w:t>Price files have the group HIOS or EIN in the plan name and plan id area. The Tax ID refers to the provider.</w:t>
      </w:r>
      <w:r w:rsidR="00EA6EC1">
        <w:t xml:space="preserve"> </w:t>
      </w:r>
    </w:p>
    <w:p w14:paraId="4074A7F8" w14:textId="565CA963" w:rsidR="00ED554E" w:rsidRDefault="00ED554E" w:rsidP="00E12167"/>
    <w:p w14:paraId="3BDB2211" w14:textId="60B6BD9E" w:rsidR="00ED554E" w:rsidRDefault="00ED554E" w:rsidP="00E12167"/>
    <w:p w14:paraId="5D952F43" w14:textId="058CDA31" w:rsidR="00ED554E" w:rsidRDefault="00ED554E" w:rsidP="00E12167">
      <w:r>
        <w:t>I searched for an EIN and got 88 pricing files</w:t>
      </w:r>
    </w:p>
    <w:p w14:paraId="079B4A3E" w14:textId="11A61681" w:rsidR="00ED554E" w:rsidRDefault="00ED554E" w:rsidP="00E12167">
      <w:r>
        <w:t>Could be for 88 different policy types they offer? (</w:t>
      </w:r>
      <w:proofErr w:type="gramStart"/>
      <w:r>
        <w:t>in</w:t>
      </w:r>
      <w:proofErr w:type="gramEnd"/>
      <w:r>
        <w:t xml:space="preserve"> network)</w:t>
      </w:r>
    </w:p>
    <w:p w14:paraId="2BBA18EC" w14:textId="3F7AB003" w:rsidR="00ED554E" w:rsidRDefault="00ED554E" w:rsidP="00E12167">
      <w:r w:rsidRPr="00ED554E">
        <w:lastRenderedPageBreak/>
        <w:drawing>
          <wp:inline distT="0" distB="0" distL="0" distR="0" wp14:anchorId="3AA2A6F2" wp14:editId="6E1A06E7">
            <wp:extent cx="5943600" cy="3432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295F" w14:textId="30BD3BB2" w:rsidR="00ED554E" w:rsidRDefault="00ED554E" w:rsidP="00E12167"/>
    <w:p w14:paraId="66A7EEC2" w14:textId="7C101424" w:rsidR="00ED554E" w:rsidRDefault="00ED554E" w:rsidP="00E12167">
      <w:r>
        <w:t>May 44 plans. And many point to same pricing file.</w:t>
      </w:r>
    </w:p>
    <w:p w14:paraId="0FE1AAA2" w14:textId="0F2F8AB2" w:rsidR="00ED554E" w:rsidRDefault="00ED554E" w:rsidP="00E12167">
      <w:r>
        <w:t xml:space="preserve">Could come up with some rule. </w:t>
      </w:r>
      <w:proofErr w:type="gramStart"/>
      <w:r>
        <w:t>So</w:t>
      </w:r>
      <w:proofErr w:type="gramEnd"/>
      <w:r>
        <w:t xml:space="preserve"> it is possible to get to an EIN file in Aetna and select one pricing file. Still figuring out how to parse the file.</w:t>
      </w:r>
    </w:p>
    <w:p w14:paraId="2DE89074" w14:textId="578BED43" w:rsidR="0001600D" w:rsidRDefault="0001600D" w:rsidP="00E12167">
      <w:r>
        <w:t xml:space="preserve">Opening in </w:t>
      </w:r>
      <w:proofErr w:type="spellStart"/>
      <w:r>
        <w:t>stata</w:t>
      </w:r>
      <w:proofErr w:type="spellEnd"/>
      <w:r>
        <w:t xml:space="preserve"> delimit using </w:t>
      </w:r>
      <w:proofErr w:type="spellStart"/>
      <w:r>
        <w:t>colrange</w:t>
      </w:r>
      <w:proofErr w:type="spellEnd"/>
      <w:r>
        <w:t xml:space="preserve"> as text editor would not open</w:t>
      </w:r>
    </w:p>
    <w:sectPr w:rsidR="000160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8E3"/>
    <w:rsid w:val="0001600D"/>
    <w:rsid w:val="000F7883"/>
    <w:rsid w:val="001D1356"/>
    <w:rsid w:val="002648E3"/>
    <w:rsid w:val="003D38D0"/>
    <w:rsid w:val="00513141"/>
    <w:rsid w:val="005A699E"/>
    <w:rsid w:val="00E12167"/>
    <w:rsid w:val="00E55429"/>
    <w:rsid w:val="00EA6EC1"/>
    <w:rsid w:val="00ED5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5AF79"/>
  <w15:chartTrackingRefBased/>
  <w15:docId w15:val="{B8217533-C43A-4C68-B3A1-A767C9D75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21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21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216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554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77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https://mrf.healthsparq.com/aetnacvs-egress.nophi.kyruushsq.com/prd/mrf/AETNACVS_I/ALICSI/2022-07-01/inNetworkRates/2022-07-01_b654c52c-3508-43e4-82d5-2aedc7a0720c_Aetna-Life-Insurance-Company.json.gz" TargetMode="Externa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409</Words>
  <Characters>2335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Simon, Kosali</dc:creator>
  <cp:keywords/>
  <dc:description/>
  <cp:lastModifiedBy>Simon, Kosali</cp:lastModifiedBy>
  <cp:revision>6</cp:revision>
  <dcterms:created xsi:type="dcterms:W3CDTF">2022-07-16T04:51:00Z</dcterms:created>
  <dcterms:modified xsi:type="dcterms:W3CDTF">2022-07-17T14:53:00Z</dcterms:modified>
</cp:coreProperties>
</file>