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1800"/>
      </w:pPr>
      <w:r>
        <w:t xml:space="preserve"/>
      </w:r>
    </w:p>
    <w:p>
      <w:pPr>
        <w:spacing w:after="200"/>
        <w:jc w:val="center"/>
      </w:pPr>
      <w:r>
        <w:rPr>
          <w:rFonts w:ascii="Arial" w:cs="Arial" w:eastAsia="Arial" w:hAnsi="Arial"/>
          <w:b/>
          <w:bCs/>
          <w:color w:val="1F4E79"/>
          <w:sz w:val="56"/>
          <w:szCs w:val="56"/>
        </w:rPr>
        <w:t xml:space="preserve">Java Microservices Architecture</w:t>
      </w:r>
    </w:p>
    <w:p>
      <w:pPr>
        <w:spacing w:after="400"/>
        <w:jc w:val="center"/>
      </w:pPr>
      <w:r>
        <w:rPr>
          <w:rFonts w:ascii="Arial" w:cs="Arial" w:eastAsia="Arial" w:hAnsi="Arial"/>
          <w:b/>
          <w:bCs/>
          <w:color w:val="2E75B6"/>
          <w:sz w:val="36"/>
          <w:szCs w:val="36"/>
        </w:rPr>
        <w:t xml:space="preserve">Complete Developer &amp; Interview Handbook</w:t>
      </w:r>
    </w:p>
    <w:p>
      <w:pPr>
        <w:pBdr>
          <w:bottom w:val="single" w:color="2E75B6" w:sz="8" w:space="1"/>
        </w:pBdr>
        <w:spacing w:after="400"/>
        <w:jc w:val="center"/>
      </w:pPr>
      <w:r>
        <w:t xml:space="preserve"/>
      </w:r>
    </w:p>
    <w:p>
      <w:pPr>
        <w:spacing w:after="200"/>
        <w:jc w:val="center"/>
      </w:pPr>
      <w:r>
        <w:rPr>
          <w:rFonts w:ascii="Arial" w:cs="Arial" w:eastAsia="Arial" w:hAnsi="Arial"/>
          <w:i/>
          <w:iCs/>
          <w:color w:val="666666"/>
          <w:sz w:val="24"/>
          <w:szCs w:val="24"/>
        </w:rPr>
        <w:t xml:space="preserve">Spring Boot 3+  •  Java 17+  •  Production-Grade  •  Interview Ready</w:t>
      </w:r>
    </w:p>
    <w:p>
      <w:pPr>
        <w:spacing w:after="100"/>
        <w:jc w:val="center"/>
      </w:pPr>
      <w:r>
        <w:rPr>
          <w:rFonts w:ascii="Arial" w:cs="Arial" w:eastAsia="Arial" w:hAnsi="Arial"/>
          <w:color w:val="666666"/>
          <w:sz w:val="22"/>
          <w:szCs w:val="22"/>
        </w:rPr>
        <w:t xml:space="preserve">Covers: Service Discovery • API Gateway • Feign Client • Circuit Breaker</w:t>
      </w:r>
    </w:p>
    <w:p>
      <w:pPr>
        <w:spacing w:after="100"/>
        <w:jc w:val="center"/>
      </w:pPr>
      <w:r>
        <w:rPr>
          <w:rFonts w:ascii="Arial" w:cs="Arial" w:eastAsia="Arial" w:hAnsi="Arial"/>
          <w:color w:val="666666"/>
          <w:sz w:val="22"/>
          <w:szCs w:val="22"/>
        </w:rPr>
        <w:t xml:space="preserve">Docker • Kubernetes • Kafka • Security • Observability • CI/CD</w:t>
      </w:r>
    </w:p>
    <w:p>
      <w:pPr>
        <w:spacing w:after="400"/>
      </w:pPr>
      <w:r>
        <w:t xml:space="preserve"/>
      </w:r>
    </w:p>
    <w:p>
      <w:pPr>
        <w:jc w:val="center"/>
      </w:pPr>
      <w:r>
        <w:rPr>
          <w:rFonts w:ascii="Arial" w:cs="Arial" w:eastAsia="Arial" w:hAnsi="Arial"/>
          <w:color w:val="666666"/>
          <w:sz w:val="22"/>
          <w:szCs w:val="22"/>
        </w:rPr>
        <w:t xml:space="preserve">Version 1.0  |  2024</w:t>
      </w:r>
    </w:p>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 Introduction to Microservices</w:t>
      </w:r>
    </w:p>
    <w:p>
      <w:pPr>
        <w:spacing w:after="100"/>
      </w:pPr>
      <w:r>
        <w:rPr>
          <w:rFonts w:ascii="Arial" w:cs="Arial" w:eastAsia="Arial" w:hAnsi="Arial"/>
          <w:color w:val="1A1A1A"/>
          <w:sz w:val="22"/>
          <w:szCs w:val="22"/>
        </w:rPr>
        <w:t xml:space="preserve">Microservices architecture is one of the most transformative approaches in modern software development. This chapter establishes the foundational knowledge required to understand, design, and work with microservices-based systems.</w:t>
      </w:r>
    </w:p>
    <w:p>
      <w:pPr>
        <w:spacing w:after="120"/>
      </w:pPr>
      <w:r>
        <w:t xml:space="preserve"/>
      </w:r>
    </w:p>
    <w:p>
      <w:pPr>
        <w:pStyle w:val="Heading2"/>
        <w:spacing w:after="100" w:before="280"/>
      </w:pPr>
      <w:r>
        <w:rPr>
          <w:rFonts w:ascii="Arial" w:cs="Arial" w:eastAsia="Arial" w:hAnsi="Arial"/>
          <w:b/>
          <w:bCs/>
          <w:color w:val="2E75B6"/>
          <w:sz w:val="28"/>
          <w:szCs w:val="28"/>
        </w:rPr>
        <w:t xml:space="preserve">1.1 What are Microservices?</w:t>
      </w:r>
    </w:p>
    <w:p>
      <w:pPr>
        <w:spacing w:after="100"/>
      </w:pPr>
      <w:r>
        <w:rPr>
          <w:rFonts w:ascii="Arial" w:cs="Arial" w:eastAsia="Arial" w:hAnsi="Arial"/>
          <w:color w:val="1A1A1A"/>
          <w:sz w:val="22"/>
          <w:szCs w:val="22"/>
        </w:rPr>
        <w:t xml:space="preserve">Microservices is an architectural style where a large application is decomposed into small, independently deployable services, each responsible for a specific business capability. Each service runs in its own process, communicates over lightweight protocols (typically HTTP/REST or messaging queues), and can be deployed, scaled, and updated independently.</w:t>
      </w:r>
    </w:p>
    <w:p>
      <w:pPr>
        <w:spacing w:after="80"/>
      </w:pPr>
      <w:r>
        <w:t xml:space="preserve"/>
      </w:r>
    </w:p>
    <w:p>
      <w:pPr>
        <w:spacing w:after="100"/>
      </w:pPr>
      <w:r>
        <w:rPr>
          <w:rFonts w:ascii="Arial" w:cs="Arial" w:eastAsia="Arial" w:hAnsi="Arial"/>
          <w:b/>
          <w:bCs/>
          <w:color w:val="1A1A1A"/>
          <w:sz w:val="22"/>
          <w:szCs w:val="22"/>
        </w:rPr>
        <w:t xml:space="preserve">Key Characteristics of Microservices:</w:t>
      </w:r>
    </w:p>
    <w:p>
      <w:pPr>
        <w:pStyle w:val="ListParagraph"/>
        <w:numPr>
          <w:ilvl w:val="0"/>
          <w:numId w:val="2"/>
        </w:numPr>
        <w:spacing w:after="60"/>
      </w:pPr>
      <w:r>
        <w:rPr>
          <w:rFonts w:ascii="Arial" w:cs="Arial" w:eastAsia="Arial" w:hAnsi="Arial"/>
          <w:b/>
          <w:bCs/>
          <w:color w:val="1A1A1A"/>
          <w:sz w:val="22"/>
          <w:szCs w:val="22"/>
        </w:rPr>
        <w:t xml:space="preserve">Single Responsibility</w:t>
      </w:r>
      <w:r>
        <w:rPr>
          <w:rFonts w:ascii="Arial" w:cs="Arial" w:eastAsia="Arial" w:hAnsi="Arial"/>
          <w:color w:val="1A1A1A"/>
          <w:sz w:val="22"/>
          <w:szCs w:val="22"/>
        </w:rPr>
        <w:t xml:space="preserve">: Each service handles one business function (e.g., Order Service, Payment Service, Inventory Service)</w:t>
      </w:r>
    </w:p>
    <w:p>
      <w:pPr>
        <w:pStyle w:val="ListParagraph"/>
        <w:numPr>
          <w:ilvl w:val="0"/>
          <w:numId w:val="2"/>
        </w:numPr>
        <w:spacing w:after="60"/>
      </w:pPr>
      <w:r>
        <w:rPr>
          <w:rFonts w:ascii="Arial" w:cs="Arial" w:eastAsia="Arial" w:hAnsi="Arial"/>
          <w:b/>
          <w:bCs/>
          <w:color w:val="1A1A1A"/>
          <w:sz w:val="22"/>
          <w:szCs w:val="22"/>
        </w:rPr>
        <w:t xml:space="preserve">Independent Deployment</w:t>
      </w:r>
      <w:r>
        <w:rPr>
          <w:rFonts w:ascii="Arial" w:cs="Arial" w:eastAsia="Arial" w:hAnsi="Arial"/>
          <w:color w:val="1A1A1A"/>
          <w:sz w:val="22"/>
          <w:szCs w:val="22"/>
        </w:rPr>
        <w:t xml:space="preserve">: Services can be deployed without affecting others</w:t>
      </w:r>
    </w:p>
    <w:p>
      <w:pPr>
        <w:pStyle w:val="ListParagraph"/>
        <w:numPr>
          <w:ilvl w:val="0"/>
          <w:numId w:val="2"/>
        </w:numPr>
        <w:spacing w:after="60"/>
      </w:pPr>
      <w:r>
        <w:rPr>
          <w:rFonts w:ascii="Arial" w:cs="Arial" w:eastAsia="Arial" w:hAnsi="Arial"/>
          <w:b/>
          <w:bCs/>
          <w:color w:val="1A1A1A"/>
          <w:sz w:val="22"/>
          <w:szCs w:val="22"/>
        </w:rPr>
        <w:t xml:space="preserve">Decentralized Data Management</w:t>
      </w:r>
      <w:r>
        <w:rPr>
          <w:rFonts w:ascii="Arial" w:cs="Arial" w:eastAsia="Arial" w:hAnsi="Arial"/>
          <w:color w:val="1A1A1A"/>
          <w:sz w:val="22"/>
          <w:szCs w:val="22"/>
        </w:rPr>
        <w:t xml:space="preserve">: Each service owns its own database</w:t>
      </w:r>
    </w:p>
    <w:p>
      <w:pPr>
        <w:pStyle w:val="ListParagraph"/>
        <w:numPr>
          <w:ilvl w:val="0"/>
          <w:numId w:val="2"/>
        </w:numPr>
        <w:spacing w:after="60"/>
      </w:pPr>
      <w:r>
        <w:rPr>
          <w:rFonts w:ascii="Arial" w:cs="Arial" w:eastAsia="Arial" w:hAnsi="Arial"/>
          <w:b/>
          <w:bCs/>
          <w:color w:val="1A1A1A"/>
          <w:sz w:val="22"/>
          <w:szCs w:val="22"/>
        </w:rPr>
        <w:t xml:space="preserve">Loose Coupling</w:t>
      </w:r>
      <w:r>
        <w:rPr>
          <w:rFonts w:ascii="Arial" w:cs="Arial" w:eastAsia="Arial" w:hAnsi="Arial"/>
          <w:color w:val="1A1A1A"/>
          <w:sz w:val="22"/>
          <w:szCs w:val="22"/>
        </w:rPr>
        <w:t xml:space="preserve">: Services interact via well-defined APIs, minimising inter-dependencies</w:t>
      </w:r>
    </w:p>
    <w:p>
      <w:pPr>
        <w:pStyle w:val="ListParagraph"/>
        <w:numPr>
          <w:ilvl w:val="0"/>
          <w:numId w:val="2"/>
        </w:numPr>
        <w:spacing w:after="60"/>
      </w:pPr>
      <w:r>
        <w:rPr>
          <w:rFonts w:ascii="Arial" w:cs="Arial" w:eastAsia="Arial" w:hAnsi="Arial"/>
          <w:b/>
          <w:bCs/>
          <w:color w:val="1A1A1A"/>
          <w:sz w:val="22"/>
          <w:szCs w:val="22"/>
        </w:rPr>
        <w:t xml:space="preserve">High Cohesion</w:t>
      </w:r>
      <w:r>
        <w:rPr>
          <w:rFonts w:ascii="Arial" w:cs="Arial" w:eastAsia="Arial" w:hAnsi="Arial"/>
          <w:color w:val="1A1A1A"/>
          <w:sz w:val="22"/>
          <w:szCs w:val="22"/>
        </w:rPr>
        <w:t xml:space="preserve">: Related functionality is grouped within a single service</w:t>
      </w:r>
    </w:p>
    <w:p>
      <w:pPr>
        <w:pStyle w:val="ListParagraph"/>
        <w:numPr>
          <w:ilvl w:val="0"/>
          <w:numId w:val="2"/>
        </w:numPr>
        <w:spacing w:after="60"/>
      </w:pPr>
      <w:r>
        <w:rPr>
          <w:rFonts w:ascii="Arial" w:cs="Arial" w:eastAsia="Arial" w:hAnsi="Arial"/>
          <w:b/>
          <w:bCs/>
          <w:color w:val="1A1A1A"/>
          <w:sz w:val="22"/>
          <w:szCs w:val="22"/>
        </w:rPr>
        <w:t xml:space="preserve">Technology Diversity</w:t>
      </w:r>
      <w:r>
        <w:rPr>
          <w:rFonts w:ascii="Arial" w:cs="Arial" w:eastAsia="Arial" w:hAnsi="Arial"/>
          <w:color w:val="1A1A1A"/>
          <w:sz w:val="22"/>
          <w:szCs w:val="22"/>
        </w:rPr>
        <w:t xml:space="preserve">: Different services can use different languages, frameworks, and databases</w:t>
      </w:r>
    </w:p>
    <w:p>
      <w:pPr>
        <w:pStyle w:val="ListParagraph"/>
        <w:numPr>
          <w:ilvl w:val="0"/>
          <w:numId w:val="2"/>
        </w:numPr>
        <w:spacing w:after="60"/>
      </w:pPr>
      <w:r>
        <w:rPr>
          <w:rFonts w:ascii="Arial" w:cs="Arial" w:eastAsia="Arial" w:hAnsi="Arial"/>
          <w:b/>
          <w:bCs/>
          <w:color w:val="1A1A1A"/>
          <w:sz w:val="22"/>
          <w:szCs w:val="22"/>
        </w:rPr>
        <w:t xml:space="preserve">Fault Isolation</w:t>
      </w:r>
      <w:r>
        <w:rPr>
          <w:rFonts w:ascii="Arial" w:cs="Arial" w:eastAsia="Arial" w:hAnsi="Arial"/>
          <w:color w:val="1A1A1A"/>
          <w:sz w:val="22"/>
          <w:szCs w:val="22"/>
        </w:rPr>
        <w:t xml:space="preserve">: Failure in one service does not cascade to bring down the entire system</w:t>
      </w:r>
    </w:p>
    <w:p>
      <w:pPr>
        <w:spacing w:after="8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microservices and SOA (Service-Oriented Architecture)?"</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Answer: SOA uses a central ESB (Enterprise Service Bus) for communication; microservices use lightweight REST/messaging.</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SOA services tend to be larger; microservices are fine-grained and business-capability focused.</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SOA promotes reuse at the service level; microservices favour independent evolution over reuse.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1.2 Real-World Examples</w:t>
      </w:r>
    </w:p>
    <w:p>
      <w:pPr>
        <w:spacing w:after="100"/>
      </w:pPr>
      <w:r>
        <w:rPr>
          <w:rFonts w:ascii="Arial" w:cs="Arial" w:eastAsia="Arial" w:hAnsi="Arial"/>
          <w:color w:val="1A1A1A"/>
          <w:sz w:val="22"/>
          <w:szCs w:val="22"/>
        </w:rPr>
        <w:t xml:space="preserve">Understanding how industry leaders use microservices helps contextualise the architecture: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 Microservices</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Microservices</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Benefit</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Netflix</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Monolithic DVD rental system</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700+ microservices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Global streaming, 99.99% uptime</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Amazon</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Large monolith (~2002)</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1000s of microservices</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Each team owns &amp; deploys independently</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Uber</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Single monolithic app</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Domain-based microservices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City-by-city independent scaling</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Spotify</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Monolith</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Squad-owned microservices</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Parallel feature development</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1.3 Microservices vs Monolithic Architecture</w:t>
      </w:r>
    </w:p>
    <w:p>
      <w:pPr>
        <w:spacing w:after="100"/>
      </w:pPr>
      <w:r>
        <w:rPr>
          <w:rFonts w:ascii="Arial" w:cs="Arial" w:eastAsia="Arial" w:hAnsi="Arial"/>
          <w:color w:val="1A1A1A"/>
          <w:sz w:val="22"/>
          <w:szCs w:val="22"/>
        </w:rPr>
        <w:t xml:space="preserve">Understanding the trade-offs between monolithic and microservices architectures is crucial before choosing one.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Monolithic</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Microservices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Deployment</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Deploy entire app at once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Deploy services independently</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Scalability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Scale entire app</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Scale individual services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Technology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Single tech stack</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Polyglot (multiple stacks)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Team Size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Large centralised team</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Small autonomous teams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Fault Isolation</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One bug can crash everything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Failure isolated to one service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Development Speed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 initially, slows over time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Slower initially, faster at scale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Complexity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Low operational complexity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High operational complexity</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 Management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Shared database (simple)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Database per service (complex)</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Testing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Simpler integration tests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Complex distributed tests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Latency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In-process calls (fast)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Network calls (higher latency)</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1.4 Benefits of Microservices</w:t>
      </w:r>
    </w:p>
    <w:p>
      <w:pPr>
        <w:pStyle w:val="Heading3"/>
        <w:spacing w:after="80" w:before="200"/>
      </w:pPr>
      <w:r>
        <w:rPr>
          <w:rFonts w:ascii="Arial" w:cs="Arial" w:eastAsia="Arial" w:hAnsi="Arial"/>
          <w:b/>
          <w:bCs/>
          <w:color w:val="1F4E79"/>
          <w:sz w:val="24"/>
          <w:szCs w:val="24"/>
        </w:rPr>
        <w:t xml:space="preserve">Scalability</w:t>
      </w:r>
    </w:p>
    <w:p>
      <w:pPr>
        <w:spacing w:after="100"/>
      </w:pPr>
      <w:r>
        <w:rPr>
          <w:rFonts w:ascii="Arial" w:cs="Arial" w:eastAsia="Arial" w:hAnsi="Arial"/>
          <w:color w:val="1A1A1A"/>
          <w:sz w:val="22"/>
          <w:szCs w:val="22"/>
        </w:rPr>
        <w:t xml:space="preserve">Individual services can be scaled independently. If the Payment Service receives high traffic during a sale, only that service needs additional instances — not the entire application.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Scale only the payment-service to 5 replicas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kubectl scale deployment payment-service --replicas=5</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Other services remain unchanged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kubectl get deployments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order-service     1/1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payment-service   5/5</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inventory-service 2/2</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Resilience</w:t>
      </w:r>
    </w:p>
    <w:p>
      <w:pPr>
        <w:spacing w:after="100"/>
      </w:pPr>
      <w:r>
        <w:rPr>
          <w:rFonts w:ascii="Arial" w:cs="Arial" w:eastAsia="Arial" w:hAnsi="Arial"/>
          <w:color w:val="1A1A1A"/>
          <w:sz w:val="22"/>
          <w:szCs w:val="22"/>
        </w:rPr>
        <w:t xml:space="preserve">With proper circuit breakers and fallback mechanisms, a failed service does not cascade to bring down the entire system.</w:t>
      </w:r>
    </w:p>
    <w:p>
      <w:pPr>
        <w:pStyle w:val="Heading3"/>
        <w:spacing w:after="80" w:before="200"/>
      </w:pPr>
      <w:r>
        <w:rPr>
          <w:rFonts w:ascii="Arial" w:cs="Arial" w:eastAsia="Arial" w:hAnsi="Arial"/>
          <w:b/>
          <w:bCs/>
          <w:color w:val="1F4E79"/>
          <w:sz w:val="24"/>
          <w:szCs w:val="24"/>
        </w:rPr>
        <w:t xml:space="preserve">Technology Flexibility</w:t>
      </w:r>
    </w:p>
    <w:p>
      <w:pPr>
        <w:spacing w:after="100"/>
      </w:pPr>
      <w:r>
        <w:rPr>
          <w:rFonts w:ascii="Arial" w:cs="Arial" w:eastAsia="Arial" w:hAnsi="Arial"/>
          <w:color w:val="1A1A1A"/>
          <w:sz w:val="22"/>
          <w:szCs w:val="22"/>
        </w:rPr>
        <w:t xml:space="preserve">Teams can choose the best technology for each service: a Recommendation Service in Python (ML), a Chat Service in Node.js (real-time), and a Transaction Service in Java (reliability).</w:t>
      </w:r>
    </w:p>
    <w:p>
      <w:pPr>
        <w:pStyle w:val="Heading3"/>
        <w:spacing w:after="80" w:before="200"/>
      </w:pPr>
      <w:r>
        <w:rPr>
          <w:rFonts w:ascii="Arial" w:cs="Arial" w:eastAsia="Arial" w:hAnsi="Arial"/>
          <w:b/>
          <w:bCs/>
          <w:color w:val="1F4E79"/>
          <w:sz w:val="24"/>
          <w:szCs w:val="24"/>
        </w:rPr>
        <w:t xml:space="preserve">Faster Time to Market</w:t>
      </w:r>
    </w:p>
    <w:p>
      <w:pPr>
        <w:spacing w:after="100"/>
      </w:pPr>
      <w:r>
        <w:rPr>
          <w:rFonts w:ascii="Arial" w:cs="Arial" w:eastAsia="Arial" w:hAnsi="Arial"/>
          <w:color w:val="1A1A1A"/>
          <w:sz w:val="22"/>
          <w:szCs w:val="22"/>
        </w:rPr>
        <w:t xml:space="preserve">Independent teams can develop, test, and deploy features without waiting for a monolithic release cycle. Netflix deploys hundreds of times per day.</w:t>
      </w:r>
    </w:p>
    <w:p>
      <w:pPr>
        <w:spacing w:after="120"/>
      </w:pPr>
      <w:r>
        <w:t xml:space="preserve"/>
      </w:r>
    </w:p>
    <w:p>
      <w:pPr>
        <w:pStyle w:val="Heading2"/>
        <w:spacing w:after="100" w:before="280"/>
      </w:pPr>
      <w:r>
        <w:rPr>
          <w:rFonts w:ascii="Arial" w:cs="Arial" w:eastAsia="Arial" w:hAnsi="Arial"/>
          <w:b/>
          <w:bCs/>
          <w:color w:val="2E75B6"/>
          <w:sz w:val="28"/>
          <w:szCs w:val="28"/>
        </w:rPr>
        <w:t xml:space="preserve">1.5 Challenges in Microservices</w:t>
      </w:r>
    </w:p>
    <w:tbl>
      <w:tblPr>
        <w:tblW w:type="dxa" w:w="10080"/>
        <w:tblBorders>
          <w:top w:val="single" w:color="843C0C" w:sz="8"/>
          <w:left w:val="single" w:color="843C0C" w:sz="8"/>
          <w:bottom w:val="single" w:color="843C0C" w:sz="8"/>
          <w:right w:val="single" w:color="843C0C"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843C0C" w:val="clear"/>
            <w:tcMar>
              <w:top w:type="dxa" w:w="80"/>
              <w:left w:type="dxa" w:w="140"/>
              <w:bottom w:type="dxa" w:w="80"/>
              <w:right w:type="dxa" w:w="140"/>
            </w:tcMar>
          </w:tcPr>
          <w:p>
            <w:r>
              <w:rPr>
                <w:rFonts w:ascii="Arial" w:cs="Arial" w:eastAsia="Arial" w:hAnsi="Arial"/>
                <w:b/>
                <w:bCs/>
                <w:color w:val="FFFFFF"/>
                <w:sz w:val="22"/>
                <w:szCs w:val="22"/>
              </w:rPr>
              <w:t xml:space="preserve">💡 ⚠ Warning</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Do not adopt microservices prematurely! Start with a well-structured monolith and extract services when you feel the pain of scale or team growth.</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Microservices introduce distributed system complexity that can overwhelm small teams.</w:t>
            </w:r>
          </w:p>
        </w:tc>
      </w:tr>
    </w:tbl>
    <w:p>
      <w:pPr>
        <w:spacing w:after="80"/>
      </w:pPr>
      <w:r>
        <w:t xml:space="preserve"/>
      </w:r>
    </w:p>
    <w:p>
      <w:pPr>
        <w:pStyle w:val="ListParagraph"/>
        <w:numPr>
          <w:ilvl w:val="0"/>
          <w:numId w:val="2"/>
        </w:numPr>
        <w:spacing w:after="60"/>
      </w:pPr>
      <w:r>
        <w:rPr>
          <w:rFonts w:ascii="Arial" w:cs="Arial" w:eastAsia="Arial" w:hAnsi="Arial"/>
          <w:b/>
          <w:bCs/>
          <w:color w:val="1A1A1A"/>
          <w:sz w:val="22"/>
          <w:szCs w:val="22"/>
        </w:rPr>
        <w:t xml:space="preserve">Distributed System Complexity</w:t>
      </w:r>
      <w:r>
        <w:rPr>
          <w:rFonts w:ascii="Arial" w:cs="Arial" w:eastAsia="Arial" w:hAnsi="Arial"/>
          <w:color w:val="1A1A1A"/>
          <w:sz w:val="22"/>
          <w:szCs w:val="22"/>
        </w:rPr>
        <w:t xml:space="preserve">: Network partitions, latency, and partial failures are now part of every operation</w:t>
      </w:r>
    </w:p>
    <w:p>
      <w:pPr>
        <w:pStyle w:val="ListParagraph"/>
        <w:numPr>
          <w:ilvl w:val="0"/>
          <w:numId w:val="2"/>
        </w:numPr>
        <w:spacing w:after="60"/>
      </w:pPr>
      <w:r>
        <w:rPr>
          <w:rFonts w:ascii="Arial" w:cs="Arial" w:eastAsia="Arial" w:hAnsi="Arial"/>
          <w:b/>
          <w:bCs/>
          <w:color w:val="1A1A1A"/>
          <w:sz w:val="22"/>
          <w:szCs w:val="22"/>
        </w:rPr>
        <w:t xml:space="preserve">Data Consistency</w:t>
      </w:r>
      <w:r>
        <w:rPr>
          <w:rFonts w:ascii="Arial" w:cs="Arial" w:eastAsia="Arial" w:hAnsi="Arial"/>
          <w:color w:val="1A1A1A"/>
          <w:sz w:val="22"/>
          <w:szCs w:val="22"/>
        </w:rPr>
        <w:t xml:space="preserve">: No shared database means eventual consistency patterns are needed</w:t>
      </w:r>
    </w:p>
    <w:p>
      <w:pPr>
        <w:pStyle w:val="ListParagraph"/>
        <w:numPr>
          <w:ilvl w:val="0"/>
          <w:numId w:val="2"/>
        </w:numPr>
        <w:spacing w:after="60"/>
      </w:pPr>
      <w:r>
        <w:rPr>
          <w:rFonts w:ascii="Arial" w:cs="Arial" w:eastAsia="Arial" w:hAnsi="Arial"/>
          <w:b/>
          <w:bCs/>
          <w:color w:val="1A1A1A"/>
          <w:sz w:val="22"/>
          <w:szCs w:val="22"/>
        </w:rPr>
        <w:t xml:space="preserve">Service Communication</w:t>
      </w:r>
      <w:r>
        <w:rPr>
          <w:rFonts w:ascii="Arial" w:cs="Arial" w:eastAsia="Arial" w:hAnsi="Arial"/>
          <w:color w:val="1A1A1A"/>
          <w:sz w:val="22"/>
          <w:szCs w:val="22"/>
        </w:rPr>
        <w:t xml:space="preserve">: Managing inter-service calls, serialization, and API versioning</w:t>
      </w:r>
    </w:p>
    <w:p>
      <w:pPr>
        <w:pStyle w:val="ListParagraph"/>
        <w:numPr>
          <w:ilvl w:val="0"/>
          <w:numId w:val="2"/>
        </w:numPr>
        <w:spacing w:after="60"/>
      </w:pPr>
      <w:r>
        <w:rPr>
          <w:rFonts w:ascii="Arial" w:cs="Arial" w:eastAsia="Arial" w:hAnsi="Arial"/>
          <w:b/>
          <w:bCs/>
          <w:color w:val="1A1A1A"/>
          <w:sz w:val="22"/>
          <w:szCs w:val="22"/>
        </w:rPr>
        <w:t xml:space="preserve">Operational Overhead</w:t>
      </w:r>
      <w:r>
        <w:rPr>
          <w:rFonts w:ascii="Arial" w:cs="Arial" w:eastAsia="Arial" w:hAnsi="Arial"/>
          <w:color w:val="1A1A1A"/>
          <w:sz w:val="22"/>
          <w:szCs w:val="22"/>
        </w:rPr>
        <w:t xml:space="preserve">: Need for container orchestration, service mesh, distributed tracing</w:t>
      </w:r>
    </w:p>
    <w:p>
      <w:pPr>
        <w:pStyle w:val="ListParagraph"/>
        <w:numPr>
          <w:ilvl w:val="0"/>
          <w:numId w:val="2"/>
        </w:numPr>
        <w:spacing w:after="60"/>
      </w:pPr>
      <w:r>
        <w:rPr>
          <w:rFonts w:ascii="Arial" w:cs="Arial" w:eastAsia="Arial" w:hAnsi="Arial"/>
          <w:b/>
          <w:bCs/>
          <w:color w:val="1A1A1A"/>
          <w:sz w:val="22"/>
          <w:szCs w:val="22"/>
        </w:rPr>
        <w:t xml:space="preserve">Testing Complexity</w:t>
      </w:r>
      <w:r>
        <w:rPr>
          <w:rFonts w:ascii="Arial" w:cs="Arial" w:eastAsia="Arial" w:hAnsi="Arial"/>
          <w:color w:val="1A1A1A"/>
          <w:sz w:val="22"/>
          <w:szCs w:val="22"/>
        </w:rPr>
        <w:t xml:space="preserve">: Integration and end-to-end tests span multiple services</w:t>
      </w:r>
    </w:p>
    <w:p>
      <w:pPr>
        <w:pStyle w:val="ListParagraph"/>
        <w:numPr>
          <w:ilvl w:val="0"/>
          <w:numId w:val="2"/>
        </w:numPr>
        <w:spacing w:after="60"/>
      </w:pPr>
      <w:r>
        <w:rPr>
          <w:rFonts w:ascii="Arial" w:cs="Arial" w:eastAsia="Arial" w:hAnsi="Arial"/>
          <w:b/>
          <w:bCs/>
          <w:color w:val="1A1A1A"/>
          <w:sz w:val="22"/>
          <w:szCs w:val="22"/>
        </w:rPr>
        <w:t xml:space="preserve">Security Surface Area</w:t>
      </w:r>
      <w:r>
        <w:rPr>
          <w:rFonts w:ascii="Arial" w:cs="Arial" w:eastAsia="Arial" w:hAnsi="Arial"/>
          <w:color w:val="1A1A1A"/>
          <w:sz w:val="22"/>
          <w:szCs w:val="22"/>
        </w:rPr>
        <w:t xml:space="preserve">: More services mean more endpoints to secure</w:t>
      </w:r>
    </w:p>
    <w:p>
      <w:pPr>
        <w:pStyle w:val="ListParagraph"/>
        <w:numPr>
          <w:ilvl w:val="0"/>
          <w:numId w:val="2"/>
        </w:numPr>
        <w:spacing w:after="60"/>
      </w:pPr>
      <w:r>
        <w:rPr>
          <w:rFonts w:ascii="Arial" w:cs="Arial" w:eastAsia="Arial" w:hAnsi="Arial"/>
          <w:b/>
          <w:bCs/>
          <w:color w:val="1A1A1A"/>
          <w:sz w:val="22"/>
          <w:szCs w:val="22"/>
        </w:rPr>
        <w:t xml:space="preserve">Monitoring</w:t>
      </w:r>
      <w:r>
        <w:rPr>
          <w:rFonts w:ascii="Arial" w:cs="Arial" w:eastAsia="Arial" w:hAnsi="Arial"/>
          <w:color w:val="1A1A1A"/>
          <w:sz w:val="22"/>
          <w:szCs w:val="22"/>
        </w:rPr>
        <w:t xml:space="preserve">: Logs and metrics spread across dozens of services</w:t>
      </w:r>
    </w:p>
    <w:p>
      <w:pPr>
        <w:spacing w:after="120"/>
      </w:pPr>
      <w:r>
        <w:t xml:space="preserve"/>
      </w:r>
    </w:p>
    <w:p>
      <w:pPr>
        <w:pStyle w:val="Heading2"/>
        <w:spacing w:after="100" w:before="280"/>
      </w:pPr>
      <w:r>
        <w:rPr>
          <w:rFonts w:ascii="Arial" w:cs="Arial" w:eastAsia="Arial" w:hAnsi="Arial"/>
          <w:b/>
          <w:bCs/>
          <w:color w:val="2E75B6"/>
          <w:sz w:val="28"/>
          <w:szCs w:val="28"/>
        </w:rPr>
        <w:t xml:space="preserve">1.6 CAP Theorem</w:t>
      </w:r>
    </w:p>
    <w:p>
      <w:pPr>
        <w:spacing w:after="100"/>
      </w:pPr>
      <w:r>
        <w:rPr>
          <w:rFonts w:ascii="Arial" w:cs="Arial" w:eastAsia="Arial" w:hAnsi="Arial"/>
          <w:color w:val="1A1A1A"/>
          <w:sz w:val="22"/>
          <w:szCs w:val="22"/>
        </w:rPr>
        <w:t xml:space="preserve">The CAP Theorem states that a distributed system can guarantee at most two of three properties simultaneously:</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Consistency (C)</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All nodes see the same data at the same time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May sacrifice availability during partition</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Availability (A)</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Every request receives a response (not necessarily latest data)</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May return stale data during partition</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Partition Tolerance (P)</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System continues despite network partitions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Must be accepted in distributed systems</w:t>
            </w:r>
          </w:p>
        </w:tc>
      </w:tr>
    </w:tbl>
    <w:p>
      <w:pPr>
        <w:spacing w:after="80"/>
      </w:pPr>
      <w:r>
        <w:t xml:space="preserve"/>
      </w:r>
    </w:p>
    <w:p>
      <w:pPr>
        <w:spacing w:after="100"/>
      </w:pPr>
      <w:r>
        <w:rPr>
          <w:rFonts w:ascii="Arial" w:cs="Arial" w:eastAsia="Arial" w:hAnsi="Arial"/>
          <w:color w:val="1A1A1A"/>
          <w:sz w:val="22"/>
          <w:szCs w:val="22"/>
        </w:rPr>
        <w:t xml:space="preserve">In microservices, network partitions (P) are unavoidable, so you must choose between Consistency (CP systems like ZooKeeper, HBase) and Availability (AP systems like Cassandra, Eureka).</w:t>
      </w:r>
    </w:p>
    <w:p>
      <w:pPr>
        <w:spacing w:after="8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"Where does Eureka Server fall in the CAP theorem?"</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Eureka is an AP system — it prioritises Availability over Consistency.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During a network partition, Eureka continues serving (possibly stale) registry data rather than refusing requests.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This is why Eureka has "self-preservation mode" — it prefers keeping stale data over evicting healthy services.</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1.7 Distributed Systems Fundamentals</w:t>
      </w:r>
    </w:p>
    <w:p>
      <w:pPr>
        <w:pStyle w:val="Heading3"/>
        <w:spacing w:after="80" w:before="200"/>
      </w:pPr>
      <w:r>
        <w:rPr>
          <w:rFonts w:ascii="Arial" w:cs="Arial" w:eastAsia="Arial" w:hAnsi="Arial"/>
          <w:b/>
          <w:bCs/>
          <w:color w:val="1F4E79"/>
          <w:sz w:val="24"/>
          <w:szCs w:val="24"/>
        </w:rPr>
        <w:t xml:space="preserve">Fallacies of Distributed Computing</w:t>
      </w:r>
    </w:p>
    <w:p>
      <w:pPr>
        <w:spacing w:after="100"/>
      </w:pPr>
      <w:r>
        <w:rPr>
          <w:rFonts w:ascii="Arial" w:cs="Arial" w:eastAsia="Arial" w:hAnsi="Arial"/>
          <w:color w:val="1A1A1A"/>
          <w:sz w:val="22"/>
          <w:szCs w:val="22"/>
        </w:rPr>
        <w:t xml:space="preserve">Every microservices developer must know the 8 fallacies (by Peter Deutsch):</w:t>
      </w:r>
    </w:p>
    <w:p>
      <w:pPr>
        <w:pStyle w:val="ListParagraph"/>
        <w:numPr>
          <w:ilvl w:val="0"/>
          <w:numId w:val="3"/>
        </w:numPr>
        <w:spacing w:after="60"/>
      </w:pPr>
      <w:r>
        <w:rPr>
          <w:rFonts w:ascii="Arial" w:cs="Arial" w:eastAsia="Arial" w:hAnsi="Arial"/>
          <w:color w:val="1A1A1A"/>
          <w:sz w:val="22"/>
          <w:szCs w:val="22"/>
        </w:rPr>
        <w:t xml:space="preserve">The network is reliable</w:t>
      </w:r>
    </w:p>
    <w:p>
      <w:pPr>
        <w:pStyle w:val="ListParagraph"/>
        <w:numPr>
          <w:ilvl w:val="0"/>
          <w:numId w:val="3"/>
        </w:numPr>
        <w:spacing w:after="60"/>
      </w:pPr>
      <w:r>
        <w:rPr>
          <w:rFonts w:ascii="Arial" w:cs="Arial" w:eastAsia="Arial" w:hAnsi="Arial"/>
          <w:color w:val="1A1A1A"/>
          <w:sz w:val="22"/>
          <w:szCs w:val="22"/>
        </w:rPr>
        <w:t xml:space="preserve">Latency is zero</w:t>
      </w:r>
    </w:p>
    <w:p>
      <w:pPr>
        <w:pStyle w:val="ListParagraph"/>
        <w:numPr>
          <w:ilvl w:val="0"/>
          <w:numId w:val="3"/>
        </w:numPr>
        <w:spacing w:after="60"/>
      </w:pPr>
      <w:r>
        <w:rPr>
          <w:rFonts w:ascii="Arial" w:cs="Arial" w:eastAsia="Arial" w:hAnsi="Arial"/>
          <w:color w:val="1A1A1A"/>
          <w:sz w:val="22"/>
          <w:szCs w:val="22"/>
        </w:rPr>
        <w:t xml:space="preserve">Bandwidth is infinite</w:t>
      </w:r>
    </w:p>
    <w:p>
      <w:pPr>
        <w:pStyle w:val="ListParagraph"/>
        <w:numPr>
          <w:ilvl w:val="0"/>
          <w:numId w:val="3"/>
        </w:numPr>
        <w:spacing w:after="60"/>
      </w:pPr>
      <w:r>
        <w:rPr>
          <w:rFonts w:ascii="Arial" w:cs="Arial" w:eastAsia="Arial" w:hAnsi="Arial"/>
          <w:color w:val="1A1A1A"/>
          <w:sz w:val="22"/>
          <w:szCs w:val="22"/>
        </w:rPr>
        <w:t xml:space="preserve">The network is secure</w:t>
      </w:r>
    </w:p>
    <w:p>
      <w:pPr>
        <w:pStyle w:val="ListParagraph"/>
        <w:numPr>
          <w:ilvl w:val="0"/>
          <w:numId w:val="3"/>
        </w:numPr>
        <w:spacing w:after="60"/>
      </w:pPr>
      <w:r>
        <w:rPr>
          <w:rFonts w:ascii="Arial" w:cs="Arial" w:eastAsia="Arial" w:hAnsi="Arial"/>
          <w:color w:val="1A1A1A"/>
          <w:sz w:val="22"/>
          <w:szCs w:val="22"/>
        </w:rPr>
        <w:t xml:space="preserve">Topology does not change</w:t>
      </w:r>
    </w:p>
    <w:p>
      <w:pPr>
        <w:pStyle w:val="ListParagraph"/>
        <w:numPr>
          <w:ilvl w:val="0"/>
          <w:numId w:val="3"/>
        </w:numPr>
        <w:spacing w:after="60"/>
      </w:pPr>
      <w:r>
        <w:rPr>
          <w:rFonts w:ascii="Arial" w:cs="Arial" w:eastAsia="Arial" w:hAnsi="Arial"/>
          <w:color w:val="1A1A1A"/>
          <w:sz w:val="22"/>
          <w:szCs w:val="22"/>
        </w:rPr>
        <w:t xml:space="preserve">There is one administrator</w:t>
      </w:r>
    </w:p>
    <w:p>
      <w:pPr>
        <w:pStyle w:val="ListParagraph"/>
        <w:numPr>
          <w:ilvl w:val="0"/>
          <w:numId w:val="3"/>
        </w:numPr>
        <w:spacing w:after="60"/>
      </w:pPr>
      <w:r>
        <w:rPr>
          <w:rFonts w:ascii="Arial" w:cs="Arial" w:eastAsia="Arial" w:hAnsi="Arial"/>
          <w:color w:val="1A1A1A"/>
          <w:sz w:val="22"/>
          <w:szCs w:val="22"/>
        </w:rPr>
        <w:t xml:space="preserve">Transport cost is zero</w:t>
      </w:r>
    </w:p>
    <w:p>
      <w:pPr>
        <w:pStyle w:val="ListParagraph"/>
        <w:numPr>
          <w:ilvl w:val="0"/>
          <w:numId w:val="3"/>
        </w:numPr>
        <w:spacing w:after="60"/>
      </w:pPr>
      <w:r>
        <w:rPr>
          <w:rFonts w:ascii="Arial" w:cs="Arial" w:eastAsia="Arial" w:hAnsi="Arial"/>
          <w:color w:val="1A1A1A"/>
          <w:sz w:val="22"/>
          <w:szCs w:val="22"/>
        </w:rPr>
        <w:t xml:space="preserve">The network is homogeneous</w:t>
      </w:r>
    </w:p>
    <w:p>
      <w:pPr>
        <w:spacing w:after="80"/>
      </w:pPr>
      <w:r>
        <w:t xml:space="preserve"/>
      </w:r>
    </w:p>
    <w:p>
      <w:pPr>
        <w:spacing w:after="100"/>
      </w:pPr>
      <w:r>
        <w:rPr>
          <w:rFonts w:ascii="Arial" w:cs="Arial" w:eastAsia="Arial" w:hAnsi="Arial"/>
          <w:color w:val="1A1A1A"/>
          <w:sz w:val="22"/>
          <w:szCs w:val="22"/>
        </w:rPr>
        <w:t xml:space="preserve">These fallacies mean that microservices must be designed to handle: timeouts, retries, circuit breakers, idempotency, and graceful degradation.</w:t>
      </w:r>
    </w:p>
    <w:p>
      <w:pPr>
        <w:pStyle w:val="Heading3"/>
        <w:spacing w:after="80" w:before="200"/>
      </w:pPr>
      <w:r>
        <w:rPr>
          <w:rFonts w:ascii="Arial" w:cs="Arial" w:eastAsia="Arial" w:hAnsi="Arial"/>
          <w:b/>
          <w:bCs/>
          <w:color w:val="1F4E79"/>
          <w:sz w:val="24"/>
          <w:szCs w:val="24"/>
        </w:rPr>
        <w:t xml:space="preserve">12-Factor App Methodology</w:t>
      </w:r>
    </w:p>
    <w:p>
      <w:pPr>
        <w:spacing w:after="100"/>
      </w:pPr>
      <w:r>
        <w:rPr>
          <w:rFonts w:ascii="Arial" w:cs="Arial" w:eastAsia="Arial" w:hAnsi="Arial"/>
          <w:color w:val="1A1A1A"/>
          <w:sz w:val="22"/>
          <w:szCs w:val="22"/>
        </w:rPr>
        <w:t xml:space="preserve">The 12-Factor App is the gold standard for building cloud-native microservices:</w:t>
      </w:r>
    </w:p>
    <w:p>
      <w:pPr>
        <w:pStyle w:val="ListParagraph"/>
        <w:numPr>
          <w:ilvl w:val="0"/>
          <w:numId w:val="2"/>
        </w:numPr>
        <w:spacing w:after="60"/>
      </w:pPr>
      <w:r>
        <w:rPr>
          <w:rFonts w:ascii="Arial" w:cs="Arial" w:eastAsia="Arial" w:hAnsi="Arial"/>
          <w:b/>
          <w:bCs/>
          <w:color w:val="1A1A1A"/>
          <w:sz w:val="22"/>
          <w:szCs w:val="22"/>
        </w:rPr>
        <w:t xml:space="preserve">Codebase</w:t>
      </w:r>
      <w:r>
        <w:rPr>
          <w:rFonts w:ascii="Arial" w:cs="Arial" w:eastAsia="Arial" w:hAnsi="Arial"/>
          <w:color w:val="1A1A1A"/>
          <w:sz w:val="22"/>
          <w:szCs w:val="22"/>
        </w:rPr>
        <w:t xml:space="preserve">: One codebase tracked in version control, many deploys</w:t>
      </w:r>
    </w:p>
    <w:p>
      <w:pPr>
        <w:pStyle w:val="ListParagraph"/>
        <w:numPr>
          <w:ilvl w:val="0"/>
          <w:numId w:val="2"/>
        </w:numPr>
        <w:spacing w:after="60"/>
      </w:pPr>
      <w:r>
        <w:rPr>
          <w:rFonts w:ascii="Arial" w:cs="Arial" w:eastAsia="Arial" w:hAnsi="Arial"/>
          <w:b/>
          <w:bCs/>
          <w:color w:val="1A1A1A"/>
          <w:sz w:val="22"/>
          <w:szCs w:val="22"/>
        </w:rPr>
        <w:t xml:space="preserve">Dependencies</w:t>
      </w:r>
      <w:r>
        <w:rPr>
          <w:rFonts w:ascii="Arial" w:cs="Arial" w:eastAsia="Arial" w:hAnsi="Arial"/>
          <w:color w:val="1A1A1A"/>
          <w:sz w:val="22"/>
          <w:szCs w:val="22"/>
        </w:rPr>
        <w:t xml:space="preserve">: Explicitly declare and isolate dependencies (Maven pom.xml)</w:t>
      </w:r>
    </w:p>
    <w:p>
      <w:pPr>
        <w:pStyle w:val="ListParagraph"/>
        <w:numPr>
          <w:ilvl w:val="0"/>
          <w:numId w:val="2"/>
        </w:numPr>
        <w:spacing w:after="60"/>
      </w:pPr>
      <w:r>
        <w:rPr>
          <w:rFonts w:ascii="Arial" w:cs="Arial" w:eastAsia="Arial" w:hAnsi="Arial"/>
          <w:b/>
          <w:bCs/>
          <w:color w:val="1A1A1A"/>
          <w:sz w:val="22"/>
          <w:szCs w:val="22"/>
        </w:rPr>
        <w:t xml:space="preserve">Config</w:t>
      </w:r>
      <w:r>
        <w:rPr>
          <w:rFonts w:ascii="Arial" w:cs="Arial" w:eastAsia="Arial" w:hAnsi="Arial"/>
          <w:color w:val="1A1A1A"/>
          <w:sz w:val="22"/>
          <w:szCs w:val="22"/>
        </w:rPr>
        <w:t xml:space="preserve">: Store config in environment variables, not code</w:t>
      </w:r>
    </w:p>
    <w:p>
      <w:pPr>
        <w:pStyle w:val="ListParagraph"/>
        <w:numPr>
          <w:ilvl w:val="0"/>
          <w:numId w:val="2"/>
        </w:numPr>
        <w:spacing w:after="60"/>
      </w:pPr>
      <w:r>
        <w:rPr>
          <w:rFonts w:ascii="Arial" w:cs="Arial" w:eastAsia="Arial" w:hAnsi="Arial"/>
          <w:b/>
          <w:bCs/>
          <w:color w:val="1A1A1A"/>
          <w:sz w:val="22"/>
          <w:szCs w:val="22"/>
        </w:rPr>
        <w:t xml:space="preserve">Backing Services</w:t>
      </w:r>
      <w:r>
        <w:rPr>
          <w:rFonts w:ascii="Arial" w:cs="Arial" w:eastAsia="Arial" w:hAnsi="Arial"/>
          <w:color w:val="1A1A1A"/>
          <w:sz w:val="22"/>
          <w:szCs w:val="22"/>
        </w:rPr>
        <w:t xml:space="preserve">: Treat databases, queues as attached resources</w:t>
      </w:r>
    </w:p>
    <w:p>
      <w:pPr>
        <w:pStyle w:val="ListParagraph"/>
        <w:numPr>
          <w:ilvl w:val="0"/>
          <w:numId w:val="2"/>
        </w:numPr>
        <w:spacing w:after="60"/>
      </w:pPr>
      <w:r>
        <w:rPr>
          <w:rFonts w:ascii="Arial" w:cs="Arial" w:eastAsia="Arial" w:hAnsi="Arial"/>
          <w:b/>
          <w:bCs/>
          <w:color w:val="1A1A1A"/>
          <w:sz w:val="22"/>
          <w:szCs w:val="22"/>
        </w:rPr>
        <w:t xml:space="preserve">Build/Release/Run</w:t>
      </w:r>
      <w:r>
        <w:rPr>
          <w:rFonts w:ascii="Arial" w:cs="Arial" w:eastAsia="Arial" w:hAnsi="Arial"/>
          <w:color w:val="1A1A1A"/>
          <w:sz w:val="22"/>
          <w:szCs w:val="22"/>
        </w:rPr>
        <w:t xml:space="preserve">: Strictly separate build and run stages</w:t>
      </w:r>
    </w:p>
    <w:p>
      <w:pPr>
        <w:pStyle w:val="ListParagraph"/>
        <w:numPr>
          <w:ilvl w:val="0"/>
          <w:numId w:val="2"/>
        </w:numPr>
        <w:spacing w:after="60"/>
      </w:pPr>
      <w:r>
        <w:rPr>
          <w:rFonts w:ascii="Arial" w:cs="Arial" w:eastAsia="Arial" w:hAnsi="Arial"/>
          <w:b/>
          <w:bCs/>
          <w:color w:val="1A1A1A"/>
          <w:sz w:val="22"/>
          <w:szCs w:val="22"/>
        </w:rPr>
        <w:t xml:space="preserve">Processes</w:t>
      </w:r>
      <w:r>
        <w:rPr>
          <w:rFonts w:ascii="Arial" w:cs="Arial" w:eastAsia="Arial" w:hAnsi="Arial"/>
          <w:color w:val="1A1A1A"/>
          <w:sz w:val="22"/>
          <w:szCs w:val="22"/>
        </w:rPr>
        <w:t xml:space="preserve">: Execute as stateless processes</w:t>
      </w:r>
    </w:p>
    <w:p>
      <w:pPr>
        <w:pStyle w:val="ListParagraph"/>
        <w:numPr>
          <w:ilvl w:val="0"/>
          <w:numId w:val="2"/>
        </w:numPr>
        <w:spacing w:after="60"/>
      </w:pPr>
      <w:r>
        <w:rPr>
          <w:rFonts w:ascii="Arial" w:cs="Arial" w:eastAsia="Arial" w:hAnsi="Arial"/>
          <w:b/>
          <w:bCs/>
          <w:color w:val="1A1A1A"/>
          <w:sz w:val="22"/>
          <w:szCs w:val="22"/>
        </w:rPr>
        <w:t xml:space="preserve">Port Binding</w:t>
      </w:r>
      <w:r>
        <w:rPr>
          <w:rFonts w:ascii="Arial" w:cs="Arial" w:eastAsia="Arial" w:hAnsi="Arial"/>
          <w:color w:val="1A1A1A"/>
          <w:sz w:val="22"/>
          <w:szCs w:val="22"/>
        </w:rPr>
        <w:t xml:space="preserve">: Export services via port binding</w:t>
      </w:r>
    </w:p>
    <w:p>
      <w:pPr>
        <w:pStyle w:val="ListParagraph"/>
        <w:numPr>
          <w:ilvl w:val="0"/>
          <w:numId w:val="2"/>
        </w:numPr>
        <w:spacing w:after="60"/>
      </w:pPr>
      <w:r>
        <w:rPr>
          <w:rFonts w:ascii="Arial" w:cs="Arial" w:eastAsia="Arial" w:hAnsi="Arial"/>
          <w:b/>
          <w:bCs/>
          <w:color w:val="1A1A1A"/>
          <w:sz w:val="22"/>
          <w:szCs w:val="22"/>
        </w:rPr>
        <w:t xml:space="preserve">Concurrency</w:t>
      </w:r>
      <w:r>
        <w:rPr>
          <w:rFonts w:ascii="Arial" w:cs="Arial" w:eastAsia="Arial" w:hAnsi="Arial"/>
          <w:color w:val="1A1A1A"/>
          <w:sz w:val="22"/>
          <w:szCs w:val="22"/>
        </w:rPr>
        <w:t xml:space="preserve">: Scale out via the process model</w:t>
      </w:r>
    </w:p>
    <w:p>
      <w:pPr>
        <w:pStyle w:val="ListParagraph"/>
        <w:numPr>
          <w:ilvl w:val="0"/>
          <w:numId w:val="2"/>
        </w:numPr>
        <w:spacing w:after="60"/>
      </w:pPr>
      <w:r>
        <w:rPr>
          <w:rFonts w:ascii="Arial" w:cs="Arial" w:eastAsia="Arial" w:hAnsi="Arial"/>
          <w:b/>
          <w:bCs/>
          <w:color w:val="1A1A1A"/>
          <w:sz w:val="22"/>
          <w:szCs w:val="22"/>
        </w:rPr>
        <w:t xml:space="preserve">Disposability</w:t>
      </w:r>
      <w:r>
        <w:rPr>
          <w:rFonts w:ascii="Arial" w:cs="Arial" w:eastAsia="Arial" w:hAnsi="Arial"/>
          <w:color w:val="1A1A1A"/>
          <w:sz w:val="22"/>
          <w:szCs w:val="22"/>
        </w:rPr>
        <w:t xml:space="preserve">: Fast startup, graceful shutdown</w:t>
      </w:r>
    </w:p>
    <w:p>
      <w:pPr>
        <w:pStyle w:val="ListParagraph"/>
        <w:numPr>
          <w:ilvl w:val="0"/>
          <w:numId w:val="2"/>
        </w:numPr>
        <w:spacing w:after="60"/>
      </w:pPr>
      <w:r>
        <w:rPr>
          <w:rFonts w:ascii="Arial" w:cs="Arial" w:eastAsia="Arial" w:hAnsi="Arial"/>
          <w:b/>
          <w:bCs/>
          <w:color w:val="1A1A1A"/>
          <w:sz w:val="22"/>
          <w:szCs w:val="22"/>
        </w:rPr>
        <w:t xml:space="preserve">Dev/Prod Parity</w:t>
      </w:r>
      <w:r>
        <w:rPr>
          <w:rFonts w:ascii="Arial" w:cs="Arial" w:eastAsia="Arial" w:hAnsi="Arial"/>
          <w:color w:val="1A1A1A"/>
          <w:sz w:val="22"/>
          <w:szCs w:val="22"/>
        </w:rPr>
        <w:t xml:space="preserve">: Keep development and production as similar as possible</w:t>
      </w:r>
    </w:p>
    <w:p>
      <w:pPr>
        <w:pStyle w:val="ListParagraph"/>
        <w:numPr>
          <w:ilvl w:val="0"/>
          <w:numId w:val="2"/>
        </w:numPr>
        <w:spacing w:after="60"/>
      </w:pPr>
      <w:r>
        <w:rPr>
          <w:rFonts w:ascii="Arial" w:cs="Arial" w:eastAsia="Arial" w:hAnsi="Arial"/>
          <w:b/>
          <w:bCs/>
          <w:color w:val="1A1A1A"/>
          <w:sz w:val="22"/>
          <w:szCs w:val="22"/>
        </w:rPr>
        <w:t xml:space="preserve">Logs</w:t>
      </w:r>
      <w:r>
        <w:rPr>
          <w:rFonts w:ascii="Arial" w:cs="Arial" w:eastAsia="Arial" w:hAnsi="Arial"/>
          <w:color w:val="1A1A1A"/>
          <w:sz w:val="22"/>
          <w:szCs w:val="22"/>
        </w:rPr>
        <w:t xml:space="preserve">: Treat logs as event streams</w:t>
      </w:r>
    </w:p>
    <w:p>
      <w:pPr>
        <w:pStyle w:val="ListParagraph"/>
        <w:numPr>
          <w:ilvl w:val="0"/>
          <w:numId w:val="2"/>
        </w:numPr>
        <w:spacing w:after="60"/>
      </w:pPr>
      <w:r>
        <w:rPr>
          <w:rFonts w:ascii="Arial" w:cs="Arial" w:eastAsia="Arial" w:hAnsi="Arial"/>
          <w:b/>
          <w:bCs/>
          <w:color w:val="1A1A1A"/>
          <w:sz w:val="22"/>
          <w:szCs w:val="22"/>
        </w:rPr>
        <w:t xml:space="preserve">Admin Processes</w:t>
      </w:r>
      <w:r>
        <w:rPr>
          <w:rFonts w:ascii="Arial" w:cs="Arial" w:eastAsia="Arial" w:hAnsi="Arial"/>
          <w:color w:val="1A1A1A"/>
          <w:sz w:val="22"/>
          <w:szCs w:val="22"/>
        </w:rPr>
        <w:t xml:space="preserve">: Run admin tasks as one-off processes</w:t>
      </w:r>
    </w:p>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Microservices decompose applications into small, independently deployable services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Each service owns its data, deployment, and scaling decisions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Key benefits: scalability, resilience, technology diversity, team autonomy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Key challenges: distributed complexity, data consistency, operational overhead</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CAP theorem forces a choice between Consistency and Availability in partitioned networks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Real companies like Netflix and Amazon validated microservices at scale</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Never adopt microservices prematurely — start with a modular monolith</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2: Java and Microservices</w:t>
      </w:r>
    </w:p>
    <w:p>
      <w:pPr>
        <w:spacing w:after="100"/>
      </w:pPr>
      <w:r>
        <w:rPr>
          <w:rFonts w:ascii="Arial" w:cs="Arial" w:eastAsia="Arial" w:hAnsi="Arial"/>
          <w:color w:val="1A1A1A"/>
          <w:sz w:val="22"/>
          <w:szCs w:val="22"/>
        </w:rPr>
        <w:t xml:space="preserve">Java remains the most popular language for enterprise microservices. Its mature ecosystem, robust JVM, extensive tooling, and strong type system make it ideal for building reliable distributed systems.</w:t>
      </w:r>
    </w:p>
    <w:p>
      <w:pPr>
        <w:spacing w:after="120"/>
      </w:pPr>
      <w:r>
        <w:t xml:space="preserve"/>
      </w:r>
    </w:p>
    <w:p>
      <w:pPr>
        <w:pStyle w:val="Heading2"/>
        <w:spacing w:after="100" w:before="280"/>
      </w:pPr>
      <w:r>
        <w:rPr>
          <w:rFonts w:ascii="Arial" w:cs="Arial" w:eastAsia="Arial" w:hAnsi="Arial"/>
          <w:b/>
          <w:bCs/>
          <w:color w:val="2E75B6"/>
          <w:sz w:val="28"/>
          <w:szCs w:val="28"/>
        </w:rPr>
        <w:t xml:space="preserve">2.1 Why Java for Microservices?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Java Advantage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on Microservices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JVM Platform</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Write once, run anywhere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Deploy same jar on any OS/cloud</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Ecosystem</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Boot, Quarkus, Micronaut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Rich framework support</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Performance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JIT compilation, GraalVM native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Low latency at scale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Type Safety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Compile-time error detection</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Fewer runtime bugs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Concurrency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Virtual threads (Java 21), CompletableFuture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High throughput async operations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Tooling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Maven, Gradle, JMeter, JProfiler</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Mature dev &amp; testing tools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Community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Largest developer community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Abundant libraries &amp; support</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2.2 Java Versions for Microservices</w:t>
      </w:r>
    </w:p>
    <w:p>
      <w:pPr>
        <w:spacing w:after="100"/>
      </w:pPr>
      <w:r>
        <w:rPr>
          <w:rFonts w:ascii="Arial" w:cs="Arial" w:eastAsia="Arial" w:hAnsi="Arial"/>
          <w:color w:val="1A1A1A"/>
          <w:sz w:val="22"/>
          <w:szCs w:val="22"/>
        </w:rPr>
        <w:t xml:space="preserve">Java 17 LTS is the minimum recommended version for new microservices projects. Java 21 LTS introduced Virtual Threads (Project Loom) which dramatically improve throughput.</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Java Version</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Microservices Relevance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Java 11 LTS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HTTP Client API, var in lambdas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Legacy projects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Java 17 LTS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Records, Sealed Classes, Pattern Matching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 standard (Spring Boot 3 minimum)</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Java 21 LTS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Virtual Threads, Record Patterns, Sequenced Collections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Best for new projects</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Java 17 Records – perfect for DTOs in microservices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OrderRequest(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List&lt;String&gt; productIds,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BigDecimal 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Java 17 Sealed Classes – model domain states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sealed interface PaymentResult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permits PaymentSuccess, PaymentFailure, PaymentPending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PaymentSuccess(String transactionId, Instant timestamp) implements PaymentResult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PaymentFailure(String reason, int errorCode) implements PaymentResult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Java 21 Virtual Threads – handle 100k concurrent requests with minimal threads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ExecutorService executor = Executors.newVirtualThreadPerTaskExecutor();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executor.submit(() -&gt; processOrder(order));</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2.3 JVM Tuning for Microservices</w:t>
      </w:r>
    </w:p>
    <w:p>
      <w:pPr>
        <w:spacing w:after="100"/>
      </w:pPr>
      <w:r>
        <w:rPr>
          <w:rFonts w:ascii="Arial" w:cs="Arial" w:eastAsia="Arial" w:hAnsi="Arial"/>
          <w:color w:val="1A1A1A"/>
          <w:sz w:val="22"/>
          <w:szCs w:val="22"/>
        </w:rPr>
        <w:t xml:space="preserve">Proper JVM configuration is critical for microservice performance in containerised environments.</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Dockerfile JVM flags for a microservice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FROM eclipse-temurin:21-jre-alpine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ENV JAVA_OPTS="-XX:+UseG1GC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-XX:MaxRAMPercentage=75.0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-XX:InitialRAMPercentage=50.0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-XX:+UseContainerSupport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-XX:+HeapDumpOnOutOfMemoryError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-XX:HeapDumpPath=/tmp/heapdump.hprof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-Djava.security.egd=file:/dev/./urandom"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COPY target/order-service.jar app.jar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ENTRYPOINT ["sh", "-c", "java $JAVA_OPTS -jar /app.jar"]</w:t>
            </w:r>
          </w:p>
        </w:tc>
      </w:tr>
    </w:tbl>
    <w:p>
      <w:pPr>
        <w:spacing w:after="80"/>
      </w:pPr>
      <w:r>
        <w:t xml:space="preserve"/>
      </w:r>
    </w:p>
    <w:tbl>
      <w:tblPr>
        <w:tblW w:type="dxa" w:w="10080"/>
        <w:tblBorders>
          <w:top w:val="single" w:color="375623" w:sz="8"/>
          <w:left w:val="single" w:color="375623" w:sz="8"/>
          <w:bottom w:val="single" w:color="375623" w:sz="8"/>
          <w:right w:val="single" w:color="37562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375623" w:val="clear"/>
            <w:tcMar>
              <w:top w:type="dxa" w:w="80"/>
              <w:left w:type="dxa" w:w="140"/>
              <w:bottom w:type="dxa" w:w="80"/>
              <w:right w:type="dxa" w:w="140"/>
            </w:tcMar>
          </w:tcPr>
          <w:p>
            <w:r>
              <w:rPr>
                <w:rFonts w:ascii="Arial" w:cs="Arial" w:eastAsia="Arial" w:hAnsi="Arial"/>
                <w:b/>
                <w:bCs/>
                <w:color w:val="FFFFFF"/>
                <w:sz w:val="22"/>
                <w:szCs w:val="22"/>
              </w:rPr>
              <w:t xml:space="preserve">💡 Pro Tip</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Use -XX:+UseContainerSupport (default in Java 11+) so the JVM respects container memory limits.</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Use -XX:MaxRAMPercentage=75.0 instead of -Xmx to avoid hardcoding heap sizes.</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G1GC is the default and best GC for most microservices; ZGC (Java 15+) is better for ultra-low latency.</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2.4 Reactive Programming Overview</w:t>
      </w:r>
    </w:p>
    <w:p>
      <w:pPr>
        <w:spacing w:after="100"/>
      </w:pPr>
      <w:r>
        <w:rPr>
          <w:rFonts w:ascii="Arial" w:cs="Arial" w:eastAsia="Arial" w:hAnsi="Arial"/>
          <w:color w:val="1A1A1A"/>
          <w:sz w:val="22"/>
          <w:szCs w:val="22"/>
        </w:rPr>
        <w:t xml:space="preserve">Reactive programming enables non-blocking, event-driven microservices that can handle high concurrency with minimal threads. Spring WebFlux is the reactive counterpart to Spring MVC.</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 WebFlux – Reactive REST 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@RestController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@RequestMapping("/api/v1/products")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ProductController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ProductService productService;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Mono&lt;ResponseEntity&lt;ProductDTO&gt;&gt; getProduct(@PathVariable String 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productService.findById(id)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.map(ResponseEntity::ok)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.defaultIfEmpty(ResponseEntity.notFound().build());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Flux&lt;ProductDTO&gt; getAllProducts()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productService.findAll();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Backpressure-aware streaming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@GetMapping(value = "/stream", produces = MediaType.TEXT_EVENT_STREAM_VALUE)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Flux&lt;ProductDTO&gt; streamProducts()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productService.findAll()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.delayElements(Duration.ofMillis(100));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Spring MVC (Blocking)</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Spring WebFlux (Reactive)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Thread Model</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One thread per request</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Event loop, few threads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Concurrency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Limited by thread pool size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Handles millions of concurrent connections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Learning Curve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Easy, familiar</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Steep (Reactor, Mono/Flux)</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 Case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CRUD, standard services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 concurrency, streaming, I/O-heavy</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Debugging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Simple stack traces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Complex async stack traces</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2.5 Memory Management &amp; Garbage Collection</w:t>
      </w:r>
    </w:p>
    <w:p>
      <w:pPr>
        <w:spacing w:after="100"/>
      </w:pPr>
      <w:r>
        <w:rPr>
          <w:rFonts w:ascii="Arial" w:cs="Arial" w:eastAsia="Arial" w:hAnsi="Arial"/>
          <w:color w:val="1A1A1A"/>
          <w:sz w:val="22"/>
          <w:szCs w:val="22"/>
        </w:rPr>
        <w:t xml:space="preserve">Understanding Java memory management helps prevent OutOfMemoryErrors and GC pauses in production microservices.</w:t>
      </w:r>
    </w:p>
    <w:p>
      <w:pPr>
        <w:spacing w:after="80"/>
      </w:pPr>
      <w:r>
        <w:t xml:space="preserve"/>
      </w:r>
    </w:p>
    <w:p>
      <w:pPr>
        <w:pStyle w:val="Heading3"/>
        <w:spacing w:after="80" w:before="200"/>
      </w:pPr>
      <w:r>
        <w:rPr>
          <w:rFonts w:ascii="Arial" w:cs="Arial" w:eastAsia="Arial" w:hAnsi="Arial"/>
          <w:b/>
          <w:bCs/>
          <w:color w:val="1F4E79"/>
          <w:sz w:val="24"/>
          <w:szCs w:val="24"/>
        </w:rPr>
        <w:t xml:space="preserve">JVM Memory Areas</w:t>
      </w:r>
    </w:p>
    <w:p>
      <w:pPr>
        <w:pStyle w:val="ListParagraph"/>
        <w:numPr>
          <w:ilvl w:val="0"/>
          <w:numId w:val="2"/>
        </w:numPr>
        <w:spacing w:after="60"/>
      </w:pPr>
      <w:r>
        <w:rPr>
          <w:rFonts w:ascii="Arial" w:cs="Arial" w:eastAsia="Arial" w:hAnsi="Arial"/>
          <w:b/>
          <w:bCs/>
          <w:color w:val="1A1A1A"/>
          <w:sz w:val="22"/>
          <w:szCs w:val="22"/>
        </w:rPr>
        <w:t xml:space="preserve">Heap</w:t>
      </w:r>
      <w:r>
        <w:rPr>
          <w:rFonts w:ascii="Arial" w:cs="Arial" w:eastAsia="Arial" w:hAnsi="Arial"/>
          <w:color w:val="1A1A1A"/>
          <w:sz w:val="22"/>
          <w:szCs w:val="22"/>
        </w:rPr>
        <w:t xml:space="preserve">: Young Gen (Eden + Survivor) + Old Gen — object storage</w:t>
      </w:r>
    </w:p>
    <w:p>
      <w:pPr>
        <w:pStyle w:val="ListParagraph"/>
        <w:numPr>
          <w:ilvl w:val="0"/>
          <w:numId w:val="2"/>
        </w:numPr>
        <w:spacing w:after="60"/>
      </w:pPr>
      <w:r>
        <w:rPr>
          <w:rFonts w:ascii="Arial" w:cs="Arial" w:eastAsia="Arial" w:hAnsi="Arial"/>
          <w:b/>
          <w:bCs/>
          <w:color w:val="1A1A1A"/>
          <w:sz w:val="22"/>
          <w:szCs w:val="22"/>
        </w:rPr>
        <w:t xml:space="preserve">Metaspace</w:t>
      </w:r>
      <w:r>
        <w:rPr>
          <w:rFonts w:ascii="Arial" w:cs="Arial" w:eastAsia="Arial" w:hAnsi="Arial"/>
          <w:color w:val="1A1A1A"/>
          <w:sz w:val="22"/>
          <w:szCs w:val="22"/>
        </w:rPr>
        <w:t xml:space="preserve">: Class metadata (replaced PermGen in Java 8+)</w:t>
      </w:r>
    </w:p>
    <w:p>
      <w:pPr>
        <w:pStyle w:val="ListParagraph"/>
        <w:numPr>
          <w:ilvl w:val="0"/>
          <w:numId w:val="2"/>
        </w:numPr>
        <w:spacing w:after="60"/>
      </w:pPr>
      <w:r>
        <w:rPr>
          <w:rFonts w:ascii="Arial" w:cs="Arial" w:eastAsia="Arial" w:hAnsi="Arial"/>
          <w:b/>
          <w:bCs/>
          <w:color w:val="1A1A1A"/>
          <w:sz w:val="22"/>
          <w:szCs w:val="22"/>
        </w:rPr>
        <w:t xml:space="preserve">Stack</w:t>
      </w:r>
      <w:r>
        <w:rPr>
          <w:rFonts w:ascii="Arial" w:cs="Arial" w:eastAsia="Arial" w:hAnsi="Arial"/>
          <w:color w:val="1A1A1A"/>
          <w:sz w:val="22"/>
          <w:szCs w:val="22"/>
        </w:rPr>
        <w:t xml:space="preserve">: Per-thread method call frames</w:t>
      </w:r>
    </w:p>
    <w:p>
      <w:pPr>
        <w:pStyle w:val="ListParagraph"/>
        <w:numPr>
          <w:ilvl w:val="0"/>
          <w:numId w:val="2"/>
        </w:numPr>
        <w:spacing w:after="60"/>
      </w:pPr>
      <w:r>
        <w:rPr>
          <w:rFonts w:ascii="Arial" w:cs="Arial" w:eastAsia="Arial" w:hAnsi="Arial"/>
          <w:b/>
          <w:bCs/>
          <w:color w:val="1A1A1A"/>
          <w:sz w:val="22"/>
          <w:szCs w:val="22"/>
        </w:rPr>
        <w:t xml:space="preserve">Code Cache</w:t>
      </w:r>
      <w:r>
        <w:rPr>
          <w:rFonts w:ascii="Arial" w:cs="Arial" w:eastAsia="Arial" w:hAnsi="Arial"/>
          <w:color w:val="1A1A1A"/>
          <w:sz w:val="22"/>
          <w:szCs w:val="22"/>
        </w:rPr>
        <w:t xml:space="preserve">: JIT-compiled native code</w:t>
      </w:r>
    </w:p>
    <w:p>
      <w:pPr>
        <w:pStyle w:val="ListParagraph"/>
        <w:numPr>
          <w:ilvl w:val="0"/>
          <w:numId w:val="2"/>
        </w:numPr>
        <w:spacing w:after="60"/>
      </w:pPr>
      <w:r>
        <w:rPr>
          <w:rFonts w:ascii="Arial" w:cs="Arial" w:eastAsia="Arial" w:hAnsi="Arial"/>
          <w:b/>
          <w:bCs/>
          <w:color w:val="1A1A1A"/>
          <w:sz w:val="22"/>
          <w:szCs w:val="22"/>
        </w:rPr>
        <w:t xml:space="preserve">Off-Heap</w:t>
      </w:r>
      <w:r>
        <w:rPr>
          <w:rFonts w:ascii="Arial" w:cs="Arial" w:eastAsia="Arial" w:hAnsi="Arial"/>
          <w:color w:val="1A1A1A"/>
          <w:sz w:val="22"/>
          <w:szCs w:val="22"/>
        </w:rPr>
        <w:t xml:space="preserve">: Direct buffers (NIO, Netty)</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GC Tuning for containerised microservices (Java 21)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-XX:+UseG1GC                    # G1 GC (default, balanced)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-XX:MaxGCPauseMillis=200        # Target max pause time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-XX:G1HeapRegionSize=8m         # Increase for large heaps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-XX:+G1UseAdaptiveIHOP          # Dynamic IHOP threshold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For ultra-low latency (ZGC)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-XX:+UseZGC                     # Sub-millisecond pauses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-XX:+ZGenerational              # Java 21: generational ZGC</w:t>
            </w:r>
          </w:p>
        </w:tc>
      </w:tr>
    </w:tbl>
    <w:p>
      <w:pPr>
        <w:spacing w:after="8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happens when a microservice container runs out of memory?"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The container OOMKilled by Kubernetes, which restarts the pod.</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To diagnose: enable -XX:+HeapDumpOnOutOfMemoryError, analyse with Eclipse MAT.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To prevent: set proper -XX:MaxRAMPercentage, monitor heap usage with Actuator /metrics.</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Java 17+ is the minimum for Spring Boot 3; Java 21 adds Virtual Threads for massive concurrency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JVM advantages: platform independence, mature ecosystem, powerful GC, strong typing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-XX:+UseContainerSupport and -XX:MaxRAMPercentage in containerised environments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Spring WebFlux offers reactive, non-blocking microservices for high-concurrency workloads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G1GC is the default and recommended GC; ZGC for ultra-low latency requirements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Java Records are perfect DTOs, reducing boilerplate in microservice data transfer objects</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3: Spring Boot for Microservices</w:t>
      </w:r>
    </w:p>
    <w:p>
      <w:pPr>
        <w:spacing w:after="100"/>
      </w:pPr>
      <w:r>
        <w:rPr>
          <w:rFonts w:ascii="Arial" w:cs="Arial" w:eastAsia="Arial" w:hAnsi="Arial"/>
          <w:color w:val="1A1A1A"/>
          <w:sz w:val="22"/>
          <w:szCs w:val="22"/>
        </w:rPr>
        <w:t xml:space="preserve">Spring Boot is the de-facto standard for building Java microservices. Its auto-configuration, embedded server, and rich ecosystem dramatically reduce boilerplate, allowing developers to focus on business logic.</w:t>
      </w:r>
    </w:p>
    <w:p>
      <w:pPr>
        <w:spacing w:after="120"/>
      </w:pPr>
      <w:r>
        <w:t xml:space="preserve"/>
      </w:r>
    </w:p>
    <w:p>
      <w:pPr>
        <w:pStyle w:val="Heading2"/>
        <w:spacing w:after="100" w:before="280"/>
      </w:pPr>
      <w:r>
        <w:rPr>
          <w:rFonts w:ascii="Arial" w:cs="Arial" w:eastAsia="Arial" w:hAnsi="Arial"/>
          <w:b/>
          <w:bCs/>
          <w:color w:val="2E75B6"/>
          <w:sz w:val="28"/>
          <w:szCs w:val="28"/>
        </w:rPr>
        <w:t xml:space="preserve">3.1 Spring Boot Fundamentals</w:t>
      </w:r>
    </w:p>
    <w:p>
      <w:pPr>
        <w:pStyle w:val="Heading3"/>
        <w:spacing w:after="80" w:before="200"/>
      </w:pPr>
      <w:r>
        <w:rPr>
          <w:rFonts w:ascii="Arial" w:cs="Arial" w:eastAsia="Arial" w:hAnsi="Arial"/>
          <w:b/>
          <w:bCs/>
          <w:color w:val="1F4E79"/>
          <w:sz w:val="24"/>
          <w:szCs w:val="24"/>
        </w:rPr>
        <w:t xml:space="preserve">Core Concepts</w:t>
      </w:r>
    </w:p>
    <w:p>
      <w:pPr>
        <w:pStyle w:val="ListParagraph"/>
        <w:numPr>
          <w:ilvl w:val="0"/>
          <w:numId w:val="2"/>
        </w:numPr>
        <w:spacing w:after="60"/>
      </w:pPr>
      <w:r>
        <w:rPr>
          <w:rFonts w:ascii="Arial" w:cs="Arial" w:eastAsia="Arial" w:hAnsi="Arial"/>
          <w:b/>
          <w:bCs/>
          <w:color w:val="1A1A1A"/>
          <w:sz w:val="22"/>
          <w:szCs w:val="22"/>
        </w:rPr>
        <w:t xml:space="preserve">Auto-Configuration</w:t>
      </w:r>
      <w:r>
        <w:rPr>
          <w:rFonts w:ascii="Arial" w:cs="Arial" w:eastAsia="Arial" w:hAnsi="Arial"/>
          <w:color w:val="1A1A1A"/>
          <w:sz w:val="22"/>
          <w:szCs w:val="22"/>
        </w:rPr>
        <w:t xml:space="preserve">: Spring Boot automatically configures beans based on classpath dependencies</w:t>
      </w:r>
    </w:p>
    <w:p>
      <w:pPr>
        <w:pStyle w:val="ListParagraph"/>
        <w:numPr>
          <w:ilvl w:val="0"/>
          <w:numId w:val="2"/>
        </w:numPr>
        <w:spacing w:after="60"/>
      </w:pPr>
      <w:r>
        <w:rPr>
          <w:rFonts w:ascii="Arial" w:cs="Arial" w:eastAsia="Arial" w:hAnsi="Arial"/>
          <w:b/>
          <w:bCs/>
          <w:color w:val="1A1A1A"/>
          <w:sz w:val="22"/>
          <w:szCs w:val="22"/>
        </w:rPr>
        <w:t xml:space="preserve">Embedded Server</w:t>
      </w:r>
      <w:r>
        <w:rPr>
          <w:rFonts w:ascii="Arial" w:cs="Arial" w:eastAsia="Arial" w:hAnsi="Arial"/>
          <w:color w:val="1A1A1A"/>
          <w:sz w:val="22"/>
          <w:szCs w:val="22"/>
        </w:rPr>
        <w:t xml:space="preserve">: Tomcat/Netty embedded — no external server needed, jar is self-contained</w:t>
      </w:r>
    </w:p>
    <w:p>
      <w:pPr>
        <w:pStyle w:val="ListParagraph"/>
        <w:numPr>
          <w:ilvl w:val="0"/>
          <w:numId w:val="2"/>
        </w:numPr>
        <w:spacing w:after="60"/>
      </w:pPr>
      <w:r>
        <w:rPr>
          <w:rFonts w:ascii="Arial" w:cs="Arial" w:eastAsia="Arial" w:hAnsi="Arial"/>
          <w:b/>
          <w:bCs/>
          <w:color w:val="1A1A1A"/>
          <w:sz w:val="22"/>
          <w:szCs w:val="22"/>
        </w:rPr>
        <w:t xml:space="preserve">Starter Dependencies</w:t>
      </w:r>
      <w:r>
        <w:rPr>
          <w:rFonts w:ascii="Arial" w:cs="Arial" w:eastAsia="Arial" w:hAnsi="Arial"/>
          <w:color w:val="1A1A1A"/>
          <w:sz w:val="22"/>
          <w:szCs w:val="22"/>
        </w:rPr>
        <w:t xml:space="preserve">: Curated dependency sets (spring-boot-starter-web, spring-boot-starter-data-jpa)</w:t>
      </w:r>
    </w:p>
    <w:p>
      <w:pPr>
        <w:pStyle w:val="ListParagraph"/>
        <w:numPr>
          <w:ilvl w:val="0"/>
          <w:numId w:val="2"/>
        </w:numPr>
        <w:spacing w:after="60"/>
      </w:pPr>
      <w:r>
        <w:rPr>
          <w:rFonts w:ascii="Arial" w:cs="Arial" w:eastAsia="Arial" w:hAnsi="Arial"/>
          <w:b/>
          <w:bCs/>
          <w:color w:val="1A1A1A"/>
          <w:sz w:val="22"/>
          <w:szCs w:val="22"/>
        </w:rPr>
        <w:t xml:space="preserve">Spring Boot Actuator</w:t>
      </w:r>
      <w:r>
        <w:rPr>
          <w:rFonts w:ascii="Arial" w:cs="Arial" w:eastAsia="Arial" w:hAnsi="Arial"/>
          <w:color w:val="1A1A1A"/>
          <w:sz w:val="22"/>
          <w:szCs w:val="22"/>
        </w:rPr>
        <w:t xml:space="preserve">: Production-ready endpoints for health, metrics, info</w:t>
      </w:r>
    </w:p>
    <w:p>
      <w:pPr>
        <w:pStyle w:val="ListParagraph"/>
        <w:numPr>
          <w:ilvl w:val="0"/>
          <w:numId w:val="2"/>
        </w:numPr>
        <w:spacing w:after="60"/>
      </w:pPr>
      <w:r>
        <w:rPr>
          <w:rFonts w:ascii="Arial" w:cs="Arial" w:eastAsia="Arial" w:hAnsi="Arial"/>
          <w:b/>
          <w:bCs/>
          <w:color w:val="1A1A1A"/>
          <w:sz w:val="22"/>
          <w:szCs w:val="22"/>
        </w:rPr>
        <w:t xml:space="preserve">Externalized Configuration</w:t>
      </w:r>
      <w:r>
        <w:rPr>
          <w:rFonts w:ascii="Arial" w:cs="Arial" w:eastAsia="Arial" w:hAnsi="Arial"/>
          <w:color w:val="1A1A1A"/>
          <w:sz w:val="22"/>
          <w:szCs w:val="22"/>
        </w:rPr>
        <w:t xml:space="preserve">: application.yml/properties with profile support</w:t>
      </w:r>
    </w:p>
    <w:p>
      <w:pPr>
        <w:spacing w:after="80"/>
      </w:pPr>
      <w:r>
        <w:t xml:space="preserve"/>
      </w:r>
    </w:p>
    <w:p>
      <w:pPr>
        <w:pStyle w:val="Heading3"/>
        <w:spacing w:after="80" w:before="200"/>
      </w:pPr>
      <w:r>
        <w:rPr>
          <w:rFonts w:ascii="Arial" w:cs="Arial" w:eastAsia="Arial" w:hAnsi="Arial"/>
          <w:b/>
          <w:bCs/>
          <w:color w:val="1F4E79"/>
          <w:sz w:val="24"/>
          <w:szCs w:val="24"/>
        </w:rPr>
        <w:t xml:space="preserve">Maven Dependencies (Spring Boot 3.x)</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pom.xml for a typical microservice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&lt;parent&gt;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&lt;artifactId&gt;spring-boot-starter-parent&lt;/artifactId&gt;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&lt;version&gt;3.2.0&lt;/version&gt;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&lt;/parent&gt;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&lt;properties&gt;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&lt;java.version&gt;17&lt;/java.version&gt;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&lt;spring-cloud.version&gt;2023.0.0&lt;/spring-cloud.version&gt;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&lt;/properties&gt;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&lt;dependencies&gt;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 Core Web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&lt;artifactId&gt;spring-boot-starter-web&lt;/artifactId&gt;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 Data JPA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&lt;artifactId&gt;spring-boot-starter-data-jpa&lt;/artifactId&gt;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 Actuator for monitoring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&lt;artifactId&gt;spring-boot-starter-actuator&lt;/artifactId&gt;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 Validation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&lt;artifactId&gt;spring-boot-starter-validation&lt;/artifactId&gt;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 Database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&lt;groupId&gt;com.h2database&lt;/groupId&gt;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&lt;artifactId&gt;h2&lt;/artifactId&gt;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&lt;scope&gt;runtime&lt;/scope&gt;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 Testing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&lt;artifactId&gt;spring-boot-starter-test&lt;/artifactId&gt;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&lt;scope&gt;test&lt;/scope&gt;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&lt;/dependencies&gt;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&lt;dependencyManagement&gt;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&lt;dependencies&gt;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&lt;groupId&gt;org.springframework.cloud&lt;/groupId&gt;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&lt;artifactId&gt;spring-cloud-dependencies&lt;/artifactId&gt;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&lt;version&gt;${spring-cloud.version}&lt;/version&gt;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&lt;type&gt;pom&lt;/type&gt;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&lt;scope&gt;import&lt;/scope&gt;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&lt;/dependencies&gt;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&lt;/dependencyManagement&gt;</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3.2 Complete CRUD Microservice Example</w:t>
      </w:r>
    </w:p>
    <w:p>
      <w:pPr>
        <w:pStyle w:val="Heading3"/>
        <w:spacing w:after="80" w:before="200"/>
      </w:pPr>
      <w:r>
        <w:rPr>
          <w:rFonts w:ascii="Arial" w:cs="Arial" w:eastAsia="Arial" w:hAnsi="Arial"/>
          <w:b/>
          <w:bCs/>
          <w:color w:val="1F4E79"/>
          <w:sz w:val="24"/>
          <w:szCs w:val="24"/>
        </w:rPr>
        <w:t xml:space="preserve">Project Structure</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src/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main/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java/com/company/orderservice/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OrderServiceApplication.java      # Main entry point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config/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 AppConfig.java                # Bean configurations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 OrderController.java          # REST endpoints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 OrderService.java             # Interface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 OrderServiceImpl.java         # Implementation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repository/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 OrderRepository.java          # JPA repository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model/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 Order.java                    # JPA Entity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dto/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 OrderRequest.java             # Input DTO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 OrderResponse.java            # Output DTO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OrderNotFoundException.java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 GlobalExceptionHandler.java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resources/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application.yml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application-dev.yml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 application-prod.yml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java/com/company/orderservice/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OrderServiceTest.java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pom.xml</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Main Application Class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@SpringBootApplication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@EnableJpaAuditing   // Enable @CreatedDate, @LastModifiedDate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OrderServiceApplication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void main(String[] args)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SpringApplication.run(OrderServiceApplication.class, args);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Entity</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@Entity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@Table(name = "orders")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@EntityListeners(AuditingEntityListener.class)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@Getter @Setter @NoArgsConstructor @AllArgsConstructor @Builder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@GeneratedValue(strategy = GenerationType.UUID)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String 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@Column(nullable =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@Enumerated(EnumType.STRING)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@Column(nullable =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OrderStatus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@Column(precision = 10, scale = 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BigDecimal 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@CreatedDate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@Column(updatable =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LocalDateTime createdAt;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@LastModifiedDate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LocalDateTime updatedAt;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enum OrderStatus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PENDING, CONFIRMED, SHIPPED, DELIVERED, CANCELLED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DTO (using Java 17 Records)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 DTO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OrderRequest(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@NotBlank(message = "Customer ID is required")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@NotEmpty(message = "At least one product required")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List&lt;@NotBlank String&gt; productIds,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@DecimalMin(value = "0.01", message = "Amount must be positive")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@NotNull BigDecimal 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 DTO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OrderResponse(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OrderStatus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BigDecimal 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LocalDateTime createdAt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Static factory from entity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OrderResponse from(Order order)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OrderResponse(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order.getId(), order.getCustomerId(),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order.getStatus(), order.getTotalAmount(), order.getCreatedAt()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Repository</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@Repository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interface OrderRepository extends JpaRepository&lt;Order, String&gt;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List&lt;Order&gt; findByCustomerId(String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List&lt;Order&gt; findByStatus(OrderStatus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@Query("SELECT o FROM Order o WHERE o.customerId = :customerId AND o.status =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List&lt;Order&gt; findByCustomerAndStatus(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@Param("customerId") 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@Param("status") OrderStatus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@Query("SELECT COUNT(o) FROM Order o WHERE o.status =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long countByStatus(@Param("status") OrderStatus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Service Layer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OrderServiceImpl implements OrderService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OrderRepository orderRepository;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ApplicationEventPublisher eventPublisher;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@Transactional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OrderResponse createOrder(OrderRequest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log.info("Creating order for customer: {}", request.customerId());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Order.builder()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.customerId(request.customerId())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.status(OrderStatus.PENDING)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.totalAmount(request.totalAmount())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saved = orderRepository.save(order);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Publish domain 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eventPublisher.publishEvent(new OrderCreatedEvent(saved.getId(), saved.getCustomerId()));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log.info("Order created with ID: {}", saved.getId());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OrderResponse.from(saved);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@Transactional(readOnly =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OrderResponse getOrder(String orderId)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orderRepository.findById(orderId)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.map(OrderResponse::from)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.orElseThrow(() -&gt; new OrderNotFoundException("Order not found: " + 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@Transactional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OrderResponse updateOrderStatus(String orderId, OrderStatus newStatus)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orderRepository.findById(orderId)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.orElseThrow(() -&gt; new OrderNotFoundException("Order not found: " + 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order.setStatus(newStatus);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OrderResponse.from(orderRepository.save(order));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REST Controller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@RestController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@RequestMapping("/api/v1/orders")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OrderController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OrderService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@PostMapping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@ResponseStatus(HttpStatus.CREATED)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OrderResponse createOrder(@Valid @RequestBody OrderRequest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orderService.createOrder(request);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ResponseEntity&lt;OrderResponse&gt; getOrder(@PathVariable String 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ResponseEntity.ok(orderService.getOrder(id));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@PutMapping("/{id}/status")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ResponseEntity&lt;OrderResponse&gt; updateStatus(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@PathVariable String 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@RequestParam OrderStatus status)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ResponseEntity.ok(orderService.updateOrderStatus(id,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ResponseEntity&lt;List&lt;OrderResponse&gt;&gt; getOrders(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@RequestParam(required = false) String customerId)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ResponseEntity.ok(orderService.getOrders(customerId));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@DeleteMapping("/{id}")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@ResponseStatus(HttpStatus.NO_CONTENT)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deleteOrder(@PathVariable String 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orderService.deleteOrder(id);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Global Exception Handler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@RestControllerAdvice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GlobalExceptionHandler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@ExceptionHandler(OrderNotFoundException.class)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@ResponseStatus(HttpStatus.NOT_FOUND)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ErrorResponse handleOrderNotFound(OrderNotFoundException ex, HttpServletRequest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log.warn("Order not found: {}", ex.getMessage());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ErrorResponse(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HttpStatus.NOT_FOUND.value(),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"ORDER_NOT_FOUND",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request.getRequestURI(),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LocalDateTime.now()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@ExceptionHandler(MethodArgumentNotValidException.class)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@ResponseStatus(HttpStatus.BAD_REQUEST)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ErrorResponse handleValidationErrors(MethodArgumentNotValidException ex)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List&lt;String&gt; errors = ex.getBindingResult().getFieldErrors()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.stream()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.map(fe -&gt; fe.getField() + ": " + fe.getDefaultMessage())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.collect(Collectors.toList());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ErrorResponse(400, "VALIDATION_FAILED",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"Validation failed: " + String.join(", ", errors),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null, LocalDateTime.now());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@ExceptionHandler(Exception.class)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@ResponseStatus(HttpStatus.INTERNAL_SERVER_ERROR)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ErrorResponse handleGenericException(Exception ex, HttpServletRequest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log.error("Unexpected error at {}: {}", request.getRequestURI(), ex.getMessage(), ex);</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ErrorResponse(500, "INTERNAL_ERROR",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"An unexpected error occurred", request.getRequestURI(), LocalDateTime.now());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ErrorResponse(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int status, String errorCode, String message, String path, LocalDateTime timestamp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3.3 application.yml Configuration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 (base 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datasource: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url: jdbc:h2:mem:ordersdb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driver-class-name: org.h2.Driver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username: sa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password: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jpa: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hibernate: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ddl-auto: create-drop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show-sql: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properties: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hibernate: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format_sql: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dialect: org.hibernate.dialect.H2Dialect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console: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8081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error: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include-message: always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include-binding-errors: always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management: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endpoints: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web: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exposure: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include: health,info,metrics,prometheus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endpoint: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health: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show-details: when_authorized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info: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info: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version: '@project.version@'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description: Handles order lifecycle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logging: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level: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com.company.orderservice: DEBUG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org.springframework.web: INFO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pattern: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console: "%d{yyyy-MM-dd HH:mm:ss} [%thread] %-5level %logger{36} - %msg%n"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application-dev.yml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config: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activate: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on-profile: dev</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jpa: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show-sql: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logging: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level: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com.company.orderservice: TRACE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application-prod.yml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config: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activate: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on-profile: prod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datasource: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url: ${DB_URL}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username: ${DB_USERNAME}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password: ${DB_PASSWORD}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jpa: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hibernate: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ddl-auto: validate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${PORT:8081}</w:t>
            </w:r>
          </w:p>
        </w:tc>
      </w:tr>
    </w:tbl>
    <w:p>
      <w:pPr>
        <w:spacing w:after="80"/>
      </w:pPr>
      <w:r>
        <w:t xml:space="preserve"/>
      </w:r>
    </w:p>
    <w:p>
      <w:pPr>
        <w:pStyle w:val="Heading2"/>
        <w:spacing w:after="100" w:before="280"/>
      </w:pPr>
      <w:r>
        <w:rPr>
          <w:rFonts w:ascii="Arial" w:cs="Arial" w:eastAsia="Arial" w:hAnsi="Arial"/>
          <w:b/>
          <w:bCs/>
          <w:color w:val="2E75B6"/>
          <w:sz w:val="28"/>
          <w:szCs w:val="28"/>
        </w:rPr>
        <w:t xml:space="preserve">3.4 Spring Boot Actuator</w:t>
      </w:r>
    </w:p>
    <w:p>
      <w:pPr>
        <w:spacing w:after="100"/>
      </w:pPr>
      <w:r>
        <w:rPr>
          <w:rFonts w:ascii="Arial" w:cs="Arial" w:eastAsia="Arial" w:hAnsi="Arial"/>
          <w:color w:val="1A1A1A"/>
          <w:sz w:val="22"/>
          <w:szCs w:val="22"/>
        </w:rPr>
        <w:t xml:space="preserve">Actuator provides production-ready endpoints for monitoring, health checks, and metrics.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/actuator/health</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GET /actuator/health</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Liveness and readiness probes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/actuator/info</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/actuator/info</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Application version and metadata</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/actuator/metrics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GET /actuator/metrics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JVM, HTTP, and custom metrics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/actuator/env</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/actuator/env</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Configuration properties (secure!)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/actuator/loggers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POST /actuator/loggers/{name}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Dynamic log level change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/actuator/httptrace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/actuator/httptrace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Recent HTTP request history</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Custom Health Indicator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ExternalApiHealthIndicator implements HealthIndicator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PaymentServiceClient paymentClient;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Health health()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paymentClient.ping();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Health.up()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.withDetail("payment-service", "Reachable")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catch (Exception ex)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Health.down()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.withDetail("payment-service", "Unreachable: " + ex.getMessage())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tbl>
      <w:tblPr>
        <w:tblW w:type="dxa" w:w="10080"/>
        <w:tblBorders>
          <w:top w:val="single" w:color="375623" w:sz="8"/>
          <w:left w:val="single" w:color="375623" w:sz="8"/>
          <w:bottom w:val="single" w:color="375623" w:sz="8"/>
          <w:right w:val="single" w:color="37562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375623" w:val="clear"/>
            <w:tcMar>
              <w:top w:type="dxa" w:w="80"/>
              <w:left w:type="dxa" w:w="140"/>
              <w:bottom w:type="dxa" w:w="80"/>
              <w:right w:type="dxa" w:w="140"/>
            </w:tcMar>
          </w:tcPr>
          <w:p>
            <w:r>
              <w:rPr>
                <w:rFonts w:ascii="Arial" w:cs="Arial" w:eastAsia="Arial" w:hAnsi="Arial"/>
                <w:b/>
                <w:bCs/>
                <w:color w:val="FFFFFF"/>
                <w:sz w:val="22"/>
                <w:szCs w:val="22"/>
              </w:rPr>
              <w:t xml:space="preserve">💡 Pro Tip</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In Kubernetes, configure livenessProbe and readinessProbe to use /actuator/health/liveness and /actuator/health/readiness.</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Spring Boot 2.3+ auto-configures these sub-probes. Add management.health.readinessstate.enabled=true.</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Never expose /actuator/env or /actuator/beans in production without authentication!</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Spring Boot 3.x requires Java 17+ and uses Jakarta EE (javax.* → jakarta.*)</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Records for DTOs — they are concise, immutable, and auto-generate equals/hashCode/toString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use @Valid with @RequestBody to trigger Bean Validation automatically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@RestControllerAdvice with @ExceptionHandler for centralised error handling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Configure separate profiles (dev/prod) for environment-specific settings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Actuator health endpoints are essential for Kubernetes probes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@Transactional(readOnly=true) for read operations to optimise database performance</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4: REST APIs and Jersey</w:t>
      </w:r>
    </w:p>
    <w:p>
      <w:pPr>
        <w:spacing w:after="100"/>
      </w:pPr>
      <w:r>
        <w:rPr>
          <w:rFonts w:ascii="Arial" w:cs="Arial" w:eastAsia="Arial" w:hAnsi="Arial"/>
          <w:color w:val="1A1A1A"/>
          <w:sz w:val="22"/>
          <w:szCs w:val="22"/>
        </w:rPr>
        <w:t xml:space="preserve">REST (Representational State Transfer) is the most common communication protocol between microservices. Understanding REST principles and proper API design is foundational for any microservices developer.</w:t>
      </w:r>
    </w:p>
    <w:p>
      <w:pPr>
        <w:spacing w:after="120"/>
      </w:pPr>
      <w:r>
        <w:t xml:space="preserve"/>
      </w:r>
    </w:p>
    <w:p>
      <w:pPr>
        <w:pStyle w:val="Heading2"/>
        <w:spacing w:after="100" w:before="280"/>
      </w:pPr>
      <w:r>
        <w:rPr>
          <w:rFonts w:ascii="Arial" w:cs="Arial" w:eastAsia="Arial" w:hAnsi="Arial"/>
          <w:b/>
          <w:bCs/>
          <w:color w:val="2E75B6"/>
          <w:sz w:val="28"/>
          <w:szCs w:val="28"/>
        </w:rPr>
        <w:t xml:space="preserve">4.1 REST Principles (Richardson Maturity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The Swamp of POX</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Single URI, single HTTP method</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POST /api with action in body</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Resources</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Individual URIs per resource</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/orders, POST /orders</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HTTP Verbs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Proper use of GET/POST/PUT/DELETE</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GET /orders/{id}, DELETE /orders/{id}</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Hypermedia (HATEOAS)</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Links in responses guide client actions</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Response includes _links for next steps</w:t>
            </w:r>
          </w:p>
        </w:tc>
      </w:tr>
    </w:tbl>
    <w:p>
      <w:pPr>
        <w:spacing w:after="80"/>
      </w:pPr>
      <w:r>
        <w:t xml:space="preserve"/>
      </w:r>
    </w:p>
    <w:p>
      <w:pPr>
        <w:spacing w:after="100"/>
      </w:pPr>
      <w:r>
        <w:rPr>
          <w:rFonts w:ascii="Arial" w:cs="Arial" w:eastAsia="Arial" w:hAnsi="Arial"/>
          <w:color w:val="1A1A1A"/>
          <w:sz w:val="22"/>
          <w:szCs w:val="22"/>
        </w:rPr>
        <w:t xml:space="preserve">Most production microservices operate at Level 2. Level 3 (HATEOAS) is ideal but rarely implemented in practice.</w:t>
      </w:r>
    </w:p>
    <w:p>
      <w:pPr>
        <w:spacing w:after="120"/>
      </w:pPr>
      <w:r>
        <w:t xml:space="preserve"/>
      </w:r>
    </w:p>
    <w:p>
      <w:pPr>
        <w:pStyle w:val="Heading2"/>
        <w:spacing w:after="100" w:before="280"/>
      </w:pPr>
      <w:r>
        <w:rPr>
          <w:rFonts w:ascii="Arial" w:cs="Arial" w:eastAsia="Arial" w:hAnsi="Arial"/>
          <w:b/>
          <w:bCs/>
          <w:color w:val="2E75B6"/>
          <w:sz w:val="28"/>
          <w:szCs w:val="28"/>
        </w:rPr>
        <w:t xml:space="preserve">4.2 HTTP Methods &amp; Status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Safe?</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Retrieve resource(s)</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new resource</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PUT</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Replace entire resource</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PATCH</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Partial update of resource</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DELETE</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Remove resource</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HEAD</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Check existence/headers only</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OPTIONS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CORS preflight, capability check</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200 OK</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Success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GET, PUT, PATCH with body response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201 Created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Resource created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 that creates a new resource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204 No Content</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Success, no body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DELETE, PUT with no response body</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400 Bad Request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Invalid request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Validation errors, malformed JSON</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401 Unauthorized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Not authenticated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Missing or invalid auth token</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403 Forbidden</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authorized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Authenticated but lacks permission</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404 Not Found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Resource missing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Requested resource does not exist</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409 Conflict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State conflict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Duplicate creation, version mismatch</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422 Unprocessable Entity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Semantic validation failed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Business rule violations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429 Too Many Requests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Rate limit exceeded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API rate limiting</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500 Internal Server Error</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Server bug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Unhandled exceptions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503 Service Unavailable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down/busy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Circuit breaker open, maintenance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4.3 RESTful API Design Best Practices</w:t>
      </w:r>
    </w:p>
    <w:p>
      <w:pPr>
        <w:pStyle w:val="Heading3"/>
        <w:spacing w:after="80" w:before="200"/>
      </w:pPr>
      <w:r>
        <w:rPr>
          <w:rFonts w:ascii="Arial" w:cs="Arial" w:eastAsia="Arial" w:hAnsi="Arial"/>
          <w:b/>
          <w:bCs/>
          <w:color w:val="1F4E79"/>
          <w:sz w:val="24"/>
          <w:szCs w:val="24"/>
        </w:rPr>
        <w:t xml:space="preserve">URL Design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Good REST API Design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GET    /api/v1/orders                # List all 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POST   /api/v1/orders                # Create new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GET    /api/v1/orders/{orderId}      # Get specific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PUT    /api/v1/orders/{orderId}      # Replace entire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PATCH  /api/v1/orders/{orderId}      # Partial update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DELETE /api/v1/orders/{orderId}      # Delete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Sub-resources (nested)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GET    /api/v1/orders/{orderId}/items        # Items in an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POST   /api/v1/orders/{orderId}/items        # Add item to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DELETE /api/v1/orders/{orderId}/items/{itemId} # Remove item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Actions (use nouns, not verbs — exception: actions)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POST   /api/v1/orders/{orderId}/confirm      # Confirm action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POST   /api/v1/orders/{orderId}/cancel       # Cancel action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Query parameters for filtering/sorting/pagination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GET /api/v1/orders?status=PENDING&amp;page=0&amp;size=20&amp;sort=createdAt,desc</w:t>
            </w:r>
          </w:p>
        </w:tc>
      </w:tr>
    </w:tbl>
    <w:p>
      <w:pPr>
        <w:spacing w:after="80"/>
      </w:pPr>
      <w:r>
        <w:t xml:space="preserve"/>
      </w:r>
    </w:p>
    <w:tbl>
      <w:tblPr>
        <w:tblW w:type="dxa" w:w="10080"/>
        <w:tblBorders>
          <w:top w:val="single" w:color="843C0C" w:sz="8"/>
          <w:left w:val="single" w:color="843C0C" w:sz="8"/>
          <w:bottom w:val="single" w:color="843C0C" w:sz="8"/>
          <w:right w:val="single" w:color="843C0C"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843C0C" w:val="clear"/>
            <w:tcMar>
              <w:top w:type="dxa" w:w="80"/>
              <w:left w:type="dxa" w:w="140"/>
              <w:bottom w:type="dxa" w:w="80"/>
              <w:right w:type="dxa" w:w="140"/>
            </w:tcMar>
          </w:tcPr>
          <w:p>
            <w:r>
              <w:rPr>
                <w:rFonts w:ascii="Arial" w:cs="Arial" w:eastAsia="Arial" w:hAnsi="Arial"/>
                <w:b/>
                <w:bCs/>
                <w:color w:val="FFFFFF"/>
                <w:sz w:val="22"/>
                <w:szCs w:val="22"/>
              </w:rPr>
              <w:t xml:space="preserve">💡 ⚠ Warning</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Never use verbs in URL paths: /getOrder, /createOrder, /deleteOrder are wrong.</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Use nouns only: /orders, /customers, /products.</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Avoid: /api/v1/order (singular). Use: /api/v1/orders (plural).</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4.4 API Versioning Strategies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URL Path</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/api/v1/orders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Simple, visible</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URL changes</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Query Param</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/orders?version=1</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 URL change</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Easy to miss</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Header</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Accept: application/vnd.api.v1+json</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Clean URLs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Harder to test in browser</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Content Negotiation</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Content-Type with version</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Standards-based</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Most complex</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URL path versioning (recommended for most cases)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@RestController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@RequestMapping("/api/v1/orders")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OrderControllerV1 { ...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@RestController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@RequestMapping("/api/v2/orders")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OrderControllerV2 { ...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Header-based versioning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@GetMapping(value = "/orders", headers = "API-Version=2")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ResponseEntity&lt;OrderResponseV2&gt; getOrdersV2() { ... }</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4.5 Jersey Framework (JAX-RS)</w:t>
      </w:r>
    </w:p>
    <w:p>
      <w:pPr>
        <w:spacing w:after="100"/>
      </w:pPr>
      <w:r>
        <w:rPr>
          <w:rFonts w:ascii="Arial" w:cs="Arial" w:eastAsia="Arial" w:hAnsi="Arial"/>
          <w:color w:val="1A1A1A"/>
          <w:sz w:val="22"/>
          <w:szCs w:val="22"/>
        </w:rPr>
        <w:t xml:space="preserve">Jersey is the reference implementation of JAX-RS (Jakarta RESTful Web Services). While Spring MVC is more popular in Spring Boot apps, Jersey is widely used in Jakarta EE environments.</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Jersey dependency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&lt;groupId&gt;org.glassfish.jersey.containers&lt;/groupId&gt;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&lt;artifactId&gt;jersey-container-servlet&lt;/artifactId&gt;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&lt;version&gt;3.1.3&lt;/version&gt;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&lt;groupId&gt;org.glassfish.jersey.media&lt;/groupId&gt;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&lt;artifactId&gt;jersey-media-json-jackson&lt;/artifactId&gt;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&lt;version&gt;3.1.3&lt;/version&gt;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JAX-RS Resource class (Jersey)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@Path("/api/v1/products")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@Produces(MediaType.APPLICATION_JSON)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@Consumes(MediaType.APPLICATION_JSON)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ProductResource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@Inject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ProductService productService;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 getAllProducts(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@QueryParam("page") @DefaultValue("0") int page,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@QueryParam("size") @DefaultValue("20") int size)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List&lt;ProductDTO&gt; products = productService.findAll(page, size);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Response.ok(products).build();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 getProduct(@PathParam("id") String 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productService.findById(id)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.map(p -&gt; Response.ok(p).build())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.orElse(Response.status(Response.Status.NOT_FOUND).build());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 createProduct(@Valid ProductRequest request, @Context UriInfo uriInfo)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ProductDTO created = productService.create(request);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URI location = uriInfo.getAbsolutePathBuilder()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.path(created.id()).build();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Response.created(location).entity(created).build();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 updateProduct(@PathParam("id") String id, @Valid ProductRequest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productService.update(id, 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.map(p -&gt; Response.ok(p).build())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.orElse(Response.status(Response.Status.NOT_FOUND).build());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@DELETE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 deleteProduct(@PathParam("id") String 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productService.delete(id);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Response.noContent().build();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Jersey Application Config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@ApplicationPath("/api")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JerseyConfig extends ResourceConfig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JerseyConfig()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packages("com.company.resource");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register(JacksonFeature.class);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register(BeanValidationFeature.class);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Spring MVC</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Jersey (JAX-RS)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Standard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Spring proprietary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Jakarta EE standard (JAX-RS)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Annotations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@RestController, @GetMapping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@Path, @GET, @POST</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DI Framework</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Spring IoC</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CDI / Spring</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Popularity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high (Spring ecosystem)</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Common in Jakarta EE / Quarkus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Reactive Support</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Spring WebFlux</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Limited (Project Jersey SSE)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Boot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Native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Via spring-boot-starter-jersey</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4.6 Pagination Best Practices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Standard pagination response wrapper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PagedResponse&lt;T&gt;(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List&lt;T&gt; content,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int pageNumber,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int pageSize,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long totalElements,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int totalPages,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boolean first,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boolean last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&lt;T&gt; PagedResponse&lt;T&gt; from(Page&lt;T&gt; page)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PagedResponse&lt;&gt;(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page.getContent(), page.getNumber(),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page.getSize(), page.getTotalElements(),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page.getTotalPages(), page.isFirst(), page.isLast()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Controller using Spring Data Page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@GetMapping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ResponseEntity&lt;PagedResponse&lt;OrderResponse&gt;&gt; getOrders(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@RequestParam(defaultValue = "0") int page,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@RequestParam(defaultValue = "20") int size,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@RequestParam(defaultValue = "createdAt") String sortBy,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@RequestParam(defaultValue = "desc") String sortDir)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Sort sort = sortDir.equals("asc") ? Sort.by(sortBy).ascending() : Sort.by(sortBy).descending();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Pageable pageable = PageRequest.of(page, size, sort);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Page&lt;Order&gt; orders = orderRepository.findAll(pageable);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ResponseEntity.ok(PagedResponse.from(orders.map(OrderResponse::from)));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PUT and PATCH?"</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PUT is idempotent and replaces the ENTIRE resource. Calling PUT twice with the same data produces the same result.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PATCH partially updates a resource. It is NOT necessarily idempotent (depends on implementation).</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"Why should DELETE be idempotent?"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Calling DELETE on an already-deleted resource should return 204 (success) not 404, because the end state is the same: the resource is gone.</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REST operates at 4 maturity levels; Level 2 (HTTP Verbs + Resources) is the production standard</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plural nouns for collection endpoints: /orders not /order</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include proper HTTP status codes: 201 for creation, 204 for deletion, 409 for conflicts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API versioning via URL path (/v1/, /v2/) is simplest and most widely adopted</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Jersey implements JAX-RS (Jakarta EE standard); Spring MVC is Spring-specific</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Implement pagination for all list endpoints using page/size/sort query parameters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Idempotent methods (GET, PUT, DELETE) can safely be retried on failure</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5: Swagger / OpenAPI Documentation</w:t>
      </w:r>
    </w:p>
    <w:p>
      <w:pPr>
        <w:spacing w:after="100"/>
      </w:pPr>
      <w:r>
        <w:rPr>
          <w:rFonts w:ascii="Arial" w:cs="Arial" w:eastAsia="Arial" w:hAnsi="Arial"/>
          <w:color w:val="1A1A1A"/>
          <w:sz w:val="22"/>
          <w:szCs w:val="22"/>
        </w:rPr>
        <w:t xml:space="preserve">API documentation is a first-class citizen in microservices. OpenAPI (formerly Swagger) provides a standard, language-agnostic way to describe REST APIs, enabling auto-generated documentation, client SDKs, and interactive testing.</w:t>
      </w:r>
    </w:p>
    <w:p>
      <w:pPr>
        <w:spacing w:after="120"/>
      </w:pPr>
      <w:r>
        <w:t xml:space="preserve"/>
      </w:r>
    </w:p>
    <w:p>
      <w:pPr>
        <w:pStyle w:val="Heading2"/>
        <w:spacing w:after="100" w:before="280"/>
      </w:pPr>
      <w:r>
        <w:rPr>
          <w:rFonts w:ascii="Arial" w:cs="Arial" w:eastAsia="Arial" w:hAnsi="Arial"/>
          <w:b/>
          <w:bCs/>
          <w:color w:val="2E75B6"/>
          <w:sz w:val="28"/>
          <w:szCs w:val="28"/>
        </w:rPr>
        <w:t xml:space="preserve">5.1 Setting Up Springdoc OpenAPI (Spring Boot 3+)</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Springdoc OpenAPI dependency (replaces springfox for Spring Boot 3)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&lt;groupId&gt;org.springdoc&lt;/groupId&gt;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&lt;artifactId&gt;springdoc-openapi-starter-webmvc-ui&lt;/artifactId&gt;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&lt;version&gt;2.3.0&lt;/version&gt;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 – Swagger 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springdoc: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api-docs: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 /api-docs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swagger-ui: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 /swagger-ui.html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operations-sorter: method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tags-sorter: alpha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display-request-duration: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info: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title: Order Service API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description: Manages the complete order lifecycle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version: 1.0.0</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OpenAPI Configuration Bean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OpenApiConfig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OpenAPI orderServiceOpenAPI()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OpenAPI()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.info(new Info()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.title("Order Service API")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.version("1.0.0")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.description("RESTful API for managing orders in the e-commerce platform")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.contact(new Contact()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.name("Platform Team")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.email("platform@company.com")))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.externalDocs(new ExternalDocumentation()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.description("Architecture Documentation")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.url("https://wiki.company.com/architecture"))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.addSecurityItem(new SecurityRequirement().addList("bearerAuth"))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.components(new Components()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.addSecuritySchemes("bearerAuth",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new SecurityScheme()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.type(SecurityScheme.Type.HTTP)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.scheme("bearer")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.bearerFormat("JWT")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.description("Enter JWT token obtained from /auth/login")));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5.2 Documenting Controllers and DTOs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@RestController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@RequestMapping("/api/v1/orders")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@Tag(name = "Orders", description = "Order management endpoints")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OrderController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OrderService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@Operation(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summary = "Create a new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description = "Creates a new order in PENDING status for the given customer",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 =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@ApiResponse(responseCode = "201", description = "Order created successfully",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content = @Content(schema = @Schema(implementation = OrderResponse.class))),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@ApiResponse(responseCode = "400", description = "Invalid request 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content = @Content(schema = @Schema(implementation = ErrorResponse.class))),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@ApiResponse(responseCode = "401", description = "Authentication required")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@PostMapping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@ResponseStatus(HttpStatus.CREATED)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OrderResponse createOrder(@Valid @RequestBody OrderRequest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orderService.createOrder(request);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@Operation(summary = "Get order by 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@Parameter(name = "id", description = "UUID of the order", required = true, example = "550e8400-e29b-41d4-a716-446655440000")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ResponseEntity&lt;OrderResponse&gt; getOrder(@PathVariable String 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ResponseEntity.ok(orderService.getOrder(id));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Documenting DTOs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@Schema(description = "Request payload for creating a new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OrderRequest(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@Schema(description = "UUID of the customer", example = "cust-123", requiredMode = Schema.RequiredMode.REQUIRED)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@NotBlank 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@Schema(description = "List of product IDs to include", example = "["prod-abc", "prod-xyz"]")</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@NotEmpty List&lt;String&gt; productIds,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@Schema(description = "Total order amount in USD", example = "99.99")</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@NotNull @DecimalMin("0.01") BigDecimal 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bl>
    <w:p>
      <w:pPr>
        <w:spacing w:after="80"/>
      </w:pPr>
      <w:r>
        <w:t xml:space="preserve"/>
      </w:r>
    </w:p>
    <w:p>
      <w:pPr>
        <w:pStyle w:val="Heading2"/>
        <w:spacing w:after="100" w:before="280"/>
      </w:pPr>
      <w:r>
        <w:rPr>
          <w:rFonts w:ascii="Arial" w:cs="Arial" w:eastAsia="Arial" w:hAnsi="Arial"/>
          <w:b/>
          <w:bCs/>
          <w:color w:val="2E75B6"/>
          <w:sz w:val="28"/>
          <w:szCs w:val="28"/>
        </w:rPr>
        <w:t xml:space="preserve">5.3 API Documentation Best Practices</w:t>
      </w:r>
    </w:p>
    <w:p>
      <w:pPr>
        <w:pStyle w:val="ListParagraph"/>
        <w:numPr>
          <w:ilvl w:val="0"/>
          <w:numId w:val="2"/>
        </w:numPr>
        <w:spacing w:after="60"/>
      </w:pPr>
      <w:r>
        <w:rPr>
          <w:rFonts w:ascii="Arial" w:cs="Arial" w:eastAsia="Arial" w:hAnsi="Arial"/>
          <w:color w:val="1A1A1A"/>
          <w:sz w:val="22"/>
          <w:szCs w:val="22"/>
        </w:rPr>
        <w:t xml:space="preserve">Document every endpoint with @Operation, including all possible response codes</w:t>
      </w:r>
    </w:p>
    <w:p>
      <w:pPr>
        <w:pStyle w:val="ListParagraph"/>
        <w:numPr>
          <w:ilvl w:val="0"/>
          <w:numId w:val="2"/>
        </w:numPr>
        <w:spacing w:after="60"/>
      </w:pPr>
      <w:r>
        <w:rPr>
          <w:rFonts w:ascii="Arial" w:cs="Arial" w:eastAsia="Arial" w:hAnsi="Arial"/>
          <w:color w:val="1A1A1A"/>
          <w:sz w:val="22"/>
          <w:szCs w:val="22"/>
        </w:rPr>
        <w:t xml:space="preserve">Use @Schema on DTOs with descriptions and realistic examples</w:t>
      </w:r>
    </w:p>
    <w:p>
      <w:pPr>
        <w:pStyle w:val="ListParagraph"/>
        <w:numPr>
          <w:ilvl w:val="0"/>
          <w:numId w:val="2"/>
        </w:numPr>
        <w:spacing w:after="60"/>
      </w:pPr>
      <w:r>
        <w:rPr>
          <w:rFonts w:ascii="Arial" w:cs="Arial" w:eastAsia="Arial" w:hAnsi="Arial"/>
          <w:color w:val="1A1A1A"/>
          <w:sz w:val="22"/>
          <w:szCs w:val="22"/>
        </w:rPr>
        <w:t xml:space="preserve">Include authentication requirements in @SecurityRequirement</w:t>
      </w:r>
    </w:p>
    <w:p>
      <w:pPr>
        <w:pStyle w:val="ListParagraph"/>
        <w:numPr>
          <w:ilvl w:val="0"/>
          <w:numId w:val="2"/>
        </w:numPr>
        <w:spacing w:after="60"/>
      </w:pPr>
      <w:r>
        <w:rPr>
          <w:rFonts w:ascii="Arial" w:cs="Arial" w:eastAsia="Arial" w:hAnsi="Arial"/>
          <w:color w:val="1A1A1A"/>
          <w:sz w:val="22"/>
          <w:szCs w:val="22"/>
        </w:rPr>
        <w:t xml:space="preserve">Group related endpoints with @Tag for organised Swagger UI</w:t>
      </w:r>
    </w:p>
    <w:p>
      <w:pPr>
        <w:pStyle w:val="ListParagraph"/>
        <w:numPr>
          <w:ilvl w:val="0"/>
          <w:numId w:val="2"/>
        </w:numPr>
        <w:spacing w:after="60"/>
      </w:pPr>
      <w:r>
        <w:rPr>
          <w:rFonts w:ascii="Arial" w:cs="Arial" w:eastAsia="Arial" w:hAnsi="Arial"/>
          <w:color w:val="1A1A1A"/>
          <w:sz w:val="22"/>
          <w:szCs w:val="22"/>
        </w:rPr>
        <w:t xml:space="preserve">Version your API docs alongside the API (/api/v1 = v1 docs)</w:t>
      </w:r>
    </w:p>
    <w:p>
      <w:pPr>
        <w:pStyle w:val="ListParagraph"/>
        <w:numPr>
          <w:ilvl w:val="0"/>
          <w:numId w:val="2"/>
        </w:numPr>
        <w:spacing w:after="60"/>
      </w:pPr>
      <w:r>
        <w:rPr>
          <w:rFonts w:ascii="Arial" w:cs="Arial" w:eastAsia="Arial" w:hAnsi="Arial"/>
          <w:color w:val="1A1A1A"/>
          <w:sz w:val="22"/>
          <w:szCs w:val="22"/>
        </w:rPr>
        <w:t xml:space="preserve">Use $ref in OpenAPI YAML to avoid duplication for shared schemas</w:t>
      </w:r>
    </w:p>
    <w:p>
      <w:pPr>
        <w:spacing w:after="80"/>
      </w:pPr>
      <w:r>
        <w:t xml:space="preserve"/>
      </w:r>
    </w:p>
    <w:tbl>
      <w:tblPr>
        <w:tblW w:type="dxa" w:w="10080"/>
        <w:tblBorders>
          <w:top w:val="single" w:color="375623" w:sz="8"/>
          <w:left w:val="single" w:color="375623" w:sz="8"/>
          <w:bottom w:val="single" w:color="375623" w:sz="8"/>
          <w:right w:val="single" w:color="37562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375623" w:val="clear"/>
            <w:tcMar>
              <w:top w:type="dxa" w:w="80"/>
              <w:left w:type="dxa" w:w="140"/>
              <w:bottom w:type="dxa" w:w="80"/>
              <w:right w:type="dxa" w:w="140"/>
            </w:tcMar>
          </w:tcPr>
          <w:p>
            <w:r>
              <w:rPr>
                <w:rFonts w:ascii="Arial" w:cs="Arial" w:eastAsia="Arial" w:hAnsi="Arial"/>
                <w:b/>
                <w:bCs/>
                <w:color w:val="FFFFFF"/>
                <w:sz w:val="22"/>
                <w:szCs w:val="22"/>
              </w:rPr>
              <w:t xml:space="preserve">💡 Pro Tip</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Access Swagger UI at http://localhost:8080/swagger-ui.html during development.</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Export the OpenAPI JSON at /api-docs to generate client SDKs with openapi-generator-cli.</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Use springdoc.swagger-ui.persist-authorization=true to remember tokens between page refreshes.</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Springdoc OpenAPI 2.x is the recommended library for Spring Boot 3+ (replaces Springfox)</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@Tag, @Operation, @ApiResponse, and @Schema annotations for rich documentation</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Configure JWT security documentation to allow testing authenticated endpoints in Swagger UI</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Export /api-docs JSON for client SDK generation with openapi-generator-cli</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Never expose Swagger UI in production without authentication</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6: Circuit Breaker Pattern</w:t>
      </w:r>
    </w:p>
    <w:p>
      <w:pPr>
        <w:spacing w:after="100"/>
      </w:pPr>
      <w:r>
        <w:rPr>
          <w:rFonts w:ascii="Arial" w:cs="Arial" w:eastAsia="Arial" w:hAnsi="Arial"/>
          <w:color w:val="1A1A1A"/>
          <w:sz w:val="22"/>
          <w:szCs w:val="22"/>
        </w:rPr>
        <w:t xml:space="preserve">The Circuit Breaker pattern is a critical fault-tolerance mechanism that prevents cascading failures in distributed systems. When a downstream service becomes unavailable, the circuit breaker "trips" to stop sending requests, allowing the failing service to recover.</w:t>
      </w:r>
    </w:p>
    <w:p>
      <w:pPr>
        <w:spacing w:after="120"/>
      </w:pPr>
      <w:r>
        <w:t xml:space="preserve"/>
      </w:r>
    </w:p>
    <w:p>
      <w:pPr>
        <w:pStyle w:val="Heading2"/>
        <w:spacing w:after="100" w:before="280"/>
      </w:pPr>
      <w:r>
        <w:rPr>
          <w:rFonts w:ascii="Arial" w:cs="Arial" w:eastAsia="Arial" w:hAnsi="Arial"/>
          <w:b/>
          <w:bCs/>
          <w:color w:val="2E75B6"/>
          <w:sz w:val="28"/>
          <w:szCs w:val="28"/>
        </w:rPr>
        <w:t xml:space="preserve">6.1 Why Circuit Breakers?</w:t>
      </w:r>
    </w:p>
    <w:p>
      <w:pPr>
        <w:spacing w:after="100"/>
      </w:pPr>
      <w:r>
        <w:rPr>
          <w:rFonts w:ascii="Arial" w:cs="Arial" w:eastAsia="Arial" w:hAnsi="Arial"/>
          <w:color w:val="1A1A1A"/>
          <w:sz w:val="22"/>
          <w:szCs w:val="22"/>
        </w:rPr>
        <w:t xml:space="preserve">Without circuit breakers, a slow or failing service causes a ripple effect: threads pile up waiting for timeouts, resources exhaust, and the entire system collapses (cascading failure). Circuit breakers prevent this by failing fast.</w:t>
      </w:r>
    </w:p>
    <w:p>
      <w:pPr>
        <w:spacing w:after="80"/>
      </w:pPr>
      <w:r>
        <w:t xml:space="preserve"/>
      </w:r>
    </w:p>
    <w:p>
      <w:pPr>
        <w:pStyle w:val="Heading3"/>
        <w:spacing w:after="80" w:before="200"/>
      </w:pPr>
      <w:r>
        <w:rPr>
          <w:rFonts w:ascii="Arial" w:cs="Arial" w:eastAsia="Arial" w:hAnsi="Arial"/>
          <w:b/>
          <w:bCs/>
          <w:color w:val="1F4E79"/>
          <w:sz w:val="24"/>
          <w:szCs w:val="24"/>
        </w:rPr>
        <w:t xml:space="preserve">Circuit Breaker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CLOSED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Normal operation</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All requests pass through; failures counted</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failing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requests rejected immediately (fail fast); fallback executed</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HALF_OPEN</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Testing recovery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Limited requests allowed; if successful, transitions to CLOSED</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6.2 Resilience4j Setup</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Maven dependency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&lt;groupId&gt;io.github.resilience4j&lt;/groupId&gt;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&lt;artifactId&gt;resilience4j-spring-boot3&lt;/artifactId&gt;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&lt;version&gt;2.1.0&lt;/version&gt;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&lt;artifactId&gt;spring-boot-starter-aop&lt;/artifactId&gt;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 – Resilience4j 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resilience4j: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circuitbreaker: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registerHealthIndicator: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slidingWindowSize: 10             # Number of calls to evaluate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minimumNumberOfCalls: 5          # Min calls before CB can open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permittedNumberOfCallsInHalfOpenState: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automaticTransitionFromOpenToHalfOpenEnabled: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waitDurationInOpenState: 5s       # Wait before half-open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failureRateThreshold: 50          # % failures to open CB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slowCallRateThreshold: 50         # % slow calls to open CB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slowCallDurationThreshold: 2s     # What counts as slow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recordExceptions: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java.net.ConnectException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java.util.concurrent.TimeoutException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ignoreExceptions: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com.company.exception.BusinessException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maxAttempts: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waitDuration: 500ms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exponentialBackoffMultiplier: 2   # 500ms, 1s, 2s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retryExceptions: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java.net.ConnectException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ignoreExceptions: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com.company.exception.InvalidRequestException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timelimiter: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timeoutDuration: 3s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cancelRunningFuture: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bulkhead: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maxConcurrentCalls: 10           # Max parallel calls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maxWaitDuration: 0ms             # Don't wait if full</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6.3 Circuit Breaker in Service</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PaymentServiceClient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RestTemplate restTemplate;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@CircuitBreaker(name = "paymentService", fallbackMethod = "paymentFallback")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@Retry(name =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@TimeLimiter(name =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CompletableFuture&lt;PaymentResponse&gt; processPayment(PaymentRequest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CompletableFuture.supplyAsync(()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log.info("Calling payment service for order: {}", request.orderId());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restTemplate.postForObject(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"http://payment-service/api/v1/payments",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 PaymentResponse.class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Fallback method — must have same signature + Throwable parameter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CompletableFuture&lt;PaymentResponse&gt; paymentFallback(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PaymentRequest request, Throwable throwable)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log.error("Payment service unavailable: {}", throwable.getMessage());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Return a safe default or queue for later processing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CompletableFuture.completedFuture(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PaymentResponse.pending(request.orderId(), "Payment queued for retry")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Bulkhead to limit concurrent calls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@Bulkhead(name = "paymentService", type = Bulkhead.Type.SEMAPHORE,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fallbackMethod = "paymentBulkheadFallback")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PaymentResponse processPaymentSync(PaymentRequest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restTemplate.postForObject(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"http://payment-service/api/v1/payments", request, PaymentResponse.class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PaymentResponse paymentBulkheadFallback(PaymentRequest request, BulkheadFullException ex)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log.warn("Too many concurrent payment requests");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PaymentResponse.rejected(request.orderId(), "Service busy, try again");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6.4 Monitoring Circuit Breakers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Expose circuit breaker metrics in Actuator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management: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health: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circuitbreakers: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endpoints: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web: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exposure: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include: health, circuitbreakers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endpoint: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health: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show-details: always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Metrics available at /actuator/metrics: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resilience4j.circuitbreaker.state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resilience4j.circuitbreaker.calls (success/failure/slow counts)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resilience4j.circuitbreaker.failure.rate</w:t>
            </w:r>
          </w:p>
        </w:tc>
      </w:tr>
    </w:tbl>
    <w:p>
      <w:pPr>
        <w:spacing w:after="12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Circuit Breaker and Retry?"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Retry: Retries a failed call a set number of times with delays. Good for transient failures.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Circuit Breaker: Stops calling a failing service entirely after a threshold. Prevents resource exhaustion.</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"When should you NOT retry?"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Never retry on 4xx errors (400, 401, 403, 422) — these are client errors that retrying won't fix.</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Only retry on transient failures: network errors, 503, 504, connection refused.</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Circuit Breaker prevents cascading failures by failing fast when a service is unhealthy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Three states: CLOSED (normal), OPEN (failing fast), HALF_OPEN (testing recovery)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Resilience4j is the recommended library for Spring Boot 3+</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implement fallback methods with the same signature + Throwable parameter</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Bulkhead to limit concurrent calls and prevent thread pool exhaustion</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Only retry on transient, non-business errors (network issues, 503, 504)</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Monitor circuit breaker state via Actuator health and Prometheus metrics</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7: Service Registry &amp; Discovery with Eureka</w:t>
      </w:r>
    </w:p>
    <w:p>
      <w:pPr>
        <w:spacing w:after="100"/>
      </w:pPr>
      <w:r>
        <w:rPr>
          <w:rFonts w:ascii="Arial" w:cs="Arial" w:eastAsia="Arial" w:hAnsi="Arial"/>
          <w:color w:val="1A1A1A"/>
          <w:sz w:val="22"/>
          <w:szCs w:val="22"/>
        </w:rPr>
        <w:t xml:space="preserve">In a dynamic microservices environment, service instances start and stop constantly. Service Discovery allows services to find each other automatically without hardcoded URLs. Eureka Server (by Netflix, integrated with Spring Cloud) is the most popular solution in the Java ecosystem.</w:t>
      </w:r>
    </w:p>
    <w:p>
      <w:pPr>
        <w:spacing w:after="120"/>
      </w:pPr>
      <w:r>
        <w:t xml:space="preserve"/>
      </w:r>
    </w:p>
    <w:p>
      <w:pPr>
        <w:pStyle w:val="Heading2"/>
        <w:spacing w:after="100" w:before="280"/>
      </w:pPr>
      <w:r>
        <w:rPr>
          <w:rFonts w:ascii="Arial" w:cs="Arial" w:eastAsia="Arial" w:hAnsi="Arial"/>
          <w:b/>
          <w:bCs/>
          <w:color w:val="2E75B6"/>
          <w:sz w:val="28"/>
          <w:szCs w:val="28"/>
        </w:rPr>
        <w:t xml:space="preserve">7.1 Why Service Discovery?</w:t>
      </w:r>
    </w:p>
    <w:p>
      <w:pPr>
        <w:spacing w:after="100"/>
      </w:pPr>
      <w:r>
        <w:rPr>
          <w:rFonts w:ascii="Arial" w:cs="Arial" w:eastAsia="Arial" w:hAnsi="Arial"/>
          <w:color w:val="1A1A1A"/>
          <w:sz w:val="22"/>
          <w:szCs w:val="22"/>
        </w:rPr>
        <w:t xml:space="preserve">In a static deployment, you might hardcode service URLs (http://payment-service:8082). But in a dynamic cloud environment with auto-scaling, this breaks immediately. Service discovery solves this: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Without Discovery (Hardcoded)</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 Service Discovery (Eureka)</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Service Location</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Hardcoded IP/hostname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Dynamic lookup by service name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Scaling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Must manually update configs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instances auto-register</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Failure Handling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Manual removal required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Automatic deregistration</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Balancing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configuration</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Built-in with multiple instances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Configuration</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Per-service config files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Centralised registry</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7.2 Eureka Architecture</w:t>
      </w:r>
    </w:p>
    <w:p>
      <w:pPr>
        <w:spacing w:after="100"/>
      </w:pPr>
      <w:r>
        <w:rPr>
          <w:rFonts w:ascii="Arial" w:cs="Arial" w:eastAsia="Arial" w:hAnsi="Arial"/>
          <w:color w:val="1A1A1A"/>
          <w:sz w:val="22"/>
          <w:szCs w:val="22"/>
        </w:rPr>
        <w:t xml:space="preserve">Eureka uses a client-server architecture:</w:t>
      </w:r>
    </w:p>
    <w:p>
      <w:pPr>
        <w:pStyle w:val="ListParagraph"/>
        <w:numPr>
          <w:ilvl w:val="0"/>
          <w:numId w:val="2"/>
        </w:numPr>
        <w:spacing w:after="60"/>
      </w:pPr>
      <w:r>
        <w:rPr>
          <w:rFonts w:ascii="Arial" w:cs="Arial" w:eastAsia="Arial" w:hAnsi="Arial"/>
          <w:b/>
          <w:bCs/>
          <w:color w:val="1A1A1A"/>
          <w:sz w:val="22"/>
          <w:szCs w:val="22"/>
        </w:rPr>
        <w:t xml:space="preserve">Eureka Server</w:t>
      </w:r>
      <w:r>
        <w:rPr>
          <w:rFonts w:ascii="Arial" w:cs="Arial" w:eastAsia="Arial" w:hAnsi="Arial"/>
          <w:color w:val="1A1A1A"/>
          <w:sz w:val="22"/>
          <w:szCs w:val="22"/>
        </w:rPr>
        <w:t xml:space="preserve">: Central registry where all service instances register and where clients look up services</w:t>
      </w:r>
    </w:p>
    <w:p>
      <w:pPr>
        <w:pStyle w:val="ListParagraph"/>
        <w:numPr>
          <w:ilvl w:val="0"/>
          <w:numId w:val="2"/>
        </w:numPr>
        <w:spacing w:after="60"/>
      </w:pPr>
      <w:r>
        <w:rPr>
          <w:rFonts w:ascii="Arial" w:cs="Arial" w:eastAsia="Arial" w:hAnsi="Arial"/>
          <w:b/>
          <w:bCs/>
          <w:color w:val="1A1A1A"/>
          <w:sz w:val="22"/>
          <w:szCs w:val="22"/>
        </w:rPr>
        <w:t xml:space="preserve">Eureka Client</w:t>
      </w:r>
      <w:r>
        <w:rPr>
          <w:rFonts w:ascii="Arial" w:cs="Arial" w:eastAsia="Arial" w:hAnsi="Arial"/>
          <w:color w:val="1A1A1A"/>
          <w:sz w:val="22"/>
          <w:szCs w:val="22"/>
        </w:rPr>
        <w:t xml:space="preserve">: Each microservice is an Eureka client — it registers itself and queries for other services</w:t>
      </w:r>
    </w:p>
    <w:p>
      <w:pPr>
        <w:pStyle w:val="ListParagraph"/>
        <w:numPr>
          <w:ilvl w:val="0"/>
          <w:numId w:val="2"/>
        </w:numPr>
        <w:spacing w:after="60"/>
      </w:pPr>
      <w:r>
        <w:rPr>
          <w:rFonts w:ascii="Arial" w:cs="Arial" w:eastAsia="Arial" w:hAnsi="Arial"/>
          <w:b/>
          <w:bCs/>
          <w:color w:val="1A1A1A"/>
          <w:sz w:val="22"/>
          <w:szCs w:val="22"/>
        </w:rPr>
        <w:t xml:space="preserve">Heartbeats</w:t>
      </w:r>
      <w:r>
        <w:rPr>
          <w:rFonts w:ascii="Arial" w:cs="Arial" w:eastAsia="Arial" w:hAnsi="Arial"/>
          <w:color w:val="1A1A1A"/>
          <w:sz w:val="22"/>
          <w:szCs w:val="22"/>
        </w:rPr>
        <w:t xml:space="preserve">: Clients send heartbeats every 30 seconds to signal they are alive</w:t>
      </w:r>
    </w:p>
    <w:p>
      <w:pPr>
        <w:pStyle w:val="ListParagraph"/>
        <w:numPr>
          <w:ilvl w:val="0"/>
          <w:numId w:val="2"/>
        </w:numPr>
        <w:spacing w:after="60"/>
      </w:pPr>
      <w:r>
        <w:rPr>
          <w:rFonts w:ascii="Arial" w:cs="Arial" w:eastAsia="Arial" w:hAnsi="Arial"/>
          <w:b/>
          <w:bCs/>
          <w:color w:val="1A1A1A"/>
          <w:sz w:val="22"/>
          <w:szCs w:val="22"/>
        </w:rPr>
        <w:t xml:space="preserve">Lease Expiry</w:t>
      </w:r>
      <w:r>
        <w:rPr>
          <w:rFonts w:ascii="Arial" w:cs="Arial" w:eastAsia="Arial" w:hAnsi="Arial"/>
          <w:color w:val="1A1A1A"/>
          <w:sz w:val="22"/>
          <w:szCs w:val="22"/>
        </w:rPr>
        <w:t xml:space="preserve">: If no heartbeat in 90 seconds, the instance is removed from registry</w:t>
      </w:r>
    </w:p>
    <w:p>
      <w:pPr>
        <w:pStyle w:val="ListParagraph"/>
        <w:numPr>
          <w:ilvl w:val="0"/>
          <w:numId w:val="2"/>
        </w:numPr>
        <w:spacing w:after="60"/>
      </w:pPr>
      <w:r>
        <w:rPr>
          <w:rFonts w:ascii="Arial" w:cs="Arial" w:eastAsia="Arial" w:hAnsi="Arial"/>
          <w:b/>
          <w:bCs/>
          <w:color w:val="1A1A1A"/>
          <w:sz w:val="22"/>
          <w:szCs w:val="22"/>
        </w:rPr>
        <w:t xml:space="preserve">Replication</w:t>
      </w:r>
      <w:r>
        <w:rPr>
          <w:rFonts w:ascii="Arial" w:cs="Arial" w:eastAsia="Arial" w:hAnsi="Arial"/>
          <w:color w:val="1A1A1A"/>
          <w:sz w:val="22"/>
          <w:szCs w:val="22"/>
        </w:rPr>
        <w:t xml:space="preserve">: Multiple Eureka Servers replicate data between each other for HA</w:t>
      </w:r>
    </w:p>
    <w:p>
      <w:pPr>
        <w:spacing w:after="120"/>
      </w:pPr>
      <w:r>
        <w:t xml:space="preserve"/>
      </w:r>
    </w:p>
    <w:p>
      <w:pPr>
        <w:pStyle w:val="Heading2"/>
        <w:spacing w:after="100" w:before="280"/>
      </w:pPr>
      <w:r>
        <w:rPr>
          <w:rFonts w:ascii="Arial" w:cs="Arial" w:eastAsia="Arial" w:hAnsi="Arial"/>
          <w:b/>
          <w:bCs/>
          <w:color w:val="2E75B6"/>
          <w:sz w:val="28"/>
          <w:szCs w:val="28"/>
        </w:rPr>
        <w:t xml:space="preserve">7.3 Eureka Server Setup</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Eureka Server pom.xml dependencies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&lt;groupId&gt;org.springframework.cloud&lt;/groupId&gt;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&lt;artifactId&gt;spring-cloud-starter-netflix-eureka-server&lt;/artifactId&gt;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&lt;artifactId&gt;spring-boot-starter-web&lt;/artifactId&gt;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&lt;artifactId&gt;spring-boot-starter-actuator&lt;/artifactId&gt;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 Server main 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@SpringBootApplication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@EnableEurekaServer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EurekaServerApplication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void main(String[] args)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SpringApplication.run(EurekaServerApplication.class, args);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 Server application.yml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eureka-server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8761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hostname: localhost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Don't register the server itself</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register-with-eureka: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fetch-registry: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service-url: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defaultZone: http://localhost:8761/eureka/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Self-preservation mode (see 7.5)</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enable-self-preservation: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eviction-interval-timer-in-ms: 10000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How long to wait before evicting unavailable instances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response-cache-update-interval-ms: 3000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management: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endpoints: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web: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exposure: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include: health, info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endpoint: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health: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show-details: always</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7.4 Eureka Client Setup</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Eureka Client pom.xml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&lt;groupId&gt;org.springframework.cloud&lt;/groupId&gt;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&lt;artifactId&gt;spring-cloud-starter-netflix-eureka-client&lt;/artifactId&gt;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 Client main class (auto-enabled with dependency on classpath)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@SpringBootApplication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@EnableDiscoveryClient is optional in Spring Cloud 2020+ — auto-detected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OrderServiceApplication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void main(String[] args)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SpringApplication.run(OrderServiceApplication.class, args);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Service application.yml with Eureka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    # This is the service name in 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8081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Use IP address (better for containerised environments)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prefer-ip-address: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Heartbeat interval (default: 30s)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lease-renewal-interval-in-seconds: 10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Expiry time (default: 90s) — should be 3x heartbeat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lease-expiration-duration-in-seconds: 30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Custom instance 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metadata-map: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version: 1.0.0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 dev</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service-url: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defaultZone: http://localhost:8761/eureka/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How often to fetch registry updates (default: 30s)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registry-fetch-interval-seconds: 10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Enable health check endpoint reporting to 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healthcheck: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 true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7.5 Self-Preservation Mode</w:t>
      </w:r>
    </w:p>
    <w:p>
      <w:pPr>
        <w:spacing w:after="100"/>
      </w:pPr>
      <w:r>
        <w:rPr>
          <w:rFonts w:ascii="Arial" w:cs="Arial" w:eastAsia="Arial" w:hAnsi="Arial"/>
          <w:color w:val="1A1A1A"/>
          <w:sz w:val="22"/>
          <w:szCs w:val="22"/>
        </w:rPr>
        <w:t xml:space="preserve">Eureka self-preservation mode prevents mass deregistration during network partitions. When Eureka Server does not receive heartbeats from many clients simultaneously, it assumes a network issue (not that clients actually died) and stops evicting instances.</w:t>
      </w:r>
    </w:p>
    <w:p>
      <w:pPr>
        <w:spacing w:after="80"/>
      </w:pPr>
      <w:r>
        <w:t xml:space="preserve"/>
      </w:r>
    </w:p>
    <w:tbl>
      <w:tblPr>
        <w:tblW w:type="dxa" w:w="10080"/>
        <w:tblBorders>
          <w:top w:val="single" w:color="843C0C" w:sz="8"/>
          <w:left w:val="single" w:color="843C0C" w:sz="8"/>
          <w:bottom w:val="single" w:color="843C0C" w:sz="8"/>
          <w:right w:val="single" w:color="843C0C"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843C0C" w:val="clear"/>
            <w:tcMar>
              <w:top w:type="dxa" w:w="80"/>
              <w:left w:type="dxa" w:w="140"/>
              <w:bottom w:type="dxa" w:w="80"/>
              <w:right w:type="dxa" w:w="140"/>
            </w:tcMar>
          </w:tcPr>
          <w:p>
            <w:r>
              <w:rPr>
                <w:rFonts w:ascii="Arial" w:cs="Arial" w:eastAsia="Arial" w:hAnsi="Arial"/>
                <w:b/>
                <w:bCs/>
                <w:color w:val="FFFFFF"/>
                <w:sz w:val="22"/>
                <w:szCs w:val="22"/>
              </w:rPr>
              <w:t xml:space="preserve">💡 ⚠ Warning</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In development, disable self-preservation (enable-self-preservation: false) so stale instances are removed quickly.</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In production, KEEP self-preservation ENABLED to prevent mass deregistration during network blips.</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Self-preservation can cause traffic to be routed to dead instances — always combine Eureka with circuit breakers.</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Development: disable self-preservation for faster cleanup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enable-self-preservation: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eviction-interval-timer-in-ms: 5000  # Check every 5s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Production: keep self-preservation, tune thresholds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enable-self-preservation: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renewal-threshold-update-interval-ms: 15 * 60 * 1000  # 15 min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renewal-percent-threshold: 0.85  # 85% of expected heartbeats</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7.6 High Availability Eureka Setup</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 Server 1 (peer replication)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eureka-server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8761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hostname: eureka-server-1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register-with-eureka: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fetch-registry: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service-url: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defaultZone: http://eureka-server-2:8762/eureka/,http://eureka-server-3:8763/eureka/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Clients point to all Eureka servers (comma-separated)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service-url: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defaultZone: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http://eureka-server-1:8761/eureka/,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http://eureka-server-2:8762/eureka/,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http://eureka-server-3:8763/eureka/</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7.7 Service-to-Service Communication Flow</w:t>
      </w:r>
    </w:p>
    <w:p>
      <w:pPr>
        <w:spacing w:after="100"/>
      </w:pPr>
      <w:r>
        <w:rPr>
          <w:rFonts w:ascii="Arial" w:cs="Arial" w:eastAsia="Arial" w:hAnsi="Arial"/>
          <w:color w:val="1A1A1A"/>
          <w:sz w:val="22"/>
          <w:szCs w:val="22"/>
        </w:rPr>
        <w:t xml:space="preserve">Complete flow when Order Service calls Payment Service via Eureka:</w:t>
      </w:r>
    </w:p>
    <w:p>
      <w:pPr>
        <w:pStyle w:val="ListParagraph"/>
        <w:numPr>
          <w:ilvl w:val="0"/>
          <w:numId w:val="3"/>
        </w:numPr>
        <w:spacing w:after="60"/>
      </w:pPr>
      <w:r>
        <w:rPr>
          <w:rFonts w:ascii="Arial" w:cs="Arial" w:eastAsia="Arial" w:hAnsi="Arial"/>
          <w:color w:val="1A1A1A"/>
          <w:sz w:val="22"/>
          <w:szCs w:val="22"/>
        </w:rPr>
        <w:t xml:space="preserve">Order Service starts → registers with Eureka Server (name: "order-service", IP, port)</w:t>
      </w:r>
    </w:p>
    <w:p>
      <w:pPr>
        <w:pStyle w:val="ListParagraph"/>
        <w:numPr>
          <w:ilvl w:val="0"/>
          <w:numId w:val="3"/>
        </w:numPr>
        <w:spacing w:after="60"/>
      </w:pPr>
      <w:r>
        <w:rPr>
          <w:rFonts w:ascii="Arial" w:cs="Arial" w:eastAsia="Arial" w:hAnsi="Arial"/>
          <w:color w:val="1A1A1A"/>
          <w:sz w:val="22"/>
          <w:szCs w:val="22"/>
        </w:rPr>
        <w:t xml:space="preserve">Payment Service starts → registers with Eureka Server (name: "payment-service", IP, port)</w:t>
      </w:r>
    </w:p>
    <w:p>
      <w:pPr>
        <w:pStyle w:val="ListParagraph"/>
        <w:numPr>
          <w:ilvl w:val="0"/>
          <w:numId w:val="3"/>
        </w:numPr>
        <w:spacing w:after="60"/>
      </w:pPr>
      <w:r>
        <w:rPr>
          <w:rFonts w:ascii="Arial" w:cs="Arial" w:eastAsia="Arial" w:hAnsi="Arial"/>
          <w:color w:val="1A1A1A"/>
          <w:sz w:val="22"/>
          <w:szCs w:val="22"/>
        </w:rPr>
        <w:t xml:space="preserve">Order Service fetches registry from Eureka (gets all available service instances)</w:t>
      </w:r>
    </w:p>
    <w:p>
      <w:pPr>
        <w:pStyle w:val="ListParagraph"/>
        <w:numPr>
          <w:ilvl w:val="0"/>
          <w:numId w:val="3"/>
        </w:numPr>
        <w:spacing w:after="60"/>
      </w:pPr>
      <w:r>
        <w:rPr>
          <w:rFonts w:ascii="Arial" w:cs="Arial" w:eastAsia="Arial" w:hAnsi="Arial"/>
          <w:color w:val="1A1A1A"/>
          <w:sz w:val="22"/>
          <w:szCs w:val="22"/>
        </w:rPr>
        <w:t xml:space="preserve">Order Service caches registry locally (updated every 30 seconds)</w:t>
      </w:r>
    </w:p>
    <w:p>
      <w:pPr>
        <w:pStyle w:val="ListParagraph"/>
        <w:numPr>
          <w:ilvl w:val="0"/>
          <w:numId w:val="3"/>
        </w:numPr>
        <w:spacing w:after="60"/>
      </w:pPr>
      <w:r>
        <w:rPr>
          <w:rFonts w:ascii="Arial" w:cs="Arial" w:eastAsia="Arial" w:hAnsi="Arial"/>
          <w:color w:val="1A1A1A"/>
          <w:sz w:val="22"/>
          <w:szCs w:val="22"/>
        </w:rPr>
        <w:t xml:space="preserve">When Order Service needs to call Payment Service: looks up "payment-service" in local cache</w:t>
      </w:r>
    </w:p>
    <w:p>
      <w:pPr>
        <w:pStyle w:val="ListParagraph"/>
        <w:numPr>
          <w:ilvl w:val="0"/>
          <w:numId w:val="3"/>
        </w:numPr>
        <w:spacing w:after="60"/>
      </w:pPr>
      <w:r>
        <w:rPr>
          <w:rFonts w:ascii="Arial" w:cs="Arial" w:eastAsia="Arial" w:hAnsi="Arial"/>
          <w:color w:val="1A1A1A"/>
          <w:sz w:val="22"/>
          <w:szCs w:val="22"/>
        </w:rPr>
        <w:t xml:space="preserve">Spring Cloud LoadBalancer picks one instance (round-robin by default)</w:t>
      </w:r>
    </w:p>
    <w:p>
      <w:pPr>
        <w:pStyle w:val="ListParagraph"/>
        <w:numPr>
          <w:ilvl w:val="0"/>
          <w:numId w:val="3"/>
        </w:numPr>
        <w:spacing w:after="60"/>
      </w:pPr>
      <w:r>
        <w:rPr>
          <w:rFonts w:ascii="Arial" w:cs="Arial" w:eastAsia="Arial" w:hAnsi="Arial"/>
          <w:color w:val="1A1A1A"/>
          <w:sz w:val="22"/>
          <w:szCs w:val="22"/>
        </w:rPr>
        <w:t xml:space="preserve">Order Service calls the selected instance directly (no Eureka involved)</w:t>
      </w:r>
    </w:p>
    <w:p>
      <w:pPr>
        <w:pStyle w:val="ListParagraph"/>
        <w:numPr>
          <w:ilvl w:val="0"/>
          <w:numId w:val="3"/>
        </w:numPr>
        <w:spacing w:after="60"/>
      </w:pPr>
      <w:r>
        <w:rPr>
          <w:rFonts w:ascii="Arial" w:cs="Arial" w:eastAsia="Arial" w:hAnsi="Arial"/>
          <w:color w:val="1A1A1A"/>
          <w:sz w:val="22"/>
          <w:szCs w:val="22"/>
        </w:rPr>
        <w:t xml:space="preserve">If instance is down, circuit breaker triggers; next heartbeat cycle removes dead instance</w:t>
      </w:r>
    </w:p>
    <w:p>
      <w:pPr>
        <w:spacing w:after="120"/>
      </w:pPr>
      <w:r>
        <w:t xml:space="preserve"/>
      </w:r>
    </w:p>
    <w:p>
      <w:pPr>
        <w:pStyle w:val="Heading2"/>
        <w:spacing w:after="100" w:before="280"/>
      </w:pPr>
      <w:r>
        <w:rPr>
          <w:rFonts w:ascii="Arial" w:cs="Arial" w:eastAsia="Arial" w:hAnsi="Arial"/>
          <w:b/>
          <w:bCs/>
          <w:color w:val="2E75B6"/>
          <w:sz w:val="28"/>
          <w:szCs w:val="28"/>
        </w:rPr>
        <w:t xml:space="preserve">7.8 Common Eureka Issues &amp;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Old instance visible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Stale entry in Eureka dashboard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Disable self-preservation in dev, tune eviction interval</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not registering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 from Eureka dashboard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Check eureka.client.service-url, firewall, health endpoint</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500 on service calls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UnknownHostException for service name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Verify spring.application.name matches service name called</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Slow failover</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Traffic to dead instance for &gt;90s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Reduce lease-expiration-duration-in-seconds to 30s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Self-preservation triggered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"EMERGENCY!" banner on dashboard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Expected in prod; in dev disable self-preservation</w:t>
            </w:r>
          </w:p>
        </w:tc>
      </w:tr>
    </w:tbl>
    <w:p>
      <w:pPr>
        <w:spacing w:after="12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client-side and server-side discovery?"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Client-side (Eureka + Spring Cloud LoadBalancer): The CLIENT queries the registry and chooses an instance.</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Server-side (AWS ELB, Nginx): The CLIENT calls a load balancer, which queries the registry and routes the request.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Client-side: Lower latency (no extra hop), but more complex client. Server-side: Simpler client, but extra network hop.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"How does Eureka handle network partitions vs server crashes?"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Eureka is AP (CAP theorem) — it favours availability. During a partition, self-preservation keeps stale data.</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ZooKeeper is CP — it stops serving if quorum is lost, favouring consistency.</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Eureka Server provides a central registry for all microservice instances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Clients register themselves and fetch the registry for lookup</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Heartbeats every 30s (configurable); instances evicted after 90s without heartbeat</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Self-preservation prevents mass eviction during network partitions — keep enabled in production</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multiple Eureka Servers (peer replication) for high availability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Combine Eureka with Spring Cloud LoadBalancer for automatic load balancing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Eureka is an AP system — prioritises availability over consistency during partitions</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8: Feign Client for Inter-Service Communication</w:t>
      </w:r>
    </w:p>
    <w:p>
      <w:pPr>
        <w:spacing w:after="100"/>
      </w:pPr>
      <w:r>
        <w:rPr>
          <w:rFonts w:ascii="Arial" w:cs="Arial" w:eastAsia="Arial" w:hAnsi="Arial"/>
          <w:color w:val="1A1A1A"/>
          <w:sz w:val="22"/>
          <w:szCs w:val="22"/>
        </w:rPr>
        <w:t xml:space="preserve">Feign is a declarative REST client that simplifies inter-service communication. Instead of writing boilerplate RestTemplate or WebClient code, you define an interface with annotations and Spring Cloud generates the implementation automatically.</w:t>
      </w:r>
    </w:p>
    <w:p>
      <w:pPr>
        <w:spacing w:after="120"/>
      </w:pPr>
      <w:r>
        <w:t xml:space="preserve"/>
      </w:r>
    </w:p>
    <w:p>
      <w:pPr>
        <w:pStyle w:val="Heading2"/>
        <w:spacing w:after="100" w:before="280"/>
      </w:pPr>
      <w:r>
        <w:rPr>
          <w:rFonts w:ascii="Arial" w:cs="Arial" w:eastAsia="Arial" w:hAnsi="Arial"/>
          <w:b/>
          <w:bCs/>
          <w:color w:val="2E75B6"/>
          <w:sz w:val="28"/>
          <w:szCs w:val="28"/>
        </w:rPr>
        <w:t xml:space="preserve">8.1 Feign vs RestTemplate vs WebClient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RestTemplate</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WebClient</w:t>
            </w:r>
          </w:p>
        </w:tc>
        <w:tc>
          <w:tcPr>
            <w:tcW w:type="dxa" w:w="2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Feign Client</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Style</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Imperative, verbose</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Reactive / async</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Declarative interface</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Boilerplate</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Minimal</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Eureka Integration</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Manual</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Manual</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Automatic (lb:// prefix)</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Balancing</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@LoadBalanced</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@LoadBalanced</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Automatic</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Error Handling</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Manual try/catch</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onError operators</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FeignErrorDecoder</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Maintenance</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Deprecated (Spring 6)</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Recommended for reactive</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Recommended for blocking</w:t>
            </w:r>
          </w:p>
        </w:tc>
      </w:tr>
      <w:tr>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Learning Curve</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Easy</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Steep</w:t>
            </w:r>
          </w:p>
        </w:tc>
        <w:tc>
          <w:tcPr>
            <w:tcW w:type="dxa" w:w="252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Easy</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8.2 Setup and Configuration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pom.xml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&lt;groupId&gt;org.springframework.cloud&lt;/groupId&gt;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&lt;artifactId&gt;spring-cloud-starter-openfeign&lt;/artifactId&gt;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For load balancing with Eureka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&lt;groupId&gt;org.springframework.cloud&lt;/groupId&gt;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&lt;artifactId&gt;spring-cloud-starter-loadbalancer&lt;/artifactId&gt;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 Feign in main 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@SpringBootApplication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@EnableFeignClients(basePackages = "com.company.orderservice.client")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OrderServiceApplication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void main(String[] args)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SpringApplication.run(OrderServiceApplication.class, args);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8.3 Feign Client Interface</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Feign Client targeting the Payment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@FeignClient(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 "payment-service",       // Must match spring.application.name of target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 = "/api/v1/payments",      // Base path for all methods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fallbackFactory = PaymentClientFallbackFactory.class  // For circuit breaker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interface PaymentServiceClient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@PostMapping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PaymentResponse processPayment(@RequestBody PaymentRequest 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@GetMapping("/{paymentId}")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PaymentResponse getPayment(@PathVariable("paymentId") String paymentId);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@GetMapping("/order/{orderId}")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List&lt;PaymentResponse&gt; getPaymentsByOrder(@PathVariable("orderId") String 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@PutMapping("/{paymentId}/refund")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PaymentResponse refundPayment(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@PathVariable("paymentId") String paymentId,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@RequestParam("reason") String reason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 DTO (shared library or replicated in client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PaymentRequest(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BigDecimal 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currency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record PaymentResponse(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paymentId,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BigDecimal 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Instant processedAt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PaymentResponse pending(String orderId, String msg)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PaymentResponse(null, orderId, "PENDING", null, null);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PaymentResponse rejected(String orderId, String msg)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PaymentResponse(null, orderId, "REJECTED", null, null);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8.4 Fallback Factory (with Circuit Breaker)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Fallback Factory — provides full exception context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PaymentClientFallbackFactory implements FallbackFactory&lt;PaymentServiceClient&gt;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PaymentServiceClient create(Throwable cause)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log.error("Payment service call failed: {}", cause.getMessage());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PaymentServiceClient()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PaymentResponse processPayment(PaymentRequest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(cause instanceof FeignException.ServiceUnavailable)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log.warn("Payment service is DOWN, queuing payment for order: {}", request.orderId());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PaymentResponse.pending(request.orderId(), "Payment queued");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throw new PaymentServiceException("Payment service unavailable: " + cause.getMessage());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PaymentResponse getPayment(String paymentId)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null;  // Or throw appropriate 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List&lt;PaymentResponse&gt; getPaymentsByOrder(String orderId)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Collections.emptyList();  // Graceful degradation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PaymentResponse refundPayment(String paymentId, String reason)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throw new PaymentServiceException("Refund unavailable — service down");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 Feign + Resilience4j circuit breaker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cloud: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openfeign: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circuitbreaker: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 true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8.5 Custom Error Decoder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Translate HTTP errors to domain exceptions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PaymentErrorDecoder implements ErrorDecoder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ErrorDecoder defaultDecoder = new Default();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Exception decode(String methodKey, Response response)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switch (response.status())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case 400 -&gt;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body = extractBody(response);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InvalidPaymentRequestException("Invalid payment: " + body);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case 404 -&gt;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PaymentNotFoundException("Payment not found");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case 409 -&gt;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DuplicatePaymentException("Payment already processed");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case 422 -&gt;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PaymentDeclinedException("Payment declined by processor");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case 503 -&gt;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RetryableException(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response.status(), "Payment service unavailable",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HttpMethod.POST, null, null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 -&gt; { return defaultDecoder.decode(methodKey, response);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String extractBody(Response response)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try (var body = response.body().asInputStream())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String(body.readAllBytes());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catch (Exception e) { return "";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8.6 Feign Configuration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 – Feign tuning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cloud: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openfeign: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config: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Default config for all Feign clients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connect-timeout: 2000      # 2 seconds connection timeout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read-timeout: 5000         # 5 seconds read timeout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logger-level: BASIC        # NONE | BASIC | HEADERS | FULL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Override for specific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connect-timeout: 1000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read-timeout: 3000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logger-level: FULL         # Full logging for debugging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Feign + Resilience4j retry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resilience4j: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instances: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max-attempts: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wait-duration: 500ms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retry-exceptions: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feign.RetryableException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logging: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level: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com.company.orderservice.client: DEBUG</w:t>
            </w:r>
          </w:p>
        </w:tc>
      </w:tr>
    </w:tbl>
    <w:p>
      <w:pPr>
        <w:spacing w:after="80"/>
      </w:pPr>
      <w:r>
        <w:t xml:space="preserve"/>
      </w:r>
    </w:p>
    <w:p>
      <w:pPr>
        <w:pStyle w:val="Heading2"/>
        <w:spacing w:after="100" w:before="280"/>
      </w:pPr>
      <w:r>
        <w:rPr>
          <w:rFonts w:ascii="Arial" w:cs="Arial" w:eastAsia="Arial" w:hAnsi="Arial"/>
          <w:b/>
          <w:bCs/>
          <w:color w:val="2E75B6"/>
          <w:sz w:val="28"/>
          <w:szCs w:val="28"/>
        </w:rPr>
        <w:t xml:space="preserve">8.7 Feign Interceptor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Add Authorization header to all Feign requests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FeignAuthInterceptor implements RequestInterceptor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apply(RequestTemplate template)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Propagate JWT token from incoming 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ServletRequestAttributes attributes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(ServletRequestAttributes) RequestContextHolder.getRequestAttributes();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(attributes != null)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HttpServletRequest request = attributes.getRequest();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token = request.getHeader("Authorization");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(token != null)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template.header("Authorization", token);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Add service-to-service identification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template.header("X-Service-Name",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template.header("X-Request-Id", UUID.randomUUID().toString());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"How does Feign know which instance to call when there are multiple instances of payment-service?"</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Feign integrates with Spring Cloud LoadBalancer. The name= in @FeignClient is treated as a logical name.</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LoadBalancer fetches available instances from Eureka and applies round-robin by default.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The actual URL is resolved at runtime: lb://payment-service → real IP:port.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@FeignClient fallback and fallbackFactory?"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fallback: Simple class, no access to the exception causing the failure.</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fallbackFactory: Factory that receives the Throwable, allowing different responses based on error type.</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Feign provides declarative inter-service communication with minimal boilerplate</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FeignClient name= must match the spring.application.name of the target service</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fallbackFactory (not fallback) to access the exception and implement nuanced fallbacks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Implement ErrorDecoder to translate HTTP errors to meaningful domain exceptions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RequestInterceptor to propagate security tokens and correlation IDs between services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Configure timeouts (connect-timeout, read-timeout) to prevent thread exhaustion</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Feign automatically uses Spring Cloud LoadBalancer when Eureka is on the classpath</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9: API Gateway with Spring Cloud Gateway</w:t>
      </w:r>
    </w:p>
    <w:p>
      <w:pPr>
        <w:spacing w:after="100"/>
      </w:pPr>
      <w:r>
        <w:rPr>
          <w:rFonts w:ascii="Arial" w:cs="Arial" w:eastAsia="Arial" w:hAnsi="Arial"/>
          <w:color w:val="1A1A1A"/>
          <w:sz w:val="22"/>
          <w:szCs w:val="22"/>
        </w:rPr>
        <w:t xml:space="preserve">An API Gateway is the single entry point for all client requests to a microservices system. It handles cross-cutting concerns like routing, authentication, rate limiting, and logging — removing these responsibilities from individual microservices.</w:t>
      </w:r>
    </w:p>
    <w:p>
      <w:pPr>
        <w:spacing w:after="120"/>
      </w:pPr>
      <w:r>
        <w:t xml:space="preserve"/>
      </w:r>
    </w:p>
    <w:p>
      <w:pPr>
        <w:pStyle w:val="Heading2"/>
        <w:spacing w:after="100" w:before="280"/>
      </w:pPr>
      <w:r>
        <w:rPr>
          <w:rFonts w:ascii="Arial" w:cs="Arial" w:eastAsia="Arial" w:hAnsi="Arial"/>
          <w:b/>
          <w:bCs/>
          <w:color w:val="2E75B6"/>
          <w:sz w:val="28"/>
          <w:szCs w:val="28"/>
        </w:rPr>
        <w:t xml:space="preserve">9.1 Why an API Gateway?</w:t>
      </w:r>
    </w:p>
    <w:p>
      <w:pPr>
        <w:pStyle w:val="ListParagraph"/>
        <w:numPr>
          <w:ilvl w:val="0"/>
          <w:numId w:val="2"/>
        </w:numPr>
        <w:spacing w:after="60"/>
      </w:pPr>
      <w:r>
        <w:rPr>
          <w:rFonts w:ascii="Arial" w:cs="Arial" w:eastAsia="Arial" w:hAnsi="Arial"/>
          <w:b/>
          <w:bCs/>
          <w:color w:val="1A1A1A"/>
          <w:sz w:val="22"/>
          <w:szCs w:val="22"/>
        </w:rPr>
        <w:t xml:space="preserve">Single Entry Point</w:t>
      </w:r>
      <w:r>
        <w:rPr>
          <w:rFonts w:ascii="Arial" w:cs="Arial" w:eastAsia="Arial" w:hAnsi="Arial"/>
          <w:color w:val="1A1A1A"/>
          <w:sz w:val="22"/>
          <w:szCs w:val="22"/>
        </w:rPr>
        <w:t xml:space="preserve">: Clients call one URL instead of knowing all service URLs</w:t>
      </w:r>
    </w:p>
    <w:p>
      <w:pPr>
        <w:pStyle w:val="ListParagraph"/>
        <w:numPr>
          <w:ilvl w:val="0"/>
          <w:numId w:val="2"/>
        </w:numPr>
        <w:spacing w:after="60"/>
      </w:pPr>
      <w:r>
        <w:rPr>
          <w:rFonts w:ascii="Arial" w:cs="Arial" w:eastAsia="Arial" w:hAnsi="Arial"/>
          <w:b/>
          <w:bCs/>
          <w:color w:val="1A1A1A"/>
          <w:sz w:val="22"/>
          <w:szCs w:val="22"/>
        </w:rPr>
        <w:t xml:space="preserve">Cross-Cutting Concerns</w:t>
      </w:r>
      <w:r>
        <w:rPr>
          <w:rFonts w:ascii="Arial" w:cs="Arial" w:eastAsia="Arial" w:hAnsi="Arial"/>
          <w:color w:val="1A1A1A"/>
          <w:sz w:val="22"/>
          <w:szCs w:val="22"/>
        </w:rPr>
        <w:t xml:space="preserve">: Authentication, logging, rate limiting in one place</w:t>
      </w:r>
    </w:p>
    <w:p>
      <w:pPr>
        <w:pStyle w:val="ListParagraph"/>
        <w:numPr>
          <w:ilvl w:val="0"/>
          <w:numId w:val="2"/>
        </w:numPr>
        <w:spacing w:after="60"/>
      </w:pPr>
      <w:r>
        <w:rPr>
          <w:rFonts w:ascii="Arial" w:cs="Arial" w:eastAsia="Arial" w:hAnsi="Arial"/>
          <w:b/>
          <w:bCs/>
          <w:color w:val="1A1A1A"/>
          <w:sz w:val="22"/>
          <w:szCs w:val="22"/>
        </w:rPr>
        <w:t xml:space="preserve">Request Transformation</w:t>
      </w:r>
      <w:r>
        <w:rPr>
          <w:rFonts w:ascii="Arial" w:cs="Arial" w:eastAsia="Arial" w:hAnsi="Arial"/>
          <w:color w:val="1A1A1A"/>
          <w:sz w:val="22"/>
          <w:szCs w:val="22"/>
        </w:rPr>
        <w:t xml:space="preserve">: Modify headers, paths, request/response bodies</w:t>
      </w:r>
    </w:p>
    <w:p>
      <w:pPr>
        <w:pStyle w:val="ListParagraph"/>
        <w:numPr>
          <w:ilvl w:val="0"/>
          <w:numId w:val="2"/>
        </w:numPr>
        <w:spacing w:after="60"/>
      </w:pPr>
      <w:r>
        <w:rPr>
          <w:rFonts w:ascii="Arial" w:cs="Arial" w:eastAsia="Arial" w:hAnsi="Arial"/>
          <w:b/>
          <w:bCs/>
          <w:color w:val="1A1A1A"/>
          <w:sz w:val="22"/>
          <w:szCs w:val="22"/>
        </w:rPr>
        <w:t xml:space="preserve">Security</w:t>
      </w:r>
      <w:r>
        <w:rPr>
          <w:rFonts w:ascii="Arial" w:cs="Arial" w:eastAsia="Arial" w:hAnsi="Arial"/>
          <w:color w:val="1A1A1A"/>
          <w:sz w:val="22"/>
          <w:szCs w:val="22"/>
        </w:rPr>
        <w:t xml:space="preserve">: Validate JWT tokens before forwarding requests</w:t>
      </w:r>
    </w:p>
    <w:p>
      <w:pPr>
        <w:pStyle w:val="ListParagraph"/>
        <w:numPr>
          <w:ilvl w:val="0"/>
          <w:numId w:val="2"/>
        </w:numPr>
        <w:spacing w:after="60"/>
      </w:pPr>
      <w:r>
        <w:rPr>
          <w:rFonts w:ascii="Arial" w:cs="Arial" w:eastAsia="Arial" w:hAnsi="Arial"/>
          <w:b/>
          <w:bCs/>
          <w:color w:val="1A1A1A"/>
          <w:sz w:val="22"/>
          <w:szCs w:val="22"/>
        </w:rPr>
        <w:t xml:space="preserve">Load Balancing</w:t>
      </w:r>
      <w:r>
        <w:rPr>
          <w:rFonts w:ascii="Arial" w:cs="Arial" w:eastAsia="Arial" w:hAnsi="Arial"/>
          <w:color w:val="1A1A1A"/>
          <w:sz w:val="22"/>
          <w:szCs w:val="22"/>
        </w:rPr>
        <w:t xml:space="preserve">: Distribute requests across service instances</w:t>
      </w:r>
    </w:p>
    <w:p>
      <w:pPr>
        <w:pStyle w:val="ListParagraph"/>
        <w:numPr>
          <w:ilvl w:val="0"/>
          <w:numId w:val="2"/>
        </w:numPr>
        <w:spacing w:after="60"/>
      </w:pPr>
      <w:r>
        <w:rPr>
          <w:rFonts w:ascii="Arial" w:cs="Arial" w:eastAsia="Arial" w:hAnsi="Arial"/>
          <w:b/>
          <w:bCs/>
          <w:color w:val="1A1A1A"/>
          <w:sz w:val="22"/>
          <w:szCs w:val="22"/>
        </w:rPr>
        <w:t xml:space="preserve">Protocol Translation</w:t>
      </w:r>
      <w:r>
        <w:rPr>
          <w:rFonts w:ascii="Arial" w:cs="Arial" w:eastAsia="Arial" w:hAnsi="Arial"/>
          <w:color w:val="1A1A1A"/>
          <w:sz w:val="22"/>
          <w:szCs w:val="22"/>
        </w:rPr>
        <w:t xml:space="preserve">: Translate between HTTP and gRPC, WebSocket, etc.</w:t>
      </w:r>
    </w:p>
    <w:p>
      <w:pPr>
        <w:pStyle w:val="ListParagraph"/>
        <w:numPr>
          <w:ilvl w:val="0"/>
          <w:numId w:val="2"/>
        </w:numPr>
        <w:spacing w:after="60"/>
      </w:pPr>
      <w:r>
        <w:rPr>
          <w:rFonts w:ascii="Arial" w:cs="Arial" w:eastAsia="Arial" w:hAnsi="Arial"/>
          <w:b/>
          <w:bCs/>
          <w:color w:val="1A1A1A"/>
          <w:sz w:val="22"/>
          <w:szCs w:val="22"/>
        </w:rPr>
        <w:t xml:space="preserve">API Composition</w:t>
      </w:r>
      <w:r>
        <w:rPr>
          <w:rFonts w:ascii="Arial" w:cs="Arial" w:eastAsia="Arial" w:hAnsi="Arial"/>
          <w:color w:val="1A1A1A"/>
          <w:sz w:val="22"/>
          <w:szCs w:val="22"/>
        </w:rPr>
        <w:t xml:space="preserve">: Aggregate multiple service responses</w:t>
      </w:r>
    </w:p>
    <w:p>
      <w:pPr>
        <w:spacing w:after="120"/>
      </w:pPr>
      <w:r>
        <w:t xml:space="preserve"/>
      </w:r>
    </w:p>
    <w:p>
      <w:pPr>
        <w:pStyle w:val="Heading2"/>
        <w:spacing w:after="100" w:before="280"/>
      </w:pPr>
      <w:r>
        <w:rPr>
          <w:rFonts w:ascii="Arial" w:cs="Arial" w:eastAsia="Arial" w:hAnsi="Arial"/>
          <w:b/>
          <w:bCs/>
          <w:color w:val="2E75B6"/>
          <w:sz w:val="28"/>
          <w:szCs w:val="28"/>
        </w:rPr>
        <w:t xml:space="preserve">9.2 Spring Cloud Gateway Setup</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pom.xml — IMPORTANT: Gateway is reactive, uses WebFlux not Spring MVC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&lt;groupId&gt;org.springframework.cloud&lt;/groupId&gt;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&lt;artifactId&gt;spring-cloud-starter-gateway&lt;/artifactId&gt;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&lt;groupId&gt;org.springframework.cloud&lt;/groupId&gt;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&lt;artifactId&gt;spring-cloud-starter-netflix-eureka-client&lt;/artifactId&gt;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&lt;artifactId&gt;spring-boot-starter-actuator&lt;/artifactId&gt;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 Gateway main 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@SpringBootApplication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ApiGatewayApplication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void main(String[] args)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SpringApplication.run(ApiGatewayApplication.class, args);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9.3 Route Configuration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 – Route definitions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api-gateway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cloud: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gateway: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discovery: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locator: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 true                    # Auto-create routes from 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lower-case-service-id: true      # order-service not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routes: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Order Service routes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id: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uri: lb://order-service          # lb:// = load balanced via 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predicates: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Path=/api/v1/orders/**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filters: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StripPrefix=0                # Keep path as-is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CircuitBreaker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args: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fallbackUri: forward:/fallback/orders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RequestRateLimiter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args: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redis-rate-limiter.replenishRate: 100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redis-rate-limiter.burstCapacity: 200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AddRequestHeader=X-Gateway-Source, api-gateway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Payment Service routes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id: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uri: lb://payment-service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predicates: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Path=/api/v1/payments/**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Header=Authorization, Bearer.*   # Only route if auth header present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filters: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JwtAuthenticationFilter   # Custom filter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Auth Service — no auth required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id: auth-service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uri: lb://auth-service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predicates: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Path=/api/v1/auth/**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filters: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StripPrefix=0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Default fallback for unmatched routes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id: default-fallback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uri: http://nowhere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predicates: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Path=/**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filters: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SetStatus=404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8080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service-url: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defaultZone: http://localhost:8761/eureka/</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9.4 JWT Authentication Filter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JwtAuthenticationFilter implements GlobalFilter, Ordered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JwtUtil jwtUtil;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List&lt;String&gt; publicPaths = List.of(</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"/api/v1/auth/login", "/api/v1/auth/register",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"/actuator/health", "/swagger-ui"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Mono&lt;Void&gt; filter(ServerWebExchange exchange, GatewayFilterChain chain)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path = exchange.getRequest().getPath().toString();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Skip auth for public endpoints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(publicPaths.stream().anyMatch(path::startsWith))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chain.filter(exchange);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Extract and validate JWT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authHeader = exchange.getRequest().getHeaders().getFirst("Authorization");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(authHeader == null || !authHeader.startsWith("Bearer "))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unauthorizedResponse(exchange, "Missing Authorization header");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token = authHeader.substring(7);</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Claims claims = jwtUtil.validateToken(token);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Forward user info to downstream services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ServerHttpRequest mutatedRequest = exchange.getRequest().mutate()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.header("X-User-Id", claims.getSubject())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.header("X-User-Roles", String.join(",", jwtUtil.getRoles(claims)))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.header("X-Tenant-Id", claims.get("tenantId", String.class))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chain.filter(exchange.mutate().request(mutatedRequest).build());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catch (ExpiredJwtException 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unauthorizedResponse(exchange, "Token expired");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catch (JwtException 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unauthorizedResponse(exchange, "Invalid token");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Mono&lt;Void&gt; unauthorizedResponse(ServerWebExchange exchange, String message)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ServerHttpResponse response = exchange.getResponse();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response.setStatusCode(HttpStatus.UNAUTHORIZED);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response.getHeaders().setContentType(MediaType.APPLICATION_JSON);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body = "{"error":"UNAUTHORIZED","message":"" + message +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DataBuffer buffer = response.bufferFactory().wrap(body.getBytes());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response.writeWith(Mono.just(buffer));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int getOrder() { return -1; }  // Run before other filters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9.5 Rate Limiting</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Rate limiting requires Redis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&lt;artifactId&gt;spring-boot-starter-data-redis-reactive&lt;/artifactId&gt;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RateLimiterConfig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Rate limit key: by user ID (from JWT header propagated by auth filter)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KeyResolver userKeyResolver()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exchange -&gt; Mono.justOrEmpty(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exchange.getRequest().getHeaders().getFirst("X-User-Id")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).defaultIfEmpty("anonymous");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Alternative: rate limit by IP address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KeyResolver ipKeyResolver()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exchange -&gt; Mono.just(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Objects.requireNonNull(exchange.getRequest().getRemoteAddress())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.getAddress().getHostAddress()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 rate limiter config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redis: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host: localhost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6379</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cloud: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gateway: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routes: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id: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uri: lb://order-service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predicates: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Path=/api/v1/orders/**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filters: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RequestRateLimiter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args: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key-resolver: "#{@userKeyResolver}"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redis-rate-limiter.replenishRate: 10   # Requests per second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redis-rate-limiter.burstCapacity: 20   # Max burst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redis-rate-limiter.requestedTokens: 1  # Tokens per request</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9.6 Custom Logging Filter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RequestLoggingFilter implements GlobalFilter, Ordered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Mono&lt;Void&gt; filter(ServerWebExchange exchange, GatewayFilterChain chain)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requestId = UUID.randomUUID().toString();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long startTime = System.currentTimeMillis();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Add correlation ID to 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ServerHttpRequest mutatedRequest = exchange.getRequest().mutate()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.header("X-Request-Id", requestId)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log.info("[{}] --&gt; {} {} from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exchange.getRequest().getMethod(),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exchange.getRequest().getPath(),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exchange.getRequest().getRemoteAddress()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chain.filter(exchange.mutate().request(mutatedRequest).build())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.then(Mono.fromRunnable(()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long duration = System.currentTimeMillis() - startTime;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log.info("[{}] &lt;-- {} in {}ms",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exchange.getResponse().getStatusCode(),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int getOrder() { return -2; }  // Run before auth filter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a Global Filter and a Gateway Filter in Spring Cloud Gateway?"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Global Filter: Applied to ALL routes automatically (e.g., logging, auth).</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Gateway Filter: Applied to specific routes via configuration (e.g., StripPrefix, AddHeader).</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happens when an API Gateway goes down?"</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The entire system becomes inaccessible! This is why gateway HA is critical.</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Deploy multiple gateway instances behind an external load balancer (AWS ALB, Nginx).</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"How do you prevent the API Gateway from being a single point of failure?"</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Run 3+ gateway replicas. Use Kubernetes HPA for auto-scaling. Put an external L7 LB in front.</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API Gateway is the single entry point — handles routing, auth, rate limiting, logging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Spring Cloud Gateway is reactive (WebFlux) — do NOT mix with Spring MVC dependencies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lb://service-name URIs to automatically load balance across Eureka instances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GlobalFilter applies to all routes; GatewayFilter applies to specific routes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JWT validation in the gateway removes the auth burden from individual microservices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Rate limiting with Redis prevents API abuse while allowing burst traffic</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run multiple gateway instances — it is a potential single point of failure</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10: Spring Cloud Load Balancing</w:t>
      </w:r>
    </w:p>
    <w:p>
      <w:pPr>
        <w:spacing w:after="100"/>
      </w:pPr>
      <w:r>
        <w:rPr>
          <w:rFonts w:ascii="Arial" w:cs="Arial" w:eastAsia="Arial" w:hAnsi="Arial"/>
          <w:color w:val="1A1A1A"/>
          <w:sz w:val="22"/>
          <w:szCs w:val="22"/>
        </w:rPr>
        <w:t xml:space="preserve">Load balancing distributes incoming requests across multiple service instances to maximise throughput, minimise response time, and avoid overloading any single instance. In microservices, load balancing is essential for horizontal scalability.</w:t>
      </w:r>
    </w:p>
    <w:p>
      <w:pPr>
        <w:spacing w:after="120"/>
      </w:pPr>
      <w:r>
        <w:t xml:space="preserve"/>
      </w:r>
    </w:p>
    <w:p>
      <w:pPr>
        <w:pStyle w:val="Heading2"/>
        <w:spacing w:after="100" w:before="280"/>
      </w:pPr>
      <w:r>
        <w:rPr>
          <w:rFonts w:ascii="Arial" w:cs="Arial" w:eastAsia="Arial" w:hAnsi="Arial"/>
          <w:b/>
          <w:bCs/>
          <w:color w:val="2E75B6"/>
          <w:sz w:val="28"/>
          <w:szCs w:val="28"/>
        </w:rPr>
        <w:t xml:space="preserve">10.1 Client-Side vs Server-Side Load Balancing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Client-Side (Spring Cloud LB)</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Server-Side (Nginx/AWS ALB)</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Location</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In the calling service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External infrastructure component</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Registry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Reads from Eureka directly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Managed by infra team</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Latency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No extra network hop</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Extra hop to LB</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Complexity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Added to each service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Centralised infrastructure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Examples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Spring Cloud LoadBalancer, Ribbon</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Nginx, HAProxy, AWS ALB, Kubernetes Service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Failure Handling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LB in client can retry immediately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LB health checks with delay</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10.2 Spring Cloud LoadBalancer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Spring Cloud LoadBalancer replaces Netflix Ribbon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&lt;groupId&gt;org.springframework.cloud&lt;/groupId&gt;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&lt;artifactId&gt;spring-cloud-starter-loadbalancer&lt;/artifactId&gt;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Load-balanced RestTemplate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RestTemplateConfig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@LoadBalanced   // This annotation enables service-name resolution via 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RestTemplate restTemplate()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RestTemplate template = new RestTemplate();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Add interceptors for logging, auth header propagation, etc.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template.setInterceptors(List.of(new LoggingInterceptor()));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Usage — service name instead of hardcoded 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PaymentClient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RestTemplate restTemplate;  // @LoadBalanced version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PaymentResponse processPayment(PaymentRequest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"payment-service" is resolved by Eureka + LoadBalancer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restTemplate.postForObject(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"http://payment-service/api/v1/payments",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 PaymentResponse.class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10.3 Load Balancing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Round Robin (default)</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Rotate through instances in order</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Homogeneous instances, default choice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Random</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Pick random instance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When you want load spread without state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Weighted Response Time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Prefer faster-responding instances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Heterogeneous hardware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Least Connections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Route to instance with fewest active connections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Long-running requests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IP Hash</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Same client IP always goes to same instance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Session affinity requirements</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Custom Load Balancer — prefer instances with 'canary' metadata tag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CustomLoadBalancerConfig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ReactorLoadBalancer&lt;ServiceInstance&gt; customLoadBalancer(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 environment,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LoadBalancerClientFactory loadBalancerClientFactory)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name = environment.getProperty(LoadBalancerClientFactory.PROPERTY_NAME);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RoundRobinLoadBalancer(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loadBalancerClientFactory.getLazyProvider(name, ServiceInstanceListSupplier.class),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Apply custom LB to specific 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@FeignClient(name = "product-service",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configuration = CustomLoadBalancerConfig.class)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interface ProductServiceClient { ... }</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10.4 Health Checks and Failover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Configure load balancer health checks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cloud: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loadbalancer: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health-check: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initial-delay: 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interval: 25s            # Check health every 25s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max-retries-on-same-service-instance: 0   # Don't retry on failed instance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max-retries-on-next-service-instance: 2   # Retry on next healthy instance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retry-on-all-exceptions: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retry-on-all-operations: false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retryable-status-codes: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- 503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- 504</w:t>
            </w:r>
          </w:p>
        </w:tc>
      </w:tr>
    </w:tbl>
    <w:p>
      <w:pPr>
        <w:spacing w:after="12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"Ribbon is deprecated — what replaced it?"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Spring Cloud LoadBalancer replaced Ribbon in Spring Cloud 2020.0 (Ilford).</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Ribbon was Netflix OSS; Spring Cloud LoadBalancer is Spring-native and reactive-friendly.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"How does @LoadBalanced RestTemplate resolve service names?"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It adds a LoadBalancerInterceptor. When the URL contains a service name, the interceptor</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calls the LoadBalancerClient which queries Eureka and returns a real IP:port.</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Spring Cloud LoadBalancer (not Ribbon) is the standard for client-side load balancing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@LoadBalanced annotation enables service-name resolution in RestTemplate</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Round Robin is the default algorithm; custom algorithms can be configured per client</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Configure retry (not on same instance) to recover gracefully from instance failures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For production, combine client-side load balancing with server-side LB for gateway traffic</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11: Microservice Database Design</w:t>
      </w:r>
    </w:p>
    <w:p>
      <w:pPr>
        <w:spacing w:after="100"/>
      </w:pPr>
      <w:r>
        <w:rPr>
          <w:rFonts w:ascii="Arial" w:cs="Arial" w:eastAsia="Arial" w:hAnsi="Arial"/>
          <w:color w:val="1A1A1A"/>
          <w:sz w:val="22"/>
          <w:szCs w:val="22"/>
        </w:rPr>
        <w:t xml:space="preserve">One of the most challenging aspects of microservices is data management. The "Database per Service" pattern is the cornerstone, but it introduces significant complexity around data consistency and distributed transactions.</w:t>
      </w:r>
    </w:p>
    <w:p>
      <w:pPr>
        <w:spacing w:after="120"/>
      </w:pPr>
      <w:r>
        <w:t xml:space="preserve"/>
      </w:r>
    </w:p>
    <w:p>
      <w:pPr>
        <w:pStyle w:val="Heading2"/>
        <w:spacing w:after="100" w:before="280"/>
      </w:pPr>
      <w:r>
        <w:rPr>
          <w:rFonts w:ascii="Arial" w:cs="Arial" w:eastAsia="Arial" w:hAnsi="Arial"/>
          <w:b/>
          <w:bCs/>
          <w:color w:val="2E75B6"/>
          <w:sz w:val="28"/>
          <w:szCs w:val="28"/>
        </w:rPr>
        <w:t xml:space="preserve">11.1 Database per Service</w:t>
      </w:r>
    </w:p>
    <w:p>
      <w:pPr>
        <w:spacing w:after="100"/>
      </w:pPr>
      <w:r>
        <w:rPr>
          <w:rFonts w:ascii="Arial" w:cs="Arial" w:eastAsia="Arial" w:hAnsi="Arial"/>
          <w:color w:val="1A1A1A"/>
          <w:sz w:val="22"/>
          <w:szCs w:val="22"/>
        </w:rPr>
        <w:t xml:space="preserve">Each microservice should own its private database. No other service should access it directly — only through the service's API.</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DB?</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Order Service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PostgreSQL</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ACID transactions, complex queries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Catalog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MongoDB</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Flexible schema for varied product types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User Sessions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Redis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Fast key-value, TTL support</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Elasticsearch</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Full-text search, faceted navigation</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Analytics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ClickHouse/BigQuery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Columnar storage for aggregations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Graph Data</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Neo4j</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Relationship-heavy data (social, recommendations)</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11.2 Data Consistency Patterns</w:t>
      </w:r>
    </w:p>
    <w:p>
      <w:pPr>
        <w:pStyle w:val="Heading3"/>
        <w:spacing w:after="80" w:before="200"/>
      </w:pPr>
      <w:r>
        <w:rPr>
          <w:rFonts w:ascii="Arial" w:cs="Arial" w:eastAsia="Arial" w:hAnsi="Arial"/>
          <w:b/>
          <w:bCs/>
          <w:color w:val="1F4E79"/>
          <w:sz w:val="24"/>
          <w:szCs w:val="24"/>
        </w:rPr>
        <w:t xml:space="preserve">Saga Pattern</w:t>
      </w:r>
    </w:p>
    <w:p>
      <w:pPr>
        <w:spacing w:after="100"/>
      </w:pPr>
      <w:r>
        <w:rPr>
          <w:rFonts w:ascii="Arial" w:cs="Arial" w:eastAsia="Arial" w:hAnsi="Arial"/>
          <w:color w:val="1A1A1A"/>
          <w:sz w:val="22"/>
          <w:szCs w:val="22"/>
        </w:rPr>
        <w:t xml:space="preserve">The Saga pattern manages distributed transactions across multiple services using a sequence of local transactions. Each transaction publishes an event/message that triggers the next step. If a step fails, compensating transactions are executed to undo previous steps.</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Choreography-based Saga (event-driven, no central coordinator)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Service publishes event → other services react independently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OrderSagaService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OrderRepository orderRepository;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KafkaTemplate&lt;String, Object&gt; kafkaTemplate;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Step 1: Create order and publish 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@Transactional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OrderResponse createOrder(OrderRequest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Order.builder()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.customerId(request.customerId())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.status(OrderStatus.PENDING)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.totalAmount(request.totalAmount())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saved = orderRepository.save(order);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Publish event — triggers Inventory Service to reserve stock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kafkaTemplate.send("order-created", new OrderCreatedEvent(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saved.getId(), request.customerId(), request.productIds(), request.totalAmount()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OrderResponse.from(saved);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Step 3 (after inventory reserved): Initiate payment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@KafkaListener(topics = "inventory-reserved")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@Transactional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onInventoryReserved(InventoryReservedEvent event)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orderRepository.findById(event.orderId())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.orElseThrow(() -&gt; new OrderNotFoundException(event.orderId()));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order.setStatus(OrderStatus.INVENTORY_RESERVED);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orderRepository.save(order);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Trigger payment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kafkaTemplate.send("payment-requested", new PaymentRequestedEvent(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event.orderId(), order.getCustomerId(), order.getTotalAmount()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Step 5: Handle payment failure — compensating transaction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@KafkaListener(topics = "payment-failed")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@Transactional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onPaymentFailed(PaymentFailedEvent event)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log.warn("Payment failed for order {}: {}", event.orderId(), event.reason());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orderRepository.findById(event.orderId())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.orElseThrow();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order.setStatus(OrderStatus.PAYMENT_FAILED);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orderRepository.save(order);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Compensate: release inventory reservation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kafkaTemplate.send("inventory-release-requested",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new InventoryReleaseEvent(event.orderId()));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Step 5: Handle payment success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@KafkaListener(topics = "payment-completed")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@Transactional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onPaymentCompleted(PaymentCompletedEvent event)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orderRepository.findById(event.orderId()).orElseThrow();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order.setStatus(OrderStatus.CONFIRMED);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orderRepository.save(order);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Trigger shipping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kafkaTemplate.send("order-confirmed", new OrderConfirmedEvent(event.orderId()));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11.3 CQRS (Command Query Responsibility Segregation)</w:t>
      </w:r>
    </w:p>
    <w:p>
      <w:pPr>
        <w:spacing w:after="100"/>
      </w:pPr>
      <w:r>
        <w:rPr>
          <w:rFonts w:ascii="Arial" w:cs="Arial" w:eastAsia="Arial" w:hAnsi="Arial"/>
          <w:color w:val="1A1A1A"/>
          <w:sz w:val="22"/>
          <w:szCs w:val="22"/>
        </w:rPr>
        <w:t xml:space="preserve">CQRS separates the model for reading data (Query) from the model for updating data (Command). This enables independent scaling and optimisation of read and write paths.</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CQRS — separate Command and Query sides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COMMAND side — Write operations (PostgreSQL)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OrderCommandService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OrderRepository orderRepository;  // Write DB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EventPublisher eventPublisher;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String createOrder(CreateOrderCommand cmd)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new Order(cmd.customerId(), cmd.products(), cmd.totalAmount());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saved = orderRepository.save(order);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eventPublisher.publish(new OrderCreatedEvent(saved));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saved.getId();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QUERY side — Read operations (could be separate read DB/view)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OrderQueryService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OrderReadRepository readRepository;  // Read-optimised DB/view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OrderSummaryDTO getOrderSummary(String orderId)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readRepository.findSummaryById(orderId)  // Denormalised, fast query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.orElseThrow(() -&gt; new OrderNotFoundException(orderId));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List&lt;CustomerOrderHistoryDTO&gt; getCustomerHistory(String customerId, Pageable pageable)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readRepository.findCustomerHistory(customerId, pageable);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Synchronise write → read via domain events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OrderProjection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OrderReadRepository readRepository;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@EventListener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on(OrderCreatedEvent event)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readRepository.save(OrderReadModel.from(event));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@EventListener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on(OrderStatusChangedEvent event)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readRepository.updateStatus(event.orderId(), event.newStatus());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11.4 Event Sourcing</w:t>
      </w:r>
    </w:p>
    <w:p>
      <w:pPr>
        <w:spacing w:after="100"/>
      </w:pPr>
      <w:r>
        <w:rPr>
          <w:rFonts w:ascii="Arial" w:cs="Arial" w:eastAsia="Arial" w:hAnsi="Arial"/>
          <w:color w:val="1A1A1A"/>
          <w:sz w:val="22"/>
          <w:szCs w:val="22"/>
        </w:rPr>
        <w:t xml:space="preserve">Event Sourcing stores the state of an entity as a sequence of events rather than the current state. The current state is reconstructed by replaying events.</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Event-sourced Order aggregate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String 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String 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OrderStatus status;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List&lt;OrderItem&gt; items = new ArrayList&lt;&gt;();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List&lt;DomainEvent&gt; uncommittedEvents = new ArrayList&lt;&gt;();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Reconstitute from event history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static Order reconstitute(List&lt;DomainEvent&gt; events)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new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events.forEach(order::apply);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Apply events to update state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void apply(DomainEvent event)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(event instanceof OrderCreatedEvent 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this.id = e.orderId();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this.customerId = e.customerId();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this.status = OrderStatus.PENDING;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this.items = e.items();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else if (event instanceof OrderConfirmedEvent 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this.status = OrderStatus.CONFIRMED;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else if (event instanceof OrderCancelledEvent 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this.status = OrderStatus.CANCELLED;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Business methods raise events instead of mutating state directly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confirm()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(status != OrderStatus.PENDING) throw new InvalidStateException("Can only confirm PENDING 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OrderConfirmedEvent event = new OrderConfirmedEvent(id, Instant.now());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apply(event);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uncommittedEvents.add(event);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problem with shared databases in microservices?"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1) Tight coupling — a schema change in one service breaks others.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2) Loss of autonomy — teams must coordinate database changes.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3) Single point of failure — one DB outage affects all services.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Saga Choreography and Saga Orchestration?"</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Choreography: Services react to events. No central coordinator. Simple but hard to trace.</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Orchestration: A central Saga Orchestrator tells each service what to do. Easier to monitor but creates coupling to orchestrator.</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Database per Service is the foundational pattern — no direct cross-service DB access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Each service can use the most appropriate database technology (polyglot persistence)</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Saga pattern handles distributed transactions via local transactions + compensating transactions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CQRS separates write and read models for independent scaling and optimisation</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Event Sourcing stores a complete audit trail of all state changes as immutable events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Two-phase commit (2PC) is generally avoided in microservices — use Saga instead</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Eventual consistency is acceptable for most business scenarios; identify the rare cases needing strong consistency</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12: Communication Patterns</w:t>
      </w:r>
    </w:p>
    <w:p>
      <w:pPr>
        <w:spacing w:after="100"/>
      </w:pPr>
      <w:r>
        <w:rPr>
          <w:rFonts w:ascii="Arial" w:cs="Arial" w:eastAsia="Arial" w:hAnsi="Arial"/>
          <w:color w:val="1A1A1A"/>
          <w:sz w:val="22"/>
          <w:szCs w:val="22"/>
        </w:rPr>
        <w:t xml:space="preserve">Microservices communicate in two primary ways: synchronous (request-response) and asynchronous (event/message-driven). Choosing the right pattern is critical for performance, reliability, and coupling.</w:t>
      </w:r>
    </w:p>
    <w:p>
      <w:pPr>
        <w:spacing w:after="120"/>
      </w:pPr>
      <w:r>
        <w:t xml:space="preserve"/>
      </w:r>
    </w:p>
    <w:p>
      <w:pPr>
        <w:pStyle w:val="Heading2"/>
        <w:spacing w:after="100" w:before="280"/>
      </w:pPr>
      <w:r>
        <w:rPr>
          <w:rFonts w:ascii="Arial" w:cs="Arial" w:eastAsia="Arial" w:hAnsi="Arial"/>
          <w:b/>
          <w:bCs/>
          <w:color w:val="2E75B6"/>
          <w:sz w:val="28"/>
          <w:szCs w:val="28"/>
        </w:rPr>
        <w:t xml:space="preserve">12.1 Synchronous vs Asynchronous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Synchronous (REST/gRPC)</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Asynchronous (Kafka/RabbitMQ)</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Coupling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Temporal coupling (both services must be up)</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Decoupled (producer runs independently)</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Latency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for simple calls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Higher (message broker overhead)</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Reliability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Depends on target service availability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Messages persisted; survives restarts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Complexity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Higher (broker setup, consumer groups)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Use Case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Query data, synchronous workflows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Events, notifications, long processing</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Error Handling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 status codes, circuit breaker</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DLQ (Dead Letter Queue), retry topics</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12.2 Apache Kafka for Event-Driven Microservices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Kafka dependencies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&lt;groupId&gt;org.springframework.kafka&lt;/groupId&gt;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&lt;artifactId&gt;spring-kafka&lt;/artifactId&gt;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 — Kafka 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bootstrap-servers: localhost:9092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producer: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key-serializer: org.apache.kafka.common.serialization.StringSerializer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value-serializer: org.springframework.kafka.support.serializer.JsonSerializer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acks: all           # Wait for all ISR acknowledgement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retries: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properties: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enable.idempotence: true      # Prevent duplicate messages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max.in.flight.requests.per.connection: 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consumer: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group-id: order-service-group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key-deserializer: org.apache.kafka.common.serialization.StringDeserializer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value-deserializer: org.springframework.kafka.support.serializer.JsonDeserializer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auto-offset-reset: earliest     # Start from beginning for new consumer group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enable-auto-commit: false       # Manual commit for exactly-once semantics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properties: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spring.json.trusted.packages: "com.company.events"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listener: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ack-mode: MANUAL_IMMEDIATE</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 Producer — publishing events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OrderEventPublisher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KafkaTemplate&lt;String, Object&gt; kafkaTemplate;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publishOrderCreated(OrderCreatedEvent event)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kafkaTemplate.send("order-events", event.orderId(), 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.whenComplete((result, ex)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(ex == null)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log.info("Published OrderCreated: partition={}, offset={}",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result.getRecordMetadata().partition(),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result.getRecordMetadata().offset());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else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log.error("Failed to publish OrderCreated event: {}", ex.getMessage());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Store in outbox table for retry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 Consumer — processing events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@Slf4j</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InventoryEventConsumer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InventoryService inventoryService;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@KafkaListener(topics = "order-events", groupId = "inventory-service-group")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handleOrderEvent(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@Payload OrderCreatedEvent 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@Header(KafkaHeaders.RECEIVED_TOPIC) String topic,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@Header(KafkaHeaders.RECEIVED_PARTITION) int partition,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@Header(KafkaHeaders.OFFSET) long offset,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Acknowledgment ack)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log.info("Received: {} from partition={}, offset={}", event, partition, offset);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inventoryService.reserveInventory(event.productIds(), event.orderId());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ack.acknowledge();  // Manual commit only after successful processing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catch (InsufficientInventoryException 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log.warn("Inventory insufficient for order {}: {}", event.orderId(), e.getMessage());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ack.acknowledge();  // Acknowledge and publish failure 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Don't nack — this is a business failure, not a technical one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publishInventoryFailedEvent(event.orderId(), e.getMessage());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catch (Exception 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log.error("Technical error processing order event: {}", e.getMessage());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Don't ack — will be reprocessed (or DLQ after max retries)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12.3 Dead Letter Queue (DLQ) Pattern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Configure DLQ for failed messages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consumer: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group-id: order-service-group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listener: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ack-mode: MANUAL_IMMEDIATE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DefaultErrorHandler errorHandler(KafkaTemplate&lt;Object, Object&gt; kafkaTemplate)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Send failed messages to DLQ after 3 retries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DeadLetterPublishingRecoverer recoverer = new DeadLetterPublishingRecoverer(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(record, ex) -&gt; new TopicPartition(record.topic() + ".DLQ", record.partition())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DefaultErrorHandler(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recoverer,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new FixedBackOff(1000L, 3)  // Retry 3 times with 1s delay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12.4 gRPC for High-Performance Communication</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gRPC dependencies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&lt;groupId&gt;net.devh&lt;/groupId&gt;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&lt;artifactId&gt;grpc-spring-boot-starter&lt;/artifactId&gt;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&lt;version&gt;3.0.0&lt;/version&gt;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Proto definition (product.proto)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syntax = "proto3";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option java_package = "com.company.proto";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 ProductService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rpc GetProduct (ProductRequest) returns (ProductResponse);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rpc ListProducts (ListProductsRequest) returns (stream ProductResponse);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message ProductRequest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product_id = 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message ProductResponse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id = 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name = 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double price =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category = 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gRPC Server implementation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@GrpcService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ProductGrpcService extends ProductServiceGrpc.ProductServiceImplBase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ProductRepository productRepository;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getProduct(ProductRequest 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StreamObserver&lt;ProductResponse&gt; responseObserver)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productRepository.findById(request.getProductId())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.ifPresentOrElse(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product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responseObserver.onNext(toProto(product));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responseObserver.onCompleted();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-&gt; responseObserver.onError(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Status.NOT_FOUND.withDescription("Product not found")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.asRuntimeException()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REST/JSON</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gRPC/Protobuf</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Protocol</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HTTP/1.1</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HTTP/2 (multiplexing)</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Payload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JSON (text, larger)</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Protobuf (binary, 3-5x smaller)</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Performance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Good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Excellent (lower latency, higher throughput)</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SSE / WebSocket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Native bi-directional streaming</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Browser Support</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Native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Requires gRPC-Web proxy</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 Generation</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OpenAPI Generator</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Protoc (built-in)</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Best For</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External APIs, CRUD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Internal high-performance services</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Choose synchronous (REST/gRPC) for query operations and when immediate response is needed</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Choose asynchronous (Kafka) for events, long processing, and decoupled workflows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implement Dead Letter Queues (DLQ) for messages that fail after max retries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manual Kafka offset commits to guarantee at-least-once processing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gRPC outperforms REST for internal high-throughput service communication</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Idempotency is critical for async consumers — the same message may be processed multiple times</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13: Docker and Containerisation</w:t>
      </w:r>
    </w:p>
    <w:p>
      <w:pPr>
        <w:spacing w:after="100"/>
      </w:pPr>
      <w:r>
        <w:rPr>
          <w:rFonts w:ascii="Arial" w:cs="Arial" w:eastAsia="Arial" w:hAnsi="Arial"/>
          <w:color w:val="1A1A1A"/>
          <w:sz w:val="22"/>
          <w:szCs w:val="22"/>
        </w:rPr>
        <w:t xml:space="preserve">Docker is the standard for packaging and running microservices. Containers ensure consistent behaviour across development, testing, and production environments.</w:t>
      </w:r>
    </w:p>
    <w:p>
      <w:pPr>
        <w:spacing w:after="120"/>
      </w:pPr>
      <w:r>
        <w:t xml:space="preserve"/>
      </w:r>
    </w:p>
    <w:p>
      <w:pPr>
        <w:pStyle w:val="Heading2"/>
        <w:spacing w:after="100" w:before="280"/>
      </w:pPr>
      <w:r>
        <w:rPr>
          <w:rFonts w:ascii="Arial" w:cs="Arial" w:eastAsia="Arial" w:hAnsi="Arial"/>
          <w:b/>
          <w:bCs/>
          <w:color w:val="2E75B6"/>
          <w:sz w:val="28"/>
          <w:szCs w:val="28"/>
        </w:rPr>
        <w:t xml:space="preserve">13.1 Dockerfile Best Practices for Java</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Multi-stage Dockerfile for Spring Boot — optimised for 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Stage 1: Extract layers (leverages Docker layer caching)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FROM eclipse-temurin:17-jre-alpine AS builder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WORKDIR /app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COPY target/order-service.jar app.jar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RUN java -Djarmode=layertools -jar app.jar extract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Stage 2: Final image — minimal size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FROM eclipse-temurin:17-jre-alpine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WORKDIR /app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Add non-root user for security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RUN addgroup -g 1001 appgroup &amp;&amp; adduser -u 1001 -G appgroup -s /bin/sh -D appuser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Copy layers in order of least-to-most frequently changed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COPY --from=builder /app/dependencies/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COPY --from=builder /app/spring-boot-loader/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COPY --from=builder /app/snapshot-dependencies/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COPY --from=builder /app/application/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Health check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HEALTHCHECK --interval=30s --timeout=10s --retries=3   CMD wget -qO- http://localhost:8081/actuator/health || exit 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Switch to non-root user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USER appuser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EXPOSE 8081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JVM memory tuned for containers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ENV JAVA_OPTS="-XX:+UseContainerSupport -XX:MaxRAMPercentage=75.0 -XX:+UseG1GC"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ENTRYPOINT ["sh", "-c", "java $JAVA_OPTS org.springframework.boot.loader.JarLauncher"]</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13.2 Docker Compose for Local Development</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docker-compose.yml — full microservices stack locally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version: '3.8'</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 ./eureka-server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ports: ["8761:8761"]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networks: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healthcheck:</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test: ["CMD", "wget", "-qO-", "http://localhost:8761/actuator/health"]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interval: 30s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timeout: 10s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retries: 5</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api-gateway: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 ./api-gateway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ports: ["8080:8080"]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EUREKA_CLIENT_SERVICEURL_DEFAULTZONE: http://eureka-server:8761/eureka/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SPRING_REDIS_HOST: redis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depends_on: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condition: service_healthy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networks: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ports: ["8081:8081"]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SPRING_DATASOURCE_URL: jdbc:postgresql://postgres:5432/ordersdb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SPRING_DATASOURCE_USERNAME: ${DB_USER}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SPRING_DATASOURCE_PASSWORD: ${DB_PASS}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EUREKA_CLIENT_SERVICEURL_DEFAULTZONE: http://eureka-server:8761/eureka/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SPRING_KAFKA_BOOTSTRAP_SERVERS: kafka:9092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depends_on: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eureka-server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postgres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kafka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networks: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 ./payment-service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ports: ["8082:8082"]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EUREKA_CLIENT_SERVICEURL_DEFAULTZONE: http://eureka-server:8761/eureka/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SPRING_DATASOURCE_URL: jdbc:postgresql://postgres:5432/paymentsdb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depends_on: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eureka-server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postgres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networks: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postgres: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 postgres:15-alpine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POSTGRES_MULTIPLE_DATABASES: ordersdb,paymentsdb,inventorydb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POSTGRES_USER: ${DB_USER}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POSTGRES_PASSWORD: ${DB_PASS}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ports: ["5432:5432"]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volumes: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postgres-data:/var/lib/postgresql/data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./init-db.sql:/docker-entrypoint-initdb.d/init.sql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networks: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 confluentinc/cp-kafka:7.5.0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KAFKA_BROKER_ID: 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KAFKA_ZOOKEEPER_CONNECT: zookeeper:2181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KAFKA_ADVERTISED_LISTENERS: PLAINTEXT://kafka:9092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KAFKA_OFFSETS_TOPIC_REPLICATION_FACTOR: 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depends_on: [zookeeper]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networks: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zookeeper: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 confluentinc/cp-zookeeper:7.5.0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ZOOKEEPER_CLIENT_PORT: 2181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networks: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redis: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 redis:7-alpine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ports: ["6379:6379"]</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networks: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volumes: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postgres-data: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networks: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microservices-net: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driver: bridge</w:t>
            </w:r>
          </w:p>
        </w:tc>
      </w:tr>
    </w:tbl>
    <w:p>
      <w:pPr>
        <w:spacing w:after="80"/>
      </w:pPr>
      <w:r>
        <w:t xml:space="preserve"/>
      </w:r>
    </w:p>
    <w:tbl>
      <w:tblPr>
        <w:tblW w:type="dxa" w:w="10080"/>
        <w:tblBorders>
          <w:top w:val="single" w:color="375623" w:sz="8"/>
          <w:left w:val="single" w:color="375623" w:sz="8"/>
          <w:bottom w:val="single" w:color="375623" w:sz="8"/>
          <w:right w:val="single" w:color="37562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375623" w:val="clear"/>
            <w:tcMar>
              <w:top w:type="dxa" w:w="80"/>
              <w:left w:type="dxa" w:w="140"/>
              <w:bottom w:type="dxa" w:w="80"/>
              <w:right w:type="dxa" w:w="140"/>
            </w:tcMar>
          </w:tcPr>
          <w:p>
            <w:r>
              <w:rPr>
                <w:rFonts w:ascii="Arial" w:cs="Arial" w:eastAsia="Arial" w:hAnsi="Arial"/>
                <w:b/>
                <w:bCs/>
                <w:color w:val="FFFFFF"/>
                <w:sz w:val="22"/>
                <w:szCs w:val="22"/>
              </w:rPr>
              <w:t xml:space="preserve">💡 Pro Tip</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Use depends_on with condition: service_healthy to ensure Eureka is ready before services start.</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Never store secrets in docker-compose.yml — use .env files or Docker secrets.</w:t>
            </w:r>
          </w:p>
        </w:tc>
      </w:tr>
      <w:tr>
        <w:tc>
          <w:tcPr>
            <w:tcW w:type="dxa" w:w="10080"/>
            <w:tcBorders>
              <w:top w:val="none" w:color="FFFFFF" w:sz="0"/>
              <w:left w:val="none" w:color="FFFFFF" w:sz="0"/>
              <w:bottom w:val="none" w:color="FFFFFF" w:sz="0"/>
              <w:right w:val="none" w:color="FFFFFF" w:sz="0"/>
            </w:tcBorders>
            <w:shd w:fill="E2EFDA" w:val="clear"/>
            <w:tcMar>
              <w:top w:type="dxa" w:w="60"/>
              <w:left w:type="dxa" w:w="140"/>
              <w:bottom w:type="dxa" w:w="60"/>
              <w:right w:type="dxa" w:w="140"/>
            </w:tcMar>
          </w:tcPr>
          <w:p>
            <w:r>
              <w:rPr>
                <w:rFonts w:ascii="Arial" w:cs="Arial" w:eastAsia="Arial" w:hAnsi="Arial"/>
                <w:color w:val="1A1A1A"/>
                <w:sz w:val="21"/>
                <w:szCs w:val="21"/>
              </w:rPr>
              <w:t xml:space="preserve">Use multi-stage builds to reduce final image size by 60-80% (no build tools in runtime image).</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Multi-stage Docker builds minimise image size and separate build tools from runtime</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run containers as non-root users for security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-XX:+UseContainerSupport so the JVM respects container memory limits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Docker Compose orchestrates the full stack for local development</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Layer ordering in Dockerfile matters — put frequently-changing layers last</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14: Kubernetes for Microservices</w:t>
      </w:r>
    </w:p>
    <w:p>
      <w:pPr>
        <w:spacing w:after="100"/>
      </w:pPr>
      <w:r>
        <w:rPr>
          <w:rFonts w:ascii="Arial" w:cs="Arial" w:eastAsia="Arial" w:hAnsi="Arial"/>
          <w:color w:val="1A1A1A"/>
          <w:sz w:val="22"/>
          <w:szCs w:val="22"/>
        </w:rPr>
        <w:t xml:space="preserve">Kubernetes (K8s) is the industry standard for orchestrating containerised microservices in production. It handles deployment, scaling, self-healing, and service discovery.</w:t>
      </w:r>
    </w:p>
    <w:p>
      <w:pPr>
        <w:spacing w:after="120"/>
      </w:pPr>
      <w:r>
        <w:t xml:space="preserve"/>
      </w:r>
    </w:p>
    <w:p>
      <w:pPr>
        <w:pStyle w:val="Heading2"/>
        <w:spacing w:after="100" w:before="280"/>
      </w:pPr>
      <w:r>
        <w:rPr>
          <w:rFonts w:ascii="Arial" w:cs="Arial" w:eastAsia="Arial" w:hAnsi="Arial"/>
          <w:b/>
          <w:bCs/>
          <w:color w:val="2E75B6"/>
          <w:sz w:val="28"/>
          <w:szCs w:val="28"/>
        </w:rPr>
        <w:t xml:space="preserve">14.1 Core Kubernetes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Pod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Smallest deployable unit (1+ containers)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Ephemeral, shares network/storage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Deployment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Manages Pod replicas + rolling updates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replicas, strategy, selector</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Service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Stable network endpoint for Pods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ClusterIP, NodePort, LoadBalancer</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ConfigMap</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Non-sensitive configuration</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Env vars, config files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Secret</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Sensitive data (passwords, tokens)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Base64-encoded, accessed as env or volume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Ingress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HTTP/S routing from outside cluster</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Host/path rules, TLS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HPA</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Auto-scale based on CPU/memory/custom metrics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minReplicas, maxReplicas, targetUtilization</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PersistentVolumeClaim</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Request persistent storage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StorageClass, accessMode, size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14.2 Deployment YAML</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order-service deployment.yaml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apps/v1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Deployment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namespace: 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labels: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version: v1.2.0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replicas: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selector: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matchLabels: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strategy: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type: RollingUpdate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rollingUpdate: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maxUnavailable: 1         # At most 1 pod unavailable during update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maxSurge: 1               # At most 1 extra pod during update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labels: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version: v1.2.0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containers: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 company/order-service:1.2.0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containerPort: 8081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SPRING_PROFILES_ACTIVE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 "prod"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DB_URL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valueFrom: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secretKeyRef:</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db-secret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key: 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EUREKA_SERVER_URL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valueFrom: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configMapKeyRef:</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app-config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key: eureka.server.url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resources: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memory: "256Mi"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cpu: "200m"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limits: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memory: "512Mi"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cpu: "500m"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livenessProbe: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httpGet: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 /actuator/health/liveness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8081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initialDelaySeconds: 60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periodSeconds: 30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failureThreshold: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readinessProbe: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httpGet: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 /actuator/health/readiness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 8081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initialDelaySeconds: 30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periodSeconds: 10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failureThreshold: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terminationGracePeriodSeconds: 30</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Kubernetes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namespace: 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selector: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port: 80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targetPort: 8081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type: ClusterIP   # Internal only; use Ingress for external access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Horizontal Pod Autoscaler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autoscaling/v2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HorizontalPodAutoscaler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order-service-hpa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scaleTargetRef:</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apiVersion: apps/v1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kind: Deployment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minReplicas: 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maxReplicas: 10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metrics: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type: Resource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cpu</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target: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type: Utilization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averageUtilization: 70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type: Resource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memory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target: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type: Utilization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averageUtilization: 80</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ConfigMap for non-sensitive 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ConfigMap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app-config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namespace: 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eureka.server.url: "http://eureka-server:8761/eureka/"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kafka.bootstrap.servers: "kafka-service:9092"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log.level: "INFO"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Secret for sensitive data (use sealed-secrets or Vault in 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Secret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db-secret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namespace: 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type: Opaque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url: amRiYzpwb3N0Z3Jlc3FsOi8vcG9zdGdyZXM6NTQzMi9vcmRlcnNkYg==  # base64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username: b3JkZXJ1c2Vy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password: c2VjcmV0UGFzcw==</w:t>
            </w:r>
          </w:p>
        </w:tc>
      </w:tr>
    </w:tbl>
    <w:p>
      <w:pPr>
        <w:spacing w:after="120"/>
      </w:pPr>
      <w:r>
        <w:t xml:space="preserve"/>
      </w:r>
    </w:p>
    <w:tbl>
      <w:tblPr>
        <w:tblW w:type="dxa" w:w="10080"/>
        <w:tblBorders>
          <w:top w:val="single" w:color="4B2D83" w:sz="8"/>
          <w:left w:val="single" w:color="4B2D83" w:sz="8"/>
          <w:bottom w:val="single" w:color="4B2D83" w:sz="8"/>
          <w:right w:val="single" w:color="4B2D83"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4B2D83" w:val="clear"/>
            <w:tcMar>
              <w:top w:type="dxa" w:w="80"/>
              <w:left w:type="dxa" w:w="140"/>
              <w:bottom w:type="dxa" w:w="80"/>
              <w:right w:type="dxa" w:w="140"/>
            </w:tcMar>
          </w:tcPr>
          <w:p>
            <w:r>
              <w:rPr>
                <w:rFonts w:ascii="Arial" w:cs="Arial" w:eastAsia="Arial" w:hAnsi="Arial"/>
                <w:b/>
                <w:bCs/>
                <w:color w:val="FFFFFF"/>
                <w:sz w:val="22"/>
                <w:szCs w:val="22"/>
              </w:rPr>
              <w:t xml:space="preserve">💡 Interview Tip</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liveness and readiness probes in Kubernetes?"</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Liveness: Is the container still alive? If it fails, Kubernetes restarts the container.</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Readiness: Is the container ready to receive traffic? If it fails, Kubernetes removes it from the Service endpoint.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Use readiness to signal "still initialising" or "temporarily overwhelmed".</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"What is the difference between a Deployment and a StatefulSet?"</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Deployment: Stateless pods, any pod is interchangeable. Rolling update replaces pods freely.</w:t>
            </w:r>
          </w:p>
        </w:tc>
      </w:tr>
      <w:tr>
        <w:tc>
          <w:tcPr>
            <w:tcW w:type="dxa" w:w="10080"/>
            <w:tcBorders>
              <w:top w:val="none" w:color="FFFFFF" w:sz="0"/>
              <w:left w:val="none" w:color="FFFFFF" w:sz="0"/>
              <w:bottom w:val="none" w:color="FFFFFF" w:sz="0"/>
              <w:right w:val="none" w:color="FFFFFF" w:sz="0"/>
            </w:tcBorders>
            <w:shd w:fill="EAE4F2" w:val="clear"/>
            <w:tcMar>
              <w:top w:type="dxa" w:w="60"/>
              <w:left w:type="dxa" w:w="140"/>
              <w:bottom w:type="dxa" w:w="60"/>
              <w:right w:type="dxa" w:w="140"/>
            </w:tcMar>
          </w:tcPr>
          <w:p>
            <w:r>
              <w:rPr>
                <w:rFonts w:ascii="Arial" w:cs="Arial" w:eastAsia="Arial" w:hAnsi="Arial"/>
                <w:color w:val="1A1A1A"/>
                <w:sz w:val="21"/>
                <w:szCs w:val="21"/>
              </w:rPr>
              <w:t xml:space="preserve">StatefulSet: Ordered, sticky identity (pod-0, pod-1). Used for databases, Kafka, Zookeeper.</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Deployments for stateless microservices with RollingUpdate strategy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Configure resource requests and limits on every container to enable HPA</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liveness + readiness probes with Spring Boot Actuator health endpoints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Store config in ConfigMaps and secrets in Kubernetes Secrets (or better: HashiCorp Vault)</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HPA automatically scales pods based on CPU, memory, or custom metrics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Never store raw passwords in plain Secrets — use sealed-secrets or Vault in production</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15: CI/CD for Microservices</w:t>
      </w:r>
    </w:p>
    <w:p>
      <w:pPr>
        <w:spacing w:after="100"/>
      </w:pPr>
      <w:r>
        <w:rPr>
          <w:rFonts w:ascii="Arial" w:cs="Arial" w:eastAsia="Arial" w:hAnsi="Arial"/>
          <w:color w:val="1A1A1A"/>
          <w:sz w:val="22"/>
          <w:szCs w:val="22"/>
        </w:rPr>
        <w:t xml:space="preserve">Continuous Integration and Continuous Deployment (CI/CD) automate the path from code commit to production deployment, enabling fast and reliable releases.</w:t>
      </w:r>
    </w:p>
    <w:p>
      <w:pPr>
        <w:spacing w:after="120"/>
      </w:pPr>
      <w:r>
        <w:t xml:space="preserve"/>
      </w:r>
    </w:p>
    <w:p>
      <w:pPr>
        <w:pStyle w:val="Heading2"/>
        <w:spacing w:after="100" w:before="280"/>
      </w:pPr>
      <w:r>
        <w:rPr>
          <w:rFonts w:ascii="Arial" w:cs="Arial" w:eastAsia="Arial" w:hAnsi="Arial"/>
          <w:b/>
          <w:bCs/>
          <w:color w:val="2E75B6"/>
          <w:sz w:val="28"/>
          <w:szCs w:val="28"/>
        </w:rPr>
        <w:t xml:space="preserve">15.1 CI/CD Pipeline Stages</w:t>
      </w:r>
    </w:p>
    <w:p>
      <w:pPr>
        <w:pStyle w:val="ListParagraph"/>
        <w:numPr>
          <w:ilvl w:val="0"/>
          <w:numId w:val="3"/>
        </w:numPr>
        <w:spacing w:after="60"/>
      </w:pPr>
      <w:r>
        <w:rPr>
          <w:rFonts w:ascii="Arial" w:cs="Arial" w:eastAsia="Arial" w:hAnsi="Arial"/>
          <w:color w:val="1A1A1A"/>
          <w:sz w:val="22"/>
          <w:szCs w:val="22"/>
        </w:rPr>
        <w:t xml:space="preserve">**Source**: Developer pushes code to feature branch</w:t>
      </w:r>
    </w:p>
    <w:p>
      <w:pPr>
        <w:pStyle w:val="ListParagraph"/>
        <w:numPr>
          <w:ilvl w:val="0"/>
          <w:numId w:val="3"/>
        </w:numPr>
        <w:spacing w:after="60"/>
      </w:pPr>
      <w:r>
        <w:rPr>
          <w:rFonts w:ascii="Arial" w:cs="Arial" w:eastAsia="Arial" w:hAnsi="Arial"/>
          <w:color w:val="1A1A1A"/>
          <w:sz w:val="22"/>
          <w:szCs w:val="22"/>
        </w:rPr>
        <w:t xml:space="preserve">**Build**: Maven/Gradle compiles the code</w:t>
      </w:r>
    </w:p>
    <w:p>
      <w:pPr>
        <w:pStyle w:val="ListParagraph"/>
        <w:numPr>
          <w:ilvl w:val="0"/>
          <w:numId w:val="3"/>
        </w:numPr>
        <w:spacing w:after="60"/>
      </w:pPr>
      <w:r>
        <w:rPr>
          <w:rFonts w:ascii="Arial" w:cs="Arial" w:eastAsia="Arial" w:hAnsi="Arial"/>
          <w:color w:val="1A1A1A"/>
          <w:sz w:val="22"/>
          <w:szCs w:val="22"/>
        </w:rPr>
        <w:t xml:space="preserve">**Unit Test**: JUnit tests run</w:t>
      </w:r>
    </w:p>
    <w:p>
      <w:pPr>
        <w:pStyle w:val="ListParagraph"/>
        <w:numPr>
          <w:ilvl w:val="0"/>
          <w:numId w:val="3"/>
        </w:numPr>
        <w:spacing w:after="60"/>
      </w:pPr>
      <w:r>
        <w:rPr>
          <w:rFonts w:ascii="Arial" w:cs="Arial" w:eastAsia="Arial" w:hAnsi="Arial"/>
          <w:color w:val="1A1A1A"/>
          <w:sz w:val="22"/>
          <w:szCs w:val="22"/>
        </w:rPr>
        <w:t xml:space="preserve">**Integration Test**: @SpringBootTest tests with embedded DB</w:t>
      </w:r>
    </w:p>
    <w:p>
      <w:pPr>
        <w:pStyle w:val="ListParagraph"/>
        <w:numPr>
          <w:ilvl w:val="0"/>
          <w:numId w:val="3"/>
        </w:numPr>
        <w:spacing w:after="60"/>
      </w:pPr>
      <w:r>
        <w:rPr>
          <w:rFonts w:ascii="Arial" w:cs="Arial" w:eastAsia="Arial" w:hAnsi="Arial"/>
          <w:color w:val="1A1A1A"/>
          <w:sz w:val="22"/>
          <w:szCs w:val="22"/>
        </w:rPr>
        <w:t xml:space="preserve">**Code Quality**: SonarQube analysis (coverage, bugs, vulnerabilities)</w:t>
      </w:r>
    </w:p>
    <w:p>
      <w:pPr>
        <w:pStyle w:val="ListParagraph"/>
        <w:numPr>
          <w:ilvl w:val="0"/>
          <w:numId w:val="3"/>
        </w:numPr>
        <w:spacing w:after="60"/>
      </w:pPr>
      <w:r>
        <w:rPr>
          <w:rFonts w:ascii="Arial" w:cs="Arial" w:eastAsia="Arial" w:hAnsi="Arial"/>
          <w:color w:val="1A1A1A"/>
          <w:sz w:val="22"/>
          <w:szCs w:val="22"/>
        </w:rPr>
        <w:t xml:space="preserve">**Docker Build**: Build and push Docker image to registry</w:t>
      </w:r>
    </w:p>
    <w:p>
      <w:pPr>
        <w:pStyle w:val="ListParagraph"/>
        <w:numPr>
          <w:ilvl w:val="0"/>
          <w:numId w:val="3"/>
        </w:numPr>
        <w:spacing w:after="60"/>
      </w:pPr>
      <w:r>
        <w:rPr>
          <w:rFonts w:ascii="Arial" w:cs="Arial" w:eastAsia="Arial" w:hAnsi="Arial"/>
          <w:color w:val="1A1A1A"/>
          <w:sz w:val="22"/>
          <w:szCs w:val="22"/>
        </w:rPr>
        <w:t xml:space="preserve">**Deploy to Dev**: Auto-deploy to dev environment</w:t>
      </w:r>
    </w:p>
    <w:p>
      <w:pPr>
        <w:pStyle w:val="ListParagraph"/>
        <w:numPr>
          <w:ilvl w:val="0"/>
          <w:numId w:val="3"/>
        </w:numPr>
        <w:spacing w:after="60"/>
      </w:pPr>
      <w:r>
        <w:rPr>
          <w:rFonts w:ascii="Arial" w:cs="Arial" w:eastAsia="Arial" w:hAnsi="Arial"/>
          <w:color w:val="1A1A1A"/>
          <w:sz w:val="22"/>
          <w:szCs w:val="22"/>
        </w:rPr>
        <w:t xml:space="preserve">**E2E Tests**: End-to-end tests against dev</w:t>
      </w:r>
    </w:p>
    <w:p>
      <w:pPr>
        <w:pStyle w:val="ListParagraph"/>
        <w:numPr>
          <w:ilvl w:val="0"/>
          <w:numId w:val="3"/>
        </w:numPr>
        <w:spacing w:after="60"/>
      </w:pPr>
      <w:r>
        <w:rPr>
          <w:rFonts w:ascii="Arial" w:cs="Arial" w:eastAsia="Arial" w:hAnsi="Arial"/>
          <w:color w:val="1A1A1A"/>
          <w:sz w:val="22"/>
          <w:szCs w:val="22"/>
        </w:rPr>
        <w:t xml:space="preserve">**Deploy to Staging**: Manual approval gate</w:t>
      </w:r>
    </w:p>
    <w:p>
      <w:pPr>
        <w:pStyle w:val="ListParagraph"/>
        <w:numPr>
          <w:ilvl w:val="0"/>
          <w:numId w:val="3"/>
        </w:numPr>
        <w:spacing w:after="60"/>
      </w:pPr>
      <w:r>
        <w:rPr>
          <w:rFonts w:ascii="Arial" w:cs="Arial" w:eastAsia="Arial" w:hAnsi="Arial"/>
          <w:color w:val="1A1A1A"/>
          <w:sz w:val="22"/>
          <w:szCs w:val="22"/>
        </w:rPr>
        <w:t xml:space="preserve">**Deploy to Production**: Rolling update via kubectl</w:t>
      </w:r>
    </w:p>
    <w:p>
      <w:pPr>
        <w:spacing w:after="120"/>
      </w:pPr>
      <w:r>
        <w:t xml:space="preserve"/>
      </w:r>
    </w:p>
    <w:p>
      <w:pPr>
        <w:pStyle w:val="Heading2"/>
        <w:spacing w:after="100" w:before="280"/>
      </w:pPr>
      <w:r>
        <w:rPr>
          <w:rFonts w:ascii="Arial" w:cs="Arial" w:eastAsia="Arial" w:hAnsi="Arial"/>
          <w:b/>
          <w:bCs/>
          <w:color w:val="2E75B6"/>
          <w:sz w:val="28"/>
          <w:szCs w:val="28"/>
        </w:rPr>
        <w:t xml:space="preserve">15.2 GitHub Actions Pipeline</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.github/workflows/ci-cd.yml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name: CI/CD Pipeline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push: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branches: [main, develop]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pull_request: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branches: [main]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env:</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REGISTRY: ghcr.io</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IMAGE_NAME: company/order-service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jobs: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build-and-test: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runs-on: ubuntu-latest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steps: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uses: actions/checkout@v4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Set up Java 17</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uses: actions/setup-java@v4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with: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java-version: '17'</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distribution: 'temurin'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cache: 'maven'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Build and Test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run: mvn clean verify --no-transfer-progress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Code Coverage Report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run: mvn jacoco:report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Upload Coverage to Codecov</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uses: codecov/codecov-action@v4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SonarQube Analysis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SONAR_TOKEN: ${{ secrets.SONAR_TOKEN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run: mvn sonar:sonar -Dsonar.projectKey=order-service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docker-build-push: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needs: build-and-test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runs-on: ubuntu-latest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github.ref == 'refs/heads/main'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permissions: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contents: read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packages: write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steps: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uses: actions/checkout@v4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Log in to Container Registry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uses: docker/login-action@v3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with: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registry: ${{ env.REGISTRY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username: ${{ github.actor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password: ${{ secrets.GITHUB_TOKEN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Build and Push Docker Image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uses: docker/build-push-action@v5</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with: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context: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push: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tags: ${{ env.REGISTRY }}/${{ env.IMAGE_NAME }}:${{ github.sha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deploy-production: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needs: docker-build-push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runs-on: ubuntu-latest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 production         # Requires manual approval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steps: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Deploy to Kubernetes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uses: azure/k8s-deploy@v4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with: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action: deploy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manifests: k8s/order-service.yaml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env.REGISTRY }}/${{ env.IMAGE_NAME }}:${{ github.sha }}</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CI/CD pipeline automates build, test, Docker push, and Kubernetes deploy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separate CI (build + test) from CD (deploy) stages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environment protection rules for production deployments (manual approval gate)</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Tag Docker images with the commit SHA for full traceability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Include SonarQube quality gates as a CI check to enforce code standards</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16: Security in Microservices</w:t>
      </w:r>
    </w:p>
    <w:p>
      <w:pPr>
        <w:spacing w:after="100"/>
      </w:pPr>
      <w:r>
        <w:rPr>
          <w:rFonts w:ascii="Arial" w:cs="Arial" w:eastAsia="Arial" w:hAnsi="Arial"/>
          <w:color w:val="1A1A1A"/>
          <w:sz w:val="22"/>
          <w:szCs w:val="22"/>
        </w:rPr>
        <w:t xml:space="preserve">Security in microservices is more complex than monoliths due to the larger attack surface. Every service endpoint is a potential vulnerability.</w:t>
      </w:r>
    </w:p>
    <w:p>
      <w:pPr>
        <w:spacing w:after="120"/>
      </w:pPr>
      <w:r>
        <w:t xml:space="preserve"/>
      </w:r>
    </w:p>
    <w:p>
      <w:pPr>
        <w:pStyle w:val="Heading2"/>
        <w:spacing w:after="100" w:before="280"/>
      </w:pPr>
      <w:r>
        <w:rPr>
          <w:rFonts w:ascii="Arial" w:cs="Arial" w:eastAsia="Arial" w:hAnsi="Arial"/>
          <w:b/>
          <w:bCs/>
          <w:color w:val="2E75B6"/>
          <w:sz w:val="28"/>
          <w:szCs w:val="28"/>
        </w:rPr>
        <w:t xml:space="preserve">16.1 Security Architecture</w:t>
      </w:r>
    </w:p>
    <w:p>
      <w:pPr>
        <w:pStyle w:val="ListParagraph"/>
        <w:numPr>
          <w:ilvl w:val="0"/>
          <w:numId w:val="2"/>
        </w:numPr>
        <w:spacing w:after="60"/>
      </w:pPr>
      <w:r>
        <w:rPr>
          <w:rFonts w:ascii="Arial" w:cs="Arial" w:eastAsia="Arial" w:hAnsi="Arial"/>
          <w:b/>
          <w:bCs/>
          <w:color w:val="1A1A1A"/>
          <w:sz w:val="22"/>
          <w:szCs w:val="22"/>
        </w:rPr>
        <w:t xml:space="preserve">Perimeter Security</w:t>
      </w:r>
      <w:r>
        <w:rPr>
          <w:rFonts w:ascii="Arial" w:cs="Arial" w:eastAsia="Arial" w:hAnsi="Arial"/>
          <w:color w:val="1A1A1A"/>
          <w:sz w:val="22"/>
          <w:szCs w:val="22"/>
        </w:rPr>
        <w:t xml:space="preserve">: API Gateway validates JWTs before forwarding</w:t>
      </w:r>
    </w:p>
    <w:p>
      <w:pPr>
        <w:pStyle w:val="ListParagraph"/>
        <w:numPr>
          <w:ilvl w:val="0"/>
          <w:numId w:val="2"/>
        </w:numPr>
        <w:spacing w:after="60"/>
      </w:pPr>
      <w:r>
        <w:rPr>
          <w:rFonts w:ascii="Arial" w:cs="Arial" w:eastAsia="Arial" w:hAnsi="Arial"/>
          <w:b/>
          <w:bCs/>
          <w:color w:val="1A1A1A"/>
          <w:sz w:val="22"/>
          <w:szCs w:val="22"/>
        </w:rPr>
        <w:t xml:space="preserve">Service-to-Service Auth</w:t>
      </w:r>
      <w:r>
        <w:rPr>
          <w:rFonts w:ascii="Arial" w:cs="Arial" w:eastAsia="Arial" w:hAnsi="Arial"/>
          <w:color w:val="1A1A1A"/>
          <w:sz w:val="22"/>
          <w:szCs w:val="22"/>
        </w:rPr>
        <w:t xml:space="preserve">: mTLS or service accounts with short-lived tokens</w:t>
      </w:r>
    </w:p>
    <w:p>
      <w:pPr>
        <w:pStyle w:val="ListParagraph"/>
        <w:numPr>
          <w:ilvl w:val="0"/>
          <w:numId w:val="2"/>
        </w:numPr>
        <w:spacing w:after="60"/>
      </w:pPr>
      <w:r>
        <w:rPr>
          <w:rFonts w:ascii="Arial" w:cs="Arial" w:eastAsia="Arial" w:hAnsi="Arial"/>
          <w:b/>
          <w:bCs/>
          <w:color w:val="1A1A1A"/>
          <w:sz w:val="22"/>
          <w:szCs w:val="22"/>
        </w:rPr>
        <w:t xml:space="preserve">Secret Management</w:t>
      </w:r>
      <w:r>
        <w:rPr>
          <w:rFonts w:ascii="Arial" w:cs="Arial" w:eastAsia="Arial" w:hAnsi="Arial"/>
          <w:color w:val="1A1A1A"/>
          <w:sz w:val="22"/>
          <w:szCs w:val="22"/>
        </w:rPr>
        <w:t xml:space="preserve">: HashiCorp Vault or AWS Secrets Manager (not environment variables)</w:t>
      </w:r>
    </w:p>
    <w:p>
      <w:pPr>
        <w:pStyle w:val="ListParagraph"/>
        <w:numPr>
          <w:ilvl w:val="0"/>
          <w:numId w:val="2"/>
        </w:numPr>
        <w:spacing w:after="60"/>
      </w:pPr>
      <w:r>
        <w:rPr>
          <w:rFonts w:ascii="Arial" w:cs="Arial" w:eastAsia="Arial" w:hAnsi="Arial"/>
          <w:b/>
          <w:bCs/>
          <w:color w:val="1A1A1A"/>
          <w:sz w:val="22"/>
          <w:szCs w:val="22"/>
        </w:rPr>
        <w:t xml:space="preserve">Network Policies</w:t>
      </w:r>
      <w:r>
        <w:rPr>
          <w:rFonts w:ascii="Arial" w:cs="Arial" w:eastAsia="Arial" w:hAnsi="Arial"/>
          <w:color w:val="1A1A1A"/>
          <w:sz w:val="22"/>
          <w:szCs w:val="22"/>
        </w:rPr>
        <w:t xml:space="preserve">: Kubernetes Network Policies restrict inter-service communication</w:t>
      </w:r>
    </w:p>
    <w:p>
      <w:pPr>
        <w:pStyle w:val="ListParagraph"/>
        <w:numPr>
          <w:ilvl w:val="0"/>
          <w:numId w:val="2"/>
        </w:numPr>
        <w:spacing w:after="60"/>
      </w:pPr>
      <w:r>
        <w:rPr>
          <w:rFonts w:ascii="Arial" w:cs="Arial" w:eastAsia="Arial" w:hAnsi="Arial"/>
          <w:b/>
          <w:bCs/>
          <w:color w:val="1A1A1A"/>
          <w:sz w:val="22"/>
          <w:szCs w:val="22"/>
        </w:rPr>
        <w:t xml:space="preserve">Image Security</w:t>
      </w:r>
      <w:r>
        <w:rPr>
          <w:rFonts w:ascii="Arial" w:cs="Arial" w:eastAsia="Arial" w:hAnsi="Arial"/>
          <w:color w:val="1A1A1A"/>
          <w:sz w:val="22"/>
          <w:szCs w:val="22"/>
        </w:rPr>
        <w:t xml:space="preserve">: Scan Docker images for CVEs (Snyk, Trivy)</w:t>
      </w:r>
    </w:p>
    <w:p>
      <w:pPr>
        <w:spacing w:after="120"/>
      </w:pPr>
      <w:r>
        <w:t xml:space="preserve"/>
      </w:r>
    </w:p>
    <w:p>
      <w:pPr>
        <w:pStyle w:val="Heading2"/>
        <w:spacing w:after="100" w:before="280"/>
      </w:pPr>
      <w:r>
        <w:rPr>
          <w:rFonts w:ascii="Arial" w:cs="Arial" w:eastAsia="Arial" w:hAnsi="Arial"/>
          <w:b/>
          <w:bCs/>
          <w:color w:val="2E75B6"/>
          <w:sz w:val="28"/>
          <w:szCs w:val="28"/>
        </w:rPr>
        <w:t xml:space="preserve">16.2 Spring Security with JWT</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Spring Security dependencies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&lt;artifactId&gt;spring-boot-starter-security&lt;/artifactId&gt;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&lt;groupId&gt;io.jsonwebtoken&lt;/groupId&gt;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&lt;artifactId&gt;jjwt-api&lt;/artifactId&gt;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&lt;version&gt;0.12.3&lt;/version&gt;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&lt;groupId&gt;io.jsonwebtoken&lt;/groupId&gt;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&lt;artifactId&gt;jjwt-impl&lt;/artifactId&gt;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&lt;version&gt;0.12.3&lt;/version&gt;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&lt;scope&gt;runtime&lt;/scope&gt;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&lt;groupId&gt;io.jsonwebtoken&lt;/groupId&gt;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&lt;artifactId&gt;jjwt-jackson&lt;/artifactId&gt;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&lt;version&gt;0.12.3&lt;/version&gt;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&lt;scope&gt;runtime&lt;/scope&gt;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JWT Utility 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JwtUtil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@Value("${jwt.secret}")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String secret;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@Value("${jwt.expiration:3600}")  // 1 hour default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long expirationSeconds;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SecretKey signingKey()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Keys.hmacShaKeyFor(Decoders.BASE64.decode(secret));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String generateToken(UserDetails userDetails)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Map&lt;String, Object&gt; claims = new HashMap&lt;&gt;();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claims.put("roles", userDetails.getAuthorities().stream()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.map(GrantedAuthority::getAuthority).collect(Collectors.toList()));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Jwts.builder()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.claims(claims)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.subject(userDetails.getUsername())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.issuedAt(new Date())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.expiration(new Date(System.currentTimeMillis() + expirationSeconds * 1000))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.signWith(signingKey())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.compact();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Claims validateToken(String token)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Jwts.parser()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.verifyWith(signingKey())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.parseSignedClaims(token)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.getPayload();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String extractUsername(String token)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validateToken(token).getSubject();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Security Configuration (Spring Security 6 / Spring Boot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@EnableWebSecurity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@EnableMethodSecurity   // For @PreAuthorize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SecurityConfig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JwtAuthenticationFilter jwtAuthFilter;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SecurityFilterChain securityFilterChain(HttpSecurity http) throws Exception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http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.csrf(AbstractHttpConfigurer::disable)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.sessionManagement(s -&gt; s.sessionCreationPolicy(SessionCreationPolicy.STATELESS))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.authorizeHttpRequests(auth -&gt; auth</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.requestMatchers("/api/v1/auth/**", "/actuator/health").permitAll()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.requestMatchers("/api/v1/admin/**").hasRole("ADMIN")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.anyRequest().authenticated()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.addFilterBefore(jwtAuthFilter, UsernamePasswordAuthenticationFilter.class)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PasswordEncoder passwordEncoder()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BCryptPasswordEncoder(12);  // Cost factor 12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Method-level security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@RestController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AdminController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@GetMapping("/api/v1/admin/users")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@PreAuthorize("hasRole('ADMIN')")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List&lt;UserDTO&gt; getAllUsers() { ...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@DeleteMapping("/api/v1/admin/users/{id}")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@PreAuthorize("hasRole('ADMIN') or #id == authentication.principal.id")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deleteUser(@PathVariable String id) { ...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16.3 OAuth2 with Spring Authorization Server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Spring Authorization Server (Spring Boot 3)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&lt;groupId&gt;org.springframework.boot&lt;/groupId&gt;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&lt;artifactId&gt;spring-boot-starter-oauth2-authorization-server&lt;/artifactId&gt;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Authorization Server 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@Configuration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@Import(OAuth2AuthorizationServerConfiguration.class)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AuthorizationServerConfig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@Bean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RegisteredClientRepository registeredClientRepository()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RegisteredClient client = RegisteredClient.withId(UUID.randomUUID().toString())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.clientId("order-service-client")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.clientSecret("{bcrypt}" + new BCryptPasswordEncoder().encode("secret"))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.clientAuthenticationMethod(ClientAuthenticationMethod.CLIENT_SECRET_BASIC)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.authorizationGrantType(AuthorizationGrantType.AUTHORIZATION_CODE)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.authorizationGrantType(AuthorizationGrantType.REFRESH_TOKEN)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.authorizationGrantType(AuthorizationGrantType.CLIENT_CREDENTIALS)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.redirectUri("http://localhost:8080/login/oauth2/code/order-client")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.scope(OidcScopes.OPENID)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.scope("orders:read")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.scope("orders:write")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new InMemoryRegisteredClientRepository(client);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16.4 OWASP Top 10 Protections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OWASP Risk</w:t>
            </w:r>
          </w:p>
        </w:tc>
        <w:tc>
          <w:tcPr>
            <w:tcW w:type="dxa" w:w="50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 in Spring Boot</w:t>
            </w:r>
          </w:p>
        </w:tc>
      </w:tr>
      <w:tr>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Broken Access Control</w:t>
            </w:r>
          </w:p>
        </w:tc>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@PreAuthorize + method security, principle of least privilege</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Cryptographic Failures</w:t>
            </w:r>
          </w:p>
        </w:tc>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BCrypt for passwords, JWT with strong HMAC-256, HTTPS only</w:t>
            </w:r>
          </w:p>
        </w:tc>
      </w:tr>
      <w:tr>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Injection (SQL/etc)</w:t>
            </w:r>
          </w:p>
        </w:tc>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JPA/Hibernate parameterised queries, @Valid input validation</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Security Misconfiguration</w:t>
            </w:r>
          </w:p>
        </w:tc>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Disable unused actuator endpoints, HTTP headers (CSP, HSTS)</w:t>
            </w:r>
          </w:p>
        </w:tc>
      </w:tr>
      <w:tr>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Vulnerable Dependencies</w:t>
            </w:r>
          </w:p>
        </w:tc>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OWASP dependency-check Maven plugin, Snyk CI integration</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Authentication Failures</w:t>
            </w:r>
          </w:p>
        </w:tc>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Account lockout, rate limiting on /auth, short JWT expiry</w:t>
            </w:r>
          </w:p>
        </w:tc>
      </w:tr>
      <w:tr>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SSRF</w:t>
            </w:r>
          </w:p>
        </w:tc>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Whitelist allowed outbound URLs, block internal network access from user input</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JWT validation at the API Gateway prevents unauthorized requests from reaching services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Spring Security 6 with stateless JWT — no server-side sessions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BCrypt with cost factor 10-12 for password hashing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Enable method-level security with @PreAuthorize for fine-grained access control</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Never log passwords, JWT tokens, or PII — use MDC for correlation IDs only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Scan Docker images for CVEs in CI pipeline (Trivy, Snyk)</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17: Logging, Monitoring &amp; Observability</w:t>
      </w:r>
    </w:p>
    <w:p>
      <w:pPr>
        <w:spacing w:after="100"/>
      </w:pPr>
      <w:r>
        <w:rPr>
          <w:rFonts w:ascii="Arial" w:cs="Arial" w:eastAsia="Arial" w:hAnsi="Arial"/>
          <w:color w:val="1A1A1A"/>
          <w:sz w:val="22"/>
          <w:szCs w:val="22"/>
        </w:rPr>
        <w:t xml:space="preserve">Observability is the ability to understand a system's internal state from its external outputs. The three pillars are Logs, Metrics, and Traces — together forming the foundation for production debugging and performance monitoring.</w:t>
      </w:r>
    </w:p>
    <w:p>
      <w:pPr>
        <w:spacing w:after="120"/>
      </w:pPr>
      <w:r>
        <w:t xml:space="preserve"/>
      </w:r>
    </w:p>
    <w:p>
      <w:pPr>
        <w:pStyle w:val="Heading2"/>
        <w:spacing w:after="100" w:before="280"/>
      </w:pPr>
      <w:r>
        <w:rPr>
          <w:rFonts w:ascii="Arial" w:cs="Arial" w:eastAsia="Arial" w:hAnsi="Arial"/>
          <w:b/>
          <w:bCs/>
          <w:color w:val="2E75B6"/>
          <w:sz w:val="28"/>
          <w:szCs w:val="28"/>
        </w:rPr>
        <w:t xml:space="preserve">17.1 Structured Logging with Logback</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Structured JSON logging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&lt;groupId&gt;net.logstash.logback&lt;/groupId&gt;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&lt;artifactId&gt;logstash-logback-encoder&lt;/artifactId&gt;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&lt;version&gt;7.4&lt;/version&gt;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logback-spring.xml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&lt;configuration&gt;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&lt;springProfile name="prod"&gt;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&lt;appender name="JSON_CONSOLE" class="ch.qos.logback.core.ConsoleAppender"&gt;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&lt;encoder class="net.logstash.logback.encoder.LogstashEncoder"&gt;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&lt;includeMdcKeyName&gt;requestId&lt;/includeMdcKeyName&gt;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&lt;includeMdcKeyName&gt;userId&lt;/includeMdcKeyName&gt;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&lt;includeMdcKeyName&gt;serviceVersion&lt;/includeMdcKeyName&gt;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&lt;/encoder&gt;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&lt;/appender&gt;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&lt;root level="INFO"&gt;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&lt;appender-ref ref="JSON_CONSOLE"/&gt;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&lt;/root&gt;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&lt;/springProfile&gt;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&lt;/configuration&gt;</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MDC (Mapped Diagnostic Context) for correlation IDs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@Component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MDCLoggingFilter implements Filter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@Override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doFilter(ServletRequest req, ServletResponse res, FilterChain chain)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throws IOException, ServletException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HttpServletRequest request = (HttpServletRequest) req;</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requestId = Optional.ofNullable(request.getHeader("X-Request-Id"))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.orElse(UUID.randomUUID().toString());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String userId = Optional.ofNullable(request.getHeader("X-User-Id"))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.orElse("anonymous");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MDC.put("requestId", requestId);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MDC.put("userId", userId);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MDC.put("method", request.getMethod());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MDC.put("path", request.getRequestURI());</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chain.doFilter(req, res);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finally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MDC.clear();  // Critical: always clear MDC after 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17.2 Metrics with Micrometer + Prometheus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Prometheus metrics endpoint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&lt;groupId&gt;io.micrometer&lt;/groupId&gt;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&lt;artifactId&gt;micrometer-registry-prometheus&lt;/artifactId&gt;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management: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endpoints: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web:</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exposure: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include: health, prometheus, metrics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metrics: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export: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prometheus: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enabled: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tags: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 ${spring.application.name}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environment: ${spring.profiles.active}</w:t>
            </w:r>
          </w:p>
        </w:tc>
      </w:tr>
    </w:tbl>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Custom business metrics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@RequiredArgsConstructor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OrderMetricsService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MeterRegistry meterRegistry;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Counter orderCreatedCounter;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final Timer orderProcessingTimer;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@PostConstruct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void initMetrics()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Counter.builder("orders.created")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.description("Total orders created")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.tag("service",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.register(meterRegistry);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Timer.builder("order.processing.time")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.description("Time to process an 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.register(meterRegistry);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OrderResponse createOrder(OrderRequest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Timer.builder("order.processing.time")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.tag("customer_type", getCustomerType(request.customerId()))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.register(meterRegistry)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.record(()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OrderResponse response = orderService.create(request);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meterRegistry.counter("orders.created",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"status", "success").increment();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17.3 Distributed Tracing with Micrometer Tracing</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 Spring Boot 3 distributed tracing --&gt;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&lt;groupId&gt;io.micrometer&lt;/groupId&gt;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&lt;artifactId&gt;micrometer-tracing-bridge-brave&lt;/artifactId&gt;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&lt;groupId&gt;io.zipkin.reporter2&lt;/groupId&gt;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&lt;artifactId&gt;zipkin-reporter-brave&lt;/artifactId&gt;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&lt;/dependency&gt;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application.yml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management: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tracing: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sampling: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probability: 1.0   # 100% in dev; use 0.1 (10%) in 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zipkin: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tracing: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endpoint: http://zipkin:9411/api/v2/spans</w:t>
            </w:r>
          </w:p>
        </w:tc>
      </w:tr>
    </w:tbl>
    <w:p>
      <w:pPr>
        <w:spacing w:after="80"/>
      </w:pPr>
      <w:r>
        <w:t xml:space="preserve"/>
      </w:r>
    </w:p>
    <w:p>
      <w:pPr>
        <w:spacing w:after="100"/>
      </w:pPr>
      <w:r>
        <w:rPr>
          <w:rFonts w:ascii="Arial" w:cs="Arial" w:eastAsia="Arial" w:hAnsi="Arial"/>
          <w:color w:val="1A1A1A"/>
          <w:sz w:val="22"/>
          <w:szCs w:val="22"/>
        </w:rPr>
        <w:t xml:space="preserve">With distributed tracing, a single user request generates a Trace ID that flows through all services. The Trace ID propagates via HTTP headers (b3 or W3C TraceContext) and allows you to view the complete call graph in Zipkin or Jaeger.</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Trace ID auto-propagated by Micrometer Tracing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Example log output with trace context: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{"timestamp":"2024-01-15T10:30:00Z","level":"INFO","traceId":"5b8aa5a2d2c820c4",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"spanId":"c776acce1787cb68","message":"Order created: ORD-001","service":"order-service"}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The traceId "5b8aa5a2d2c820c4" will appear in ALL services for this 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Enabling you to find all related log entries across services in ELK/Loki</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Structured JSON logging enables efficient searching and analysis in ELK Stack</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use MDC for request ID and user ID correlation across log entries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Micrometer + Prometheus + Grafana is the standard metrics stack for Spring Boot</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Distributed tracing (Zipkin/Jaeger) is essential for debugging multi-service requests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100% sampling in development; reduce to 1-10% in production to control overhead</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The three pillars of observability: Logs (what happened), Metrics (how much), Traces (where time was spent)</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18: Scaling Strategies</w:t>
      </w:r>
    </w:p>
    <w:p>
      <w:pPr>
        <w:spacing w:after="100"/>
      </w:pPr>
      <w:r>
        <w:rPr>
          <w:rFonts w:ascii="Arial" w:cs="Arial" w:eastAsia="Arial" w:hAnsi="Arial"/>
          <w:color w:val="1A1A1A"/>
          <w:sz w:val="22"/>
          <w:szCs w:val="22"/>
        </w:rPr>
        <w:t xml:space="preserve">Scaling microservices correctly ensures the system can handle increasing load while controlling infrastructure costs.</w:t>
      </w:r>
    </w:p>
    <w:p>
      <w:pPr>
        <w:spacing w:after="120"/>
      </w:pPr>
      <w:r>
        <w:t xml:space="preserve"/>
      </w:r>
    </w:p>
    <w:p>
      <w:pPr>
        <w:pStyle w:val="Heading2"/>
        <w:spacing w:after="100" w:before="280"/>
      </w:pPr>
      <w:r>
        <w:rPr>
          <w:rFonts w:ascii="Arial" w:cs="Arial" w:eastAsia="Arial" w:hAnsi="Arial"/>
          <w:b/>
          <w:bCs/>
          <w:color w:val="2E75B6"/>
          <w:sz w:val="28"/>
          <w:szCs w:val="28"/>
        </w:rPr>
        <w:t xml:space="preserve">18.1 Horizontal vs Vertical Scaling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Horizontal Scaling (Scale Out)</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Vertical Scaling (Scale Up)</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Method</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Add more instances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Increase CPU/RAM of existing instance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Cost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Linear growth, efficient at scale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Expensive large instance; has hardware limits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Availability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Natural redundancy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Single point of failure</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Complexity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Need load balancer, state management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Simple; no distribution needed</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Downtime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Zero downtime</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Typically requires restart</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Microservices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Preferred approach</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Rarely used</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18.2 Kubernetes Auto-Scaling</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Horizontal Pod Autoscaler (HPA) — scale on CPU + custom metric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autoscaling/v2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HorizontalPodAutoscaler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order-service-hpa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scaleTargetRef:</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apiVersion: apps/v1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kind: Deployment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minReplicas: 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maxReplicas: 20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metrics: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type: Resource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resource: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cpu</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target: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type: Utilization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averageUtilization: 70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Custom metric: Kafka consumer lag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type: External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external: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metric: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kafka_consumer_lag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selector: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matchLabels: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topic: order-events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group: order-service-group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target: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type: AverageValue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averageValue: "1000"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behavior: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scaleUp: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stabilizationWindowSeconds: 60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policies: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type: Percent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 100             # Double pod count at most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periodSeconds: 60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scaleDown: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stabilizationWindowSeconds: 300   # Wait 5 min before scaling down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policies: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type: Percent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value: 25              # Remove at most 25% of pods per period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periodSeconds: 60</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Prefer horizontal scaling (more instances) over vertical scaling (bigger machines)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Kubernetes HPA automatically scales pods based on CPU, memory, or custom metrics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Scale down stabilisation window prevents flapping during traffic spikes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Use KEDA (Kubernetes Event-Driven Autoscaler) for Kafka-based scaling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Always set resource requests/limits for effective HPA operation</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19: Design Principles</w:t>
      </w:r>
    </w:p>
    <w:p>
      <w:pPr>
        <w:pStyle w:val="Heading2"/>
        <w:spacing w:after="100" w:before="280"/>
      </w:pPr>
      <w:r>
        <w:rPr>
          <w:rFonts w:ascii="Arial" w:cs="Arial" w:eastAsia="Arial" w:hAnsi="Arial"/>
          <w:b/>
          <w:bCs/>
          <w:color w:val="2E75B6"/>
          <w:sz w:val="28"/>
          <w:szCs w:val="28"/>
        </w:rPr>
        <w:t xml:space="preserve">19.1 Domain-Driven Design (DDD) in Microservices</w:t>
      </w:r>
    </w:p>
    <w:p>
      <w:pPr>
        <w:spacing w:after="100"/>
      </w:pPr>
      <w:r>
        <w:rPr>
          <w:rFonts w:ascii="Arial" w:cs="Arial" w:eastAsia="Arial" w:hAnsi="Arial"/>
          <w:color w:val="1A1A1A"/>
          <w:sz w:val="22"/>
          <w:szCs w:val="22"/>
        </w:rPr>
        <w:t xml:space="preserve">DDD provides the vocabulary and patterns for defining microservice boundaries aligned with business domains.</w:t>
      </w:r>
    </w:p>
    <w:p>
      <w:pPr>
        <w:spacing w:after="80"/>
      </w:pPr>
      <w:r>
        <w:t xml:space="preserve"/>
      </w:r>
    </w:p>
    <w:p>
      <w:pPr>
        <w:pStyle w:val="ListParagraph"/>
        <w:numPr>
          <w:ilvl w:val="0"/>
          <w:numId w:val="2"/>
        </w:numPr>
        <w:spacing w:after="60"/>
      </w:pPr>
      <w:r>
        <w:rPr>
          <w:rFonts w:ascii="Arial" w:cs="Arial" w:eastAsia="Arial" w:hAnsi="Arial"/>
          <w:b/>
          <w:bCs/>
          <w:color w:val="1A1A1A"/>
          <w:sz w:val="22"/>
          <w:szCs w:val="22"/>
        </w:rPr>
        <w:t xml:space="preserve">Bounded Context</w:t>
      </w:r>
      <w:r>
        <w:rPr>
          <w:rFonts w:ascii="Arial" w:cs="Arial" w:eastAsia="Arial" w:hAnsi="Arial"/>
          <w:color w:val="1A1A1A"/>
          <w:sz w:val="22"/>
          <w:szCs w:val="22"/>
        </w:rPr>
        <w:t xml:space="preserve">: A boundary within which a domain model is defined and applicable. Each microservice should align with one bounded context</w:t>
      </w:r>
    </w:p>
    <w:p>
      <w:pPr>
        <w:pStyle w:val="ListParagraph"/>
        <w:numPr>
          <w:ilvl w:val="0"/>
          <w:numId w:val="2"/>
        </w:numPr>
        <w:spacing w:after="60"/>
      </w:pPr>
      <w:r>
        <w:rPr>
          <w:rFonts w:ascii="Arial" w:cs="Arial" w:eastAsia="Arial" w:hAnsi="Arial"/>
          <w:b/>
          <w:bCs/>
          <w:color w:val="1A1A1A"/>
          <w:sz w:val="22"/>
          <w:szCs w:val="22"/>
        </w:rPr>
        <w:t xml:space="preserve">Aggregate</w:t>
      </w:r>
      <w:r>
        <w:rPr>
          <w:rFonts w:ascii="Arial" w:cs="Arial" w:eastAsia="Arial" w:hAnsi="Arial"/>
          <w:color w:val="1A1A1A"/>
          <w:sz w:val="22"/>
          <w:szCs w:val="22"/>
        </w:rPr>
        <w:t xml:space="preserve">: A cluster of domain objects treated as a single unit (e.g., Order with OrderItems)</w:t>
      </w:r>
    </w:p>
    <w:p>
      <w:pPr>
        <w:pStyle w:val="ListParagraph"/>
        <w:numPr>
          <w:ilvl w:val="0"/>
          <w:numId w:val="2"/>
        </w:numPr>
        <w:spacing w:after="60"/>
      </w:pPr>
      <w:r>
        <w:rPr>
          <w:rFonts w:ascii="Arial" w:cs="Arial" w:eastAsia="Arial" w:hAnsi="Arial"/>
          <w:b/>
          <w:bCs/>
          <w:color w:val="1A1A1A"/>
          <w:sz w:val="22"/>
          <w:szCs w:val="22"/>
        </w:rPr>
        <w:t xml:space="preserve">Domain Event</w:t>
      </w:r>
      <w:r>
        <w:rPr>
          <w:rFonts w:ascii="Arial" w:cs="Arial" w:eastAsia="Arial" w:hAnsi="Arial"/>
          <w:color w:val="1A1A1A"/>
          <w:sz w:val="22"/>
          <w:szCs w:val="22"/>
        </w:rPr>
        <w:t xml:space="preserve">: Something that happened in the domain that other parts care about (OrderCreated, PaymentCompleted)</w:t>
      </w:r>
    </w:p>
    <w:p>
      <w:pPr>
        <w:pStyle w:val="ListParagraph"/>
        <w:numPr>
          <w:ilvl w:val="0"/>
          <w:numId w:val="2"/>
        </w:numPr>
        <w:spacing w:after="60"/>
      </w:pPr>
      <w:r>
        <w:rPr>
          <w:rFonts w:ascii="Arial" w:cs="Arial" w:eastAsia="Arial" w:hAnsi="Arial"/>
          <w:b/>
          <w:bCs/>
          <w:color w:val="1A1A1A"/>
          <w:sz w:val="22"/>
          <w:szCs w:val="22"/>
        </w:rPr>
        <w:t xml:space="preserve">Anti-Corruption Layer</w:t>
      </w:r>
      <w:r>
        <w:rPr>
          <w:rFonts w:ascii="Arial" w:cs="Arial" w:eastAsia="Arial" w:hAnsi="Arial"/>
          <w:color w:val="1A1A1A"/>
          <w:sz w:val="22"/>
          <w:szCs w:val="22"/>
        </w:rPr>
        <w:t xml:space="preserve">: A translation layer between bounded contexts to prevent domain model contamination</w:t>
      </w:r>
    </w:p>
    <w:p>
      <w:pPr>
        <w:spacing w:after="80"/>
      </w:pPr>
      <w:r>
        <w:t xml:space="preserve"/>
      </w:r>
    </w:p>
    <w:p>
      <w:pPr>
        <w:pStyle w:val="Heading2"/>
        <w:spacing w:after="100" w:before="280"/>
      </w:pPr>
      <w:r>
        <w:rPr>
          <w:rFonts w:ascii="Arial" w:cs="Arial" w:eastAsia="Arial" w:hAnsi="Arial"/>
          <w:b/>
          <w:bCs/>
          <w:color w:val="2E75B6"/>
          <w:sz w:val="28"/>
          <w:szCs w:val="28"/>
        </w:rPr>
        <w:t xml:space="preserve">19.2 SOLID Principles in Microservices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50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Application in Microservices</w:t>
            </w:r>
          </w:p>
        </w:tc>
      </w:tr>
      <w:tr>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Single Responsibility</w:t>
            </w:r>
          </w:p>
        </w:tc>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Each service handles ONE business capability</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Open/Closed</w:t>
            </w:r>
          </w:p>
        </w:tc>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Extend via new service versions; don't modify existing contracts</w:t>
            </w:r>
          </w:p>
        </w:tc>
      </w:tr>
      <w:tr>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Liskov Substitution</w:t>
            </w:r>
          </w:p>
        </w:tc>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Service instances are interchangeable; replace without breaking clients</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Interface Segregation</w:t>
            </w:r>
          </w:p>
        </w:tc>
        <w:tc>
          <w:tcPr>
            <w:tcW w:type="dxa" w:w="5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Design APIs with minimal, focused contracts</w:t>
            </w:r>
          </w:p>
        </w:tc>
      </w:tr>
      <w:tr>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Dependency Inversion</w:t>
            </w:r>
          </w:p>
        </w:tc>
        <w:tc>
          <w:tcPr>
            <w:tcW w:type="dxa" w:w="504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Services depend on abstractions (interfaces/events), not concrete implementations</w:t>
            </w:r>
          </w:p>
        </w:tc>
      </w:tr>
    </w:tbl>
    <w:p>
      <w:pPr>
        <w:spacing w:after="80"/>
      </w:pPr>
      <w:r>
        <w:t xml:space="preserve"/>
      </w:r>
    </w:p>
    <w:p>
      <w:pPr>
        <w:pStyle w:val="Heading2"/>
        <w:spacing w:after="100" w:before="280"/>
      </w:pPr>
      <w:r>
        <w:rPr>
          <w:rFonts w:ascii="Arial" w:cs="Arial" w:eastAsia="Arial" w:hAnsi="Arial"/>
          <w:b/>
          <w:bCs/>
          <w:color w:val="2E75B6"/>
          <w:sz w:val="28"/>
          <w:szCs w:val="28"/>
        </w:rPr>
        <w:t xml:space="preserve">19.3 Common Anti-Patterns to Avoid</w:t>
      </w:r>
    </w:p>
    <w:tbl>
      <w:tblPr>
        <w:tblW w:type="dxa" w:w="10080"/>
        <w:tblBorders>
          <w:top w:val="single" w:color="843C0C" w:sz="8"/>
          <w:left w:val="single" w:color="843C0C" w:sz="8"/>
          <w:bottom w:val="single" w:color="843C0C" w:sz="8"/>
          <w:right w:val="single" w:color="843C0C"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843C0C" w:val="clear"/>
            <w:tcMar>
              <w:top w:type="dxa" w:w="80"/>
              <w:left w:type="dxa" w:w="140"/>
              <w:bottom w:type="dxa" w:w="80"/>
              <w:right w:type="dxa" w:w="140"/>
            </w:tcMar>
          </w:tcPr>
          <w:p>
            <w:r>
              <w:rPr>
                <w:rFonts w:ascii="Arial" w:cs="Arial" w:eastAsia="Arial" w:hAnsi="Arial"/>
                <w:b/>
                <w:bCs/>
                <w:color w:val="FFFFFF"/>
                <w:sz w:val="22"/>
                <w:szCs w:val="22"/>
              </w:rPr>
              <w:t xml:space="preserve">💡 ⚠ Warning</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Distributed Monolith: Microservices that are tightly coupled and must deploy together. Solution: proper bounded contexts.</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Chatty Services: Service A calls B 10 times per request. Solution: redesign API to batch, or move logic closer.</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Shared Database: Multiple services reading/writing the same tables. Solution: database per service.</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Synchronous Chain: A→B→C→D synchronously. Solution: async events or aggregator pattern.</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God Service: One service doing everything. Solution: split by business capability.</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20: Event-Driven Architecture</w:t>
      </w:r>
    </w:p>
    <w:p>
      <w:pPr>
        <w:pStyle w:val="Heading2"/>
        <w:spacing w:after="100" w:before="280"/>
      </w:pPr>
      <w:r>
        <w:rPr>
          <w:rFonts w:ascii="Arial" w:cs="Arial" w:eastAsia="Arial" w:hAnsi="Arial"/>
          <w:b/>
          <w:bCs/>
          <w:color w:val="2E75B6"/>
          <w:sz w:val="28"/>
          <w:szCs w:val="28"/>
        </w:rPr>
        <w:t xml:space="preserve">20.1 Core Concepts</w:t>
      </w:r>
    </w:p>
    <w:p>
      <w:pPr>
        <w:pStyle w:val="ListParagraph"/>
        <w:numPr>
          <w:ilvl w:val="0"/>
          <w:numId w:val="2"/>
        </w:numPr>
        <w:spacing w:after="60"/>
      </w:pPr>
      <w:r>
        <w:rPr>
          <w:rFonts w:ascii="Arial" w:cs="Arial" w:eastAsia="Arial" w:hAnsi="Arial"/>
          <w:b/>
          <w:bCs/>
          <w:color w:val="1A1A1A"/>
          <w:sz w:val="22"/>
          <w:szCs w:val="22"/>
        </w:rPr>
        <w:t xml:space="preserve">Event</w:t>
      </w:r>
      <w:r>
        <w:rPr>
          <w:rFonts w:ascii="Arial" w:cs="Arial" w:eastAsia="Arial" w:hAnsi="Arial"/>
          <w:color w:val="1A1A1A"/>
          <w:sz w:val="22"/>
          <w:szCs w:val="22"/>
        </w:rPr>
        <w:t xml:space="preserve">: An immutable record of something that happened (past tense: OrderPlaced, PaymentProcessed)</w:t>
      </w:r>
    </w:p>
    <w:p>
      <w:pPr>
        <w:pStyle w:val="ListParagraph"/>
        <w:numPr>
          <w:ilvl w:val="0"/>
          <w:numId w:val="2"/>
        </w:numPr>
        <w:spacing w:after="60"/>
      </w:pPr>
      <w:r>
        <w:rPr>
          <w:rFonts w:ascii="Arial" w:cs="Arial" w:eastAsia="Arial" w:hAnsi="Arial"/>
          <w:b/>
          <w:bCs/>
          <w:color w:val="1A1A1A"/>
          <w:sz w:val="22"/>
          <w:szCs w:val="22"/>
        </w:rPr>
        <w:t xml:space="preserve">Event Broker</w:t>
      </w:r>
      <w:r>
        <w:rPr>
          <w:rFonts w:ascii="Arial" w:cs="Arial" w:eastAsia="Arial" w:hAnsi="Arial"/>
          <w:color w:val="1A1A1A"/>
          <w:sz w:val="22"/>
          <w:szCs w:val="22"/>
        </w:rPr>
        <w:t xml:space="preserve">: Routes events from producers to consumers (Kafka, RabbitMQ, AWS SNS/SQS)</w:t>
      </w:r>
    </w:p>
    <w:p>
      <w:pPr>
        <w:pStyle w:val="ListParagraph"/>
        <w:numPr>
          <w:ilvl w:val="0"/>
          <w:numId w:val="2"/>
        </w:numPr>
        <w:spacing w:after="60"/>
      </w:pPr>
      <w:r>
        <w:rPr>
          <w:rFonts w:ascii="Arial" w:cs="Arial" w:eastAsia="Arial" w:hAnsi="Arial"/>
          <w:b/>
          <w:bCs/>
          <w:color w:val="1A1A1A"/>
          <w:sz w:val="22"/>
          <w:szCs w:val="22"/>
        </w:rPr>
        <w:t xml:space="preserve">Producer</w:t>
      </w:r>
      <w:r>
        <w:rPr>
          <w:rFonts w:ascii="Arial" w:cs="Arial" w:eastAsia="Arial" w:hAnsi="Arial"/>
          <w:color w:val="1A1A1A"/>
          <w:sz w:val="22"/>
          <w:szCs w:val="22"/>
        </w:rPr>
        <w:t xml:space="preserve">: The service that raises/publishes the event</w:t>
      </w:r>
    </w:p>
    <w:p>
      <w:pPr>
        <w:pStyle w:val="ListParagraph"/>
        <w:numPr>
          <w:ilvl w:val="0"/>
          <w:numId w:val="2"/>
        </w:numPr>
        <w:spacing w:after="60"/>
      </w:pPr>
      <w:r>
        <w:rPr>
          <w:rFonts w:ascii="Arial" w:cs="Arial" w:eastAsia="Arial" w:hAnsi="Arial"/>
          <w:b/>
          <w:bCs/>
          <w:color w:val="1A1A1A"/>
          <w:sz w:val="22"/>
          <w:szCs w:val="22"/>
        </w:rPr>
        <w:t xml:space="preserve">Consumer</w:t>
      </w:r>
      <w:r>
        <w:rPr>
          <w:rFonts w:ascii="Arial" w:cs="Arial" w:eastAsia="Arial" w:hAnsi="Arial"/>
          <w:color w:val="1A1A1A"/>
          <w:sz w:val="22"/>
          <w:szCs w:val="22"/>
        </w:rPr>
        <w:t xml:space="preserve">: Services that react to events</w:t>
      </w:r>
    </w:p>
    <w:p>
      <w:pPr>
        <w:pStyle w:val="ListParagraph"/>
        <w:numPr>
          <w:ilvl w:val="0"/>
          <w:numId w:val="2"/>
        </w:numPr>
        <w:spacing w:after="60"/>
      </w:pPr>
      <w:r>
        <w:rPr>
          <w:rFonts w:ascii="Arial" w:cs="Arial" w:eastAsia="Arial" w:hAnsi="Arial"/>
          <w:b/>
          <w:bCs/>
          <w:color w:val="1A1A1A"/>
          <w:sz w:val="22"/>
          <w:szCs w:val="22"/>
        </w:rPr>
        <w:t xml:space="preserve">Consumer Group</w:t>
      </w:r>
      <w:r>
        <w:rPr>
          <w:rFonts w:ascii="Arial" w:cs="Arial" w:eastAsia="Arial" w:hAnsi="Arial"/>
          <w:color w:val="1A1A1A"/>
          <w:sz w:val="22"/>
          <w:szCs w:val="22"/>
        </w:rPr>
        <w:t xml:space="preserve">: Multiple instances of a service sharing event processing load</w:t>
      </w:r>
    </w:p>
    <w:p>
      <w:pPr>
        <w:spacing w:after="80"/>
      </w:pPr>
      <w:r>
        <w:t xml:space="preserve"/>
      </w:r>
    </w:p>
    <w:p>
      <w:pPr>
        <w:pStyle w:val="Heading2"/>
        <w:spacing w:after="100" w:before="280"/>
      </w:pPr>
      <w:r>
        <w:rPr>
          <w:rFonts w:ascii="Arial" w:cs="Arial" w:eastAsia="Arial" w:hAnsi="Arial"/>
          <w:b/>
          <w:bCs/>
          <w:color w:val="2E75B6"/>
          <w:sz w:val="28"/>
          <w:szCs w:val="28"/>
        </w:rPr>
        <w:t xml:space="preserve">20.2 Outbox Pattern (Transactional Messaging)</w:t>
      </w:r>
    </w:p>
    <w:p>
      <w:pPr>
        <w:spacing w:after="100"/>
      </w:pPr>
      <w:r>
        <w:rPr>
          <w:rFonts w:ascii="Arial" w:cs="Arial" w:eastAsia="Arial" w:hAnsi="Arial"/>
          <w:color w:val="1A1A1A"/>
          <w:sz w:val="22"/>
          <w:szCs w:val="22"/>
        </w:rPr>
        <w:t xml:space="preserve">The Outbox Pattern solves the dual-write problem: atomically save to DB AND publish an event.</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PROBLEM: These two operations can fail independently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orderRepository.save(order);      // Step 1 succeeds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kafkaTemplate.send("order-created", event);  // Step 2 fails → inconsistent state!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SOLUTION: Outbox pattern — write to DB in same transaction, poll and publish separately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@Transactional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OrderResponse createOrder(OrderRequest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Order order = orderRepository.save(new Order(request));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Write event to outbox table IN THE SAME TRANSACTION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OutboxEvent outboxEvent = OutboxEvent.builder()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.aggregateType("Order")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.aggregateId(order.getId())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.eventType("OrderCreated")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.payload(objectMapper.writeValueAsString(new OrderCreatedEvent(order)))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.status(OutboxStatus.PENDING)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.createdAt(Instant.now())</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.build();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outboxRepository.save(outboxEvent);  // Same DB transaction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OrderResponse.from(order);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Scheduled poller — reads from outbox and publishes to Kafka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@Scheduled(fixedDelay = 500)   // Every 500ms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@Transactional</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void processOutbox()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List&lt;OutboxEvent&gt; pendingEvents = outboxRepository.findByStatus(OutboxStatus.PENDING);</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pendingEvents.forEach(event -&gt;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kafkaTemplate.send(event.getEventType().toLowerCase(), event.getPayload());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event.setStatus(OutboxStatus.PUBLISHED);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outboxRepository.save(event);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21: Advanced Production Topics</w:t>
      </w:r>
    </w:p>
    <w:p>
      <w:pPr>
        <w:pStyle w:val="Heading2"/>
        <w:spacing w:after="100" w:before="280"/>
      </w:pPr>
      <w:r>
        <w:rPr>
          <w:rFonts w:ascii="Arial" w:cs="Arial" w:eastAsia="Arial" w:hAnsi="Arial"/>
          <w:b/>
          <w:bCs/>
          <w:color w:val="2E75B6"/>
          <w:sz w:val="28"/>
          <w:szCs w:val="28"/>
        </w:rPr>
        <w:t xml:space="preserve">21.1 Blue-Green Deployment</w:t>
      </w:r>
    </w:p>
    <w:p>
      <w:pPr>
        <w:spacing w:after="100"/>
      </w:pPr>
      <w:r>
        <w:rPr>
          <w:rFonts w:ascii="Arial" w:cs="Arial" w:eastAsia="Arial" w:hAnsi="Arial"/>
          <w:color w:val="1A1A1A"/>
          <w:sz w:val="22"/>
          <w:szCs w:val="22"/>
        </w:rPr>
        <w:t xml:space="preserve">Blue-Green deployment maintains two identical production environments. At any time, one environment (blue) is active. The new version is deployed to the inactive environment (green) and traffic is switched instantly.</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Kubernetes blue-green deployment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Blue (current production)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apps/v1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Deployment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order-service-blue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replicas: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selector: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matchLabels: { app: order-service, slot: blue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labels: { app: order-service, slot: blue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containers: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 company/order-service:1.0.0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Green (new version — deployed but not receiving traffic)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apps/v1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Deployment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order-service-green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replicas: 3</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selector: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matchLabels: { app: order-service, slot: green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template: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labels: { app: order-service, slot: green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containers: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image: company/order-service:1.1.0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Service — switch traffic from blue to green by changing selector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selector: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 order-service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slot: green    # ← Change this from 'blue' to 'green' to switch traffic</w:t>
            </w:r>
          </w:p>
        </w:tc>
      </w:tr>
    </w:tbl>
    <w:p>
      <w:pPr>
        <w:spacing w:after="80"/>
      </w:pPr>
      <w:r>
        <w:t xml:space="preserve"/>
      </w:r>
    </w:p>
    <w:p>
      <w:pPr>
        <w:pStyle w:val="Heading2"/>
        <w:spacing w:after="100" w:before="280"/>
      </w:pPr>
      <w:r>
        <w:rPr>
          <w:rFonts w:ascii="Arial" w:cs="Arial" w:eastAsia="Arial" w:hAnsi="Arial"/>
          <w:b/>
          <w:bCs/>
          <w:color w:val="2E75B6"/>
          <w:sz w:val="28"/>
          <w:szCs w:val="28"/>
        </w:rPr>
        <w:t xml:space="preserve">21.2 Canary Deployment</w:t>
      </w:r>
    </w:p>
    <w:p>
      <w:pPr>
        <w:spacing w:after="100"/>
      </w:pPr>
      <w:r>
        <w:rPr>
          <w:rFonts w:ascii="Arial" w:cs="Arial" w:eastAsia="Arial" w:hAnsi="Arial"/>
          <w:color w:val="1A1A1A"/>
          <w:sz w:val="22"/>
          <w:szCs w:val="22"/>
        </w:rPr>
        <w:t xml:space="preserve">Canary deployment routes a small percentage of traffic to the new version, monitoring for errors before full rollout.</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Canary: 10% traffic to v1.1.0, 90% to v1.0.0</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Using Kubernetes + Nginx Ingress weight annotations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apiVersion: networking.k8s.io/v1</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kind: Ingress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metadata: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order-service-canary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annotations: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nginx.ingress.kubernetes.io/canary: "true"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nginx.ingress.kubernetes.io/canary-weight: "10"   # 10% to canary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spec:</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rules: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host: api.company.com</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http:</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path: /api/v1/orders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pathType: Prefix</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backend: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service: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name: order-service-v2</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port: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number: 80</w:t>
            </w:r>
          </w:p>
        </w:tc>
      </w:tr>
    </w:tbl>
    <w:p>
      <w:pPr>
        <w:spacing w:after="80"/>
      </w:pPr>
      <w:r>
        <w:t xml:space="preserve"/>
      </w:r>
    </w:p>
    <w:p>
      <w:pPr>
        <w:pStyle w:val="Heading2"/>
        <w:spacing w:after="100" w:before="280"/>
      </w:pPr>
      <w:r>
        <w:rPr>
          <w:rFonts w:ascii="Arial" w:cs="Arial" w:eastAsia="Arial" w:hAnsi="Arial"/>
          <w:b/>
          <w:bCs/>
          <w:color w:val="2E75B6"/>
          <w:sz w:val="28"/>
          <w:szCs w:val="28"/>
        </w:rPr>
        <w:t xml:space="preserve">21.3 Idempotency Keys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Idempotency: same request processed multiple times produces same result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@RestController</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PaymentController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@PostMapping("/api/v1/payments")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public ResponseEntity&lt;PaymentResponse&gt; processPayment(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@RequestHeader("Idempotency-Key") String idempotencyKey,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@RequestBody PaymentRequest request)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Check if we've already processed this 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Optional&lt;PaymentResponse&gt; cached = idempotencyStore.get(idempotencyKey);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if (cached.isPresent())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ResponseEntity.ok(cached.get());  // Return cached result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Process payment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PaymentResponse response = paymentService.process(request);</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 Store result with TTL (e.g., 24 hours)</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idempotencyStore.put(idempotencyKey, response, Duration.ofHours(24));</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return ResponseEntity.status(HttpStatus.CREATED).body(response);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DDD bounded contexts define microservice boundaries aligned with business domains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Avoid anti-patterns: distributed monolith, shared database, chatty services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Outbox pattern ensures atomic DB write + event publication</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Blue-Green deployment enables zero-downtime, instant rollback</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Canary deployment reduces risk by gradually rolling out new versions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Idempotency keys prevent duplicate processing of retried requests</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22: Interview Preparation</w:t>
      </w:r>
    </w:p>
    <w:p>
      <w:pPr>
        <w:spacing w:after="100"/>
      </w:pPr>
      <w:r>
        <w:rPr>
          <w:rFonts w:ascii="Arial" w:cs="Arial" w:eastAsia="Arial" w:hAnsi="Arial"/>
          <w:color w:val="1A1A1A"/>
          <w:sz w:val="22"/>
          <w:szCs w:val="22"/>
        </w:rPr>
        <w:t xml:space="preserve">This chapter consolidates the most important interview questions for microservices developers at all levels, with comprehensive, production-grade answers.</w:t>
      </w:r>
    </w:p>
    <w:p>
      <w:pPr>
        <w:spacing w:after="120"/>
      </w:pPr>
      <w:r>
        <w:t xml:space="preserve"/>
      </w:r>
    </w:p>
    <w:p>
      <w:pPr>
        <w:pStyle w:val="Heading2"/>
        <w:spacing w:after="100" w:before="280"/>
      </w:pPr>
      <w:r>
        <w:rPr>
          <w:rFonts w:ascii="Arial" w:cs="Arial" w:eastAsia="Arial" w:hAnsi="Arial"/>
          <w:b/>
          <w:bCs/>
          <w:color w:val="2E75B6"/>
          <w:sz w:val="28"/>
          <w:szCs w:val="28"/>
        </w:rPr>
        <w:t xml:space="preserve">22.1 Core Microservices Concepts</w:t>
      </w:r>
    </w:p>
    <w:p>
      <w:pPr>
        <w:pStyle w:val="Heading3"/>
        <w:spacing w:after="80" w:before="200"/>
      </w:pPr>
      <w:r>
        <w:rPr>
          <w:rFonts w:ascii="Arial" w:cs="Arial" w:eastAsia="Arial" w:hAnsi="Arial"/>
          <w:b/>
          <w:bCs/>
          <w:color w:val="1F4E79"/>
          <w:sz w:val="24"/>
          <w:szCs w:val="24"/>
        </w:rPr>
        <w:t xml:space="preserve">Q1: How do you define service boundaries? What is a bounded context?</w:t>
      </w:r>
    </w:p>
    <w:p>
      <w:pPr>
        <w:spacing w:after="100"/>
      </w:pPr>
      <w:r>
        <w:rPr>
          <w:rFonts w:ascii="Arial" w:cs="Arial" w:eastAsia="Arial" w:hAnsi="Arial"/>
          <w:color w:val="1A1A1A"/>
          <w:sz w:val="22"/>
          <w:szCs w:val="22"/>
        </w:rPr>
        <w:t xml:space="preserve">Answer: Service boundaries should align with bounded contexts from Domain-Driven Design. A bounded context is a boundary within which a domain model is defined consistently. Identify business capabilities (e.g., Order Management, Inventory, Payment) and make each a separate service. Signs of wrong boundaries: services that always deploy together, high inter-service call rates, services sharing the same database.</w:t>
      </w:r>
    </w:p>
    <w:p>
      <w:pPr>
        <w:spacing w:after="80"/>
      </w:pPr>
      <w:r>
        <w:t xml:space="preserve"/>
      </w:r>
    </w:p>
    <w:p>
      <w:pPr>
        <w:pStyle w:val="Heading3"/>
        <w:spacing w:after="80" w:before="200"/>
      </w:pPr>
      <w:r>
        <w:rPr>
          <w:rFonts w:ascii="Arial" w:cs="Arial" w:eastAsia="Arial" w:hAnsi="Arial"/>
          <w:b/>
          <w:bCs/>
          <w:color w:val="1F4E79"/>
          <w:sz w:val="24"/>
          <w:szCs w:val="24"/>
        </w:rPr>
        <w:t xml:space="preserve">Q2: What is the difference between Eureka's client-side discovery and server-side discovery?</w:t>
      </w:r>
    </w:p>
    <w:p>
      <w:pPr>
        <w:spacing w:after="100"/>
      </w:pPr>
      <w:r>
        <w:rPr>
          <w:rFonts w:ascii="Arial" w:cs="Arial" w:eastAsia="Arial" w:hAnsi="Arial"/>
          <w:color w:val="1A1A1A"/>
          <w:sz w:val="22"/>
          <w:szCs w:val="22"/>
        </w:rPr>
        <w:t xml:space="preserve">Answer: Client-side discovery (Eureka): The calling service queries the registry directly and performs load balancing locally using Spring Cloud LoadBalancer. No extra network hop. Server-side discovery (AWS ALB, Nginx): The client calls a load balancer that queries the registry. Simpler client, but extra network hop and infrastructure dependency.</w:t>
      </w:r>
    </w:p>
    <w:p>
      <w:pPr>
        <w:spacing w:after="80"/>
      </w:pPr>
      <w:r>
        <w:t xml:space="preserve"/>
      </w:r>
    </w:p>
    <w:p>
      <w:pPr>
        <w:pStyle w:val="Heading3"/>
        <w:spacing w:after="80" w:before="200"/>
      </w:pPr>
      <w:r>
        <w:rPr>
          <w:rFonts w:ascii="Arial" w:cs="Arial" w:eastAsia="Arial" w:hAnsi="Arial"/>
          <w:b/>
          <w:bCs/>
          <w:color w:val="1F4E79"/>
          <w:sz w:val="24"/>
          <w:szCs w:val="24"/>
        </w:rPr>
        <w:t xml:space="preserve">Q3: How do you handle distributed transactions in microservices?</w:t>
      </w:r>
    </w:p>
    <w:p>
      <w:pPr>
        <w:spacing w:after="100"/>
      </w:pPr>
      <w:r>
        <w:rPr>
          <w:rFonts w:ascii="Arial" w:cs="Arial" w:eastAsia="Arial" w:hAnsi="Arial"/>
          <w:color w:val="1A1A1A"/>
          <w:sz w:val="22"/>
          <w:szCs w:val="22"/>
        </w:rPr>
        <w:t xml:space="preserve">Answer: Avoid 2-phase commit (2PC) — it is blocking and creates tight coupling. Use the Saga pattern instead: Choreography (event-driven, services react to events) or Orchestration (central Saga orchestrator). Include compensating transactions for rollback. For dual-write problems (DB + Kafka), use the Outbox Pattern.</w:t>
      </w:r>
    </w:p>
    <w:p>
      <w:pPr>
        <w:spacing w:after="80"/>
      </w:pPr>
      <w:r>
        <w:t xml:space="preserve"/>
      </w:r>
    </w:p>
    <w:p>
      <w:pPr>
        <w:pStyle w:val="Heading3"/>
        <w:spacing w:after="80" w:before="200"/>
      </w:pPr>
      <w:r>
        <w:rPr>
          <w:rFonts w:ascii="Arial" w:cs="Arial" w:eastAsia="Arial" w:hAnsi="Arial"/>
          <w:b/>
          <w:bCs/>
          <w:color w:val="1F4E79"/>
          <w:sz w:val="24"/>
          <w:szCs w:val="24"/>
        </w:rPr>
        <w:t xml:space="preserve">Q4: What is idempotency and why is it important in microservices?</w:t>
      </w:r>
    </w:p>
    <w:p>
      <w:pPr>
        <w:spacing w:after="100"/>
      </w:pPr>
      <w:r>
        <w:rPr>
          <w:rFonts w:ascii="Arial" w:cs="Arial" w:eastAsia="Arial" w:hAnsi="Arial"/>
          <w:color w:val="1A1A1A"/>
          <w:sz w:val="22"/>
          <w:szCs w:val="22"/>
        </w:rPr>
        <w:t xml:space="preserve">Answer: Idempotency means the same operation applied multiple times produces the same result. Critical because retries are common in distributed systems (network failures, timeouts). Implement via: Idempotency-Key header (store result, return cached on duplicate), natural idempotency (PUT replaces, so retrying is safe), database unique constraints on business keys.</w:t>
      </w:r>
    </w:p>
    <w:p>
      <w:pPr>
        <w:spacing w:after="80"/>
      </w:pPr>
      <w:r>
        <w:t xml:space="preserve"/>
      </w:r>
    </w:p>
    <w:p>
      <w:pPr>
        <w:pStyle w:val="Heading2"/>
        <w:spacing w:after="100" w:before="280"/>
      </w:pPr>
      <w:r>
        <w:rPr>
          <w:rFonts w:ascii="Arial" w:cs="Arial" w:eastAsia="Arial" w:hAnsi="Arial"/>
          <w:b/>
          <w:bCs/>
          <w:color w:val="2E75B6"/>
          <w:sz w:val="28"/>
          <w:szCs w:val="28"/>
        </w:rPr>
        <w:t xml:space="preserve">22.2 Spring Cloud Specific</w:t>
      </w:r>
    </w:p>
    <w:p>
      <w:pPr>
        <w:pStyle w:val="Heading3"/>
        <w:spacing w:after="80" w:before="200"/>
      </w:pPr>
      <w:r>
        <w:rPr>
          <w:rFonts w:ascii="Arial" w:cs="Arial" w:eastAsia="Arial" w:hAnsi="Arial"/>
          <w:b/>
          <w:bCs/>
          <w:color w:val="1F4E79"/>
          <w:sz w:val="24"/>
          <w:szCs w:val="24"/>
        </w:rPr>
        <w:t xml:space="preserve">Q5: Explain the request flow from a browser through the API Gateway to a microservice</w:t>
      </w:r>
    </w:p>
    <w:p>
      <w:pPr>
        <w:pStyle w:val="ListParagraph"/>
        <w:numPr>
          <w:ilvl w:val="0"/>
          <w:numId w:val="3"/>
        </w:numPr>
        <w:spacing w:after="60"/>
      </w:pPr>
      <w:r>
        <w:rPr>
          <w:rFonts w:ascii="Arial" w:cs="Arial" w:eastAsia="Arial" w:hAnsi="Arial"/>
          <w:color w:val="1A1A1A"/>
          <w:sz w:val="22"/>
          <w:szCs w:val="22"/>
        </w:rPr>
        <w:t xml:space="preserve">Browser sends HTTP request to API Gateway (e.g., POST /api/v1/orders)</w:t>
      </w:r>
    </w:p>
    <w:p>
      <w:pPr>
        <w:pStyle w:val="ListParagraph"/>
        <w:numPr>
          <w:ilvl w:val="0"/>
          <w:numId w:val="3"/>
        </w:numPr>
        <w:spacing w:after="60"/>
      </w:pPr>
      <w:r>
        <w:rPr>
          <w:rFonts w:ascii="Arial" w:cs="Arial" w:eastAsia="Arial" w:hAnsi="Arial"/>
          <w:color w:val="1A1A1A"/>
          <w:sz w:val="22"/>
          <w:szCs w:val="22"/>
        </w:rPr>
        <w:t xml:space="preserve">Global logging filter records request with generated Correlation ID</w:t>
      </w:r>
    </w:p>
    <w:p>
      <w:pPr>
        <w:pStyle w:val="ListParagraph"/>
        <w:numPr>
          <w:ilvl w:val="0"/>
          <w:numId w:val="3"/>
        </w:numPr>
        <w:spacing w:after="60"/>
      </w:pPr>
      <w:r>
        <w:rPr>
          <w:rFonts w:ascii="Arial" w:cs="Arial" w:eastAsia="Arial" w:hAnsi="Arial"/>
          <w:color w:val="1A1A1A"/>
          <w:sz w:val="22"/>
          <w:szCs w:val="22"/>
        </w:rPr>
        <w:t xml:space="preserve">JWT authentication filter validates Bearer token; extracts user ID and roles</w:t>
      </w:r>
    </w:p>
    <w:p>
      <w:pPr>
        <w:pStyle w:val="ListParagraph"/>
        <w:numPr>
          <w:ilvl w:val="0"/>
          <w:numId w:val="3"/>
        </w:numPr>
        <w:spacing w:after="60"/>
      </w:pPr>
      <w:r>
        <w:rPr>
          <w:rFonts w:ascii="Arial" w:cs="Arial" w:eastAsia="Arial" w:hAnsi="Arial"/>
          <w:color w:val="1A1A1A"/>
          <w:sz w:val="22"/>
          <w:szCs w:val="22"/>
        </w:rPr>
        <w:t xml:space="preserve">Rate limiting filter checks token bucket (Redis); rejects if over limit</w:t>
      </w:r>
    </w:p>
    <w:p>
      <w:pPr>
        <w:pStyle w:val="ListParagraph"/>
        <w:numPr>
          <w:ilvl w:val="0"/>
          <w:numId w:val="3"/>
        </w:numPr>
        <w:spacing w:after="60"/>
      </w:pPr>
      <w:r>
        <w:rPr>
          <w:rFonts w:ascii="Arial" w:cs="Arial" w:eastAsia="Arial" w:hAnsi="Arial"/>
          <w:color w:val="1A1A1A"/>
          <w:sz w:val="22"/>
          <w:szCs w:val="22"/>
        </w:rPr>
        <w:t xml:space="preserve">Gateway route predicate matches /api/v1/orders/** → order-service</w:t>
      </w:r>
    </w:p>
    <w:p>
      <w:pPr>
        <w:pStyle w:val="ListParagraph"/>
        <w:numPr>
          <w:ilvl w:val="0"/>
          <w:numId w:val="3"/>
        </w:numPr>
        <w:spacing w:after="60"/>
      </w:pPr>
      <w:r>
        <w:rPr>
          <w:rFonts w:ascii="Arial" w:cs="Arial" w:eastAsia="Arial" w:hAnsi="Arial"/>
          <w:color w:val="1A1A1A"/>
          <w:sz w:val="22"/>
          <w:szCs w:val="22"/>
        </w:rPr>
        <w:t xml:space="preserve">LoadBalancer fetches instances of order-service from Eureka</w:t>
      </w:r>
    </w:p>
    <w:p>
      <w:pPr>
        <w:pStyle w:val="ListParagraph"/>
        <w:numPr>
          <w:ilvl w:val="0"/>
          <w:numId w:val="3"/>
        </w:numPr>
        <w:spacing w:after="60"/>
      </w:pPr>
      <w:r>
        <w:rPr>
          <w:rFonts w:ascii="Arial" w:cs="Arial" w:eastAsia="Arial" w:hAnsi="Arial"/>
          <w:color w:val="1A1A1A"/>
          <w:sz w:val="22"/>
          <w:szCs w:val="22"/>
        </w:rPr>
        <w:t xml:space="preserve">Round-robin selects one instance; request forwarded with enriched headers (X-User-Id, X-Request-Id)</w:t>
      </w:r>
    </w:p>
    <w:p>
      <w:pPr>
        <w:pStyle w:val="ListParagraph"/>
        <w:numPr>
          <w:ilvl w:val="0"/>
          <w:numId w:val="3"/>
        </w:numPr>
        <w:spacing w:after="60"/>
      </w:pPr>
      <w:r>
        <w:rPr>
          <w:rFonts w:ascii="Arial" w:cs="Arial" w:eastAsia="Arial" w:hAnsi="Arial"/>
          <w:color w:val="1A1A1A"/>
          <w:sz w:val="22"/>
          <w:szCs w:val="22"/>
        </w:rPr>
        <w:t xml:space="preserve">Order Service receives request; @RestController processes; @Service layer executes business logic</w:t>
      </w:r>
    </w:p>
    <w:p>
      <w:pPr>
        <w:pStyle w:val="ListParagraph"/>
        <w:numPr>
          <w:ilvl w:val="0"/>
          <w:numId w:val="3"/>
        </w:numPr>
        <w:spacing w:after="60"/>
      </w:pPr>
      <w:r>
        <w:rPr>
          <w:rFonts w:ascii="Arial" w:cs="Arial" w:eastAsia="Arial" w:hAnsi="Arial"/>
          <w:color w:val="1A1A1A"/>
          <w:sz w:val="22"/>
          <w:szCs w:val="22"/>
        </w:rPr>
        <w:t xml:space="preserve">Response flows back through gateway; logging filter records response time</w:t>
      </w:r>
    </w:p>
    <w:p>
      <w:pPr>
        <w:spacing w:after="80"/>
      </w:pPr>
      <w:r>
        <w:t xml:space="preserve"/>
      </w:r>
    </w:p>
    <w:p>
      <w:pPr>
        <w:pStyle w:val="Heading3"/>
        <w:spacing w:after="80" w:before="200"/>
      </w:pPr>
      <w:r>
        <w:rPr>
          <w:rFonts w:ascii="Arial" w:cs="Arial" w:eastAsia="Arial" w:hAnsi="Arial"/>
          <w:b/>
          <w:bCs/>
          <w:color w:val="1F4E79"/>
          <w:sz w:val="24"/>
          <w:szCs w:val="24"/>
        </w:rPr>
        <w:t xml:space="preserve">Q6: What happens when the circuit breaker opens? Walk through the states.</w:t>
      </w:r>
    </w:p>
    <w:p>
      <w:pPr>
        <w:spacing w:after="100"/>
      </w:pPr>
      <w:r>
        <w:rPr>
          <w:rFonts w:ascii="Arial" w:cs="Arial" w:eastAsia="Arial" w:hAnsi="Arial"/>
          <w:color w:val="1A1A1A"/>
          <w:sz w:val="22"/>
          <w:szCs w:val="22"/>
        </w:rPr>
        <w:t xml:space="preserve">CLOSED: Normal operation. Calls pass through; failures counted in sliding window. When failure rate exceeds threshold (e.g., 50%): transitions to OPEN. OPEN: All calls rejected immediately (fail fast); fallback method executed. After waitDurationInOpenState (e.g., 5s): transitions to HALF_OPEN. HALF_OPEN: Limited test calls (permittedNumberOfCallsInHalfOpenState) allowed. If success: → CLOSED. If failure: → OPEN again.</w:t>
      </w:r>
    </w:p>
    <w:p>
      <w:pPr>
        <w:spacing w:after="80"/>
      </w:pPr>
      <w:r>
        <w:t xml:space="preserve"/>
      </w:r>
    </w:p>
    <w:p>
      <w:pPr>
        <w:pStyle w:val="Heading3"/>
        <w:spacing w:after="80" w:before="200"/>
      </w:pPr>
      <w:r>
        <w:rPr>
          <w:rFonts w:ascii="Arial" w:cs="Arial" w:eastAsia="Arial" w:hAnsi="Arial"/>
          <w:b/>
          <w:bCs/>
          <w:color w:val="1F4E79"/>
          <w:sz w:val="24"/>
          <w:szCs w:val="24"/>
        </w:rPr>
        <w:t xml:space="preserve">Q7: What is the difference between Feign Client fallback and fallbackFactory?</w:t>
      </w:r>
    </w:p>
    <w:p>
      <w:pPr>
        <w:spacing w:after="100"/>
      </w:pPr>
      <w:r>
        <w:rPr>
          <w:rFonts w:ascii="Arial" w:cs="Arial" w:eastAsia="Arial" w:hAnsi="Arial"/>
          <w:color w:val="1A1A1A"/>
          <w:sz w:val="22"/>
          <w:szCs w:val="22"/>
        </w:rPr>
        <w:t xml:space="preserve">fallback: Simple class implementing the Feign interface. No access to the exception. Use for simple degradation. fallbackFactory: Implements FallbackFactory&lt;T&gt; and receives the Throwable that caused the failure. Use when you need to log the exception, return different responses based on error type, or propagate meaningful errors to callers.</w:t>
      </w:r>
    </w:p>
    <w:p>
      <w:pPr>
        <w:spacing w:after="80"/>
      </w:pPr>
      <w:r>
        <w:t xml:space="preserve"/>
      </w:r>
    </w:p>
    <w:p>
      <w:pPr>
        <w:pStyle w:val="Heading2"/>
        <w:spacing w:after="100" w:before="280"/>
      </w:pPr>
      <w:r>
        <w:rPr>
          <w:rFonts w:ascii="Arial" w:cs="Arial" w:eastAsia="Arial" w:hAnsi="Arial"/>
          <w:b/>
          <w:bCs/>
          <w:color w:val="2E75B6"/>
          <w:sz w:val="28"/>
          <w:szCs w:val="28"/>
        </w:rPr>
        <w:t xml:space="preserve">22.3 System Design Questions</w:t>
      </w:r>
    </w:p>
    <w:p>
      <w:pPr>
        <w:pStyle w:val="Heading3"/>
        <w:spacing w:after="80" w:before="200"/>
      </w:pPr>
      <w:r>
        <w:rPr>
          <w:rFonts w:ascii="Arial" w:cs="Arial" w:eastAsia="Arial" w:hAnsi="Arial"/>
          <w:b/>
          <w:bCs/>
          <w:color w:val="1F4E79"/>
          <w:sz w:val="24"/>
          <w:szCs w:val="24"/>
        </w:rPr>
        <w:t xml:space="preserve">Q8: Design a payment processing microservice. What are the key considerations?</w:t>
      </w:r>
    </w:p>
    <w:p>
      <w:pPr>
        <w:pStyle w:val="ListParagraph"/>
        <w:numPr>
          <w:ilvl w:val="0"/>
          <w:numId w:val="2"/>
        </w:numPr>
        <w:spacing w:after="60"/>
      </w:pPr>
      <w:r>
        <w:rPr>
          <w:rFonts w:ascii="Arial" w:cs="Arial" w:eastAsia="Arial" w:hAnsi="Arial"/>
          <w:b/>
          <w:bCs/>
          <w:color w:val="1A1A1A"/>
          <w:sz w:val="22"/>
          <w:szCs w:val="22"/>
        </w:rPr>
        <w:t xml:space="preserve">Idempotency</w:t>
      </w:r>
      <w:r>
        <w:rPr>
          <w:rFonts w:ascii="Arial" w:cs="Arial" w:eastAsia="Arial" w:hAnsi="Arial"/>
          <w:color w:val="1A1A1A"/>
          <w:sz w:val="22"/>
          <w:szCs w:val="22"/>
        </w:rPr>
        <w:t xml:space="preserve">: Payment requests must be idempotent (Idempotency-Key header)</w:t>
      </w:r>
    </w:p>
    <w:p>
      <w:pPr>
        <w:pStyle w:val="ListParagraph"/>
        <w:numPr>
          <w:ilvl w:val="0"/>
          <w:numId w:val="2"/>
        </w:numPr>
        <w:spacing w:after="60"/>
      </w:pPr>
      <w:r>
        <w:rPr>
          <w:rFonts w:ascii="Arial" w:cs="Arial" w:eastAsia="Arial" w:hAnsi="Arial"/>
          <w:b/>
          <w:bCs/>
          <w:color w:val="1A1A1A"/>
          <w:sz w:val="22"/>
          <w:szCs w:val="22"/>
        </w:rPr>
        <w:t xml:space="preserve">Exactly-once processing</w:t>
      </w:r>
      <w:r>
        <w:rPr>
          <w:rFonts w:ascii="Arial" w:cs="Arial" w:eastAsia="Arial" w:hAnsi="Arial"/>
          <w:color w:val="1A1A1A"/>
          <w:sz w:val="22"/>
          <w:szCs w:val="22"/>
        </w:rPr>
        <w:t xml:space="preserve">: Outbox pattern for Kafka; database-level duplicate detection</w:t>
      </w:r>
    </w:p>
    <w:p>
      <w:pPr>
        <w:pStyle w:val="ListParagraph"/>
        <w:numPr>
          <w:ilvl w:val="0"/>
          <w:numId w:val="2"/>
        </w:numPr>
        <w:spacing w:after="60"/>
      </w:pPr>
      <w:r>
        <w:rPr>
          <w:rFonts w:ascii="Arial" w:cs="Arial" w:eastAsia="Arial" w:hAnsi="Arial"/>
          <w:b/>
          <w:bCs/>
          <w:color w:val="1A1A1A"/>
          <w:sz w:val="22"/>
          <w:szCs w:val="22"/>
        </w:rPr>
        <w:t xml:space="preserve">State machine</w:t>
      </w:r>
      <w:r>
        <w:rPr>
          <w:rFonts w:ascii="Arial" w:cs="Arial" w:eastAsia="Arial" w:hAnsi="Arial"/>
          <w:color w:val="1A1A1A"/>
          <w:sz w:val="22"/>
          <w:szCs w:val="22"/>
        </w:rPr>
        <w:t xml:space="preserve">: Clear payment states (INITIATED → PROCESSING → SUCCEEDED/FAILED)</w:t>
      </w:r>
    </w:p>
    <w:p>
      <w:pPr>
        <w:pStyle w:val="ListParagraph"/>
        <w:numPr>
          <w:ilvl w:val="0"/>
          <w:numId w:val="2"/>
        </w:numPr>
        <w:spacing w:after="60"/>
      </w:pPr>
      <w:r>
        <w:rPr>
          <w:rFonts w:ascii="Arial" w:cs="Arial" w:eastAsia="Arial" w:hAnsi="Arial"/>
          <w:b/>
          <w:bCs/>
          <w:color w:val="1A1A1A"/>
          <w:sz w:val="22"/>
          <w:szCs w:val="22"/>
        </w:rPr>
        <w:t xml:space="preserve">Timeout handling</w:t>
      </w:r>
      <w:r>
        <w:rPr>
          <w:rFonts w:ascii="Arial" w:cs="Arial" w:eastAsia="Arial" w:hAnsi="Arial"/>
          <w:color w:val="1A1A1A"/>
          <w:sz w:val="22"/>
          <w:szCs w:val="22"/>
        </w:rPr>
        <w:t xml:space="preserve">: External payment gateway may be slow; async with webhook callback</w:t>
      </w:r>
    </w:p>
    <w:p>
      <w:pPr>
        <w:pStyle w:val="ListParagraph"/>
        <w:numPr>
          <w:ilvl w:val="0"/>
          <w:numId w:val="2"/>
        </w:numPr>
        <w:spacing w:after="60"/>
      </w:pPr>
      <w:r>
        <w:rPr>
          <w:rFonts w:ascii="Arial" w:cs="Arial" w:eastAsia="Arial" w:hAnsi="Arial"/>
          <w:b/>
          <w:bCs/>
          <w:color w:val="1A1A1A"/>
          <w:sz w:val="22"/>
          <w:szCs w:val="22"/>
        </w:rPr>
        <w:t xml:space="preserve">Audit trail</w:t>
      </w:r>
      <w:r>
        <w:rPr>
          <w:rFonts w:ascii="Arial" w:cs="Arial" w:eastAsia="Arial" w:hAnsi="Arial"/>
          <w:color w:val="1A1A1A"/>
          <w:sz w:val="22"/>
          <w:szCs w:val="22"/>
        </w:rPr>
        <w:t xml:space="preserve">: Every state change must be logged with timestamp and actor</w:t>
      </w:r>
    </w:p>
    <w:p>
      <w:pPr>
        <w:pStyle w:val="ListParagraph"/>
        <w:numPr>
          <w:ilvl w:val="0"/>
          <w:numId w:val="2"/>
        </w:numPr>
        <w:spacing w:after="60"/>
      </w:pPr>
      <w:r>
        <w:rPr>
          <w:rFonts w:ascii="Arial" w:cs="Arial" w:eastAsia="Arial" w:hAnsi="Arial"/>
          <w:b/>
          <w:bCs/>
          <w:color w:val="1A1A1A"/>
          <w:sz w:val="22"/>
          <w:szCs w:val="22"/>
        </w:rPr>
        <w:t xml:space="preserve">Compliance</w:t>
      </w:r>
      <w:r>
        <w:rPr>
          <w:rFonts w:ascii="Arial" w:cs="Arial" w:eastAsia="Arial" w:hAnsi="Arial"/>
          <w:color w:val="1A1A1A"/>
          <w:sz w:val="22"/>
          <w:szCs w:val="22"/>
        </w:rPr>
        <w:t xml:space="preserve">: PCI-DSS — never store CVV, encrypt card numbers, tokenisation</w:t>
      </w:r>
    </w:p>
    <w:p>
      <w:pPr>
        <w:pStyle w:val="ListParagraph"/>
        <w:numPr>
          <w:ilvl w:val="0"/>
          <w:numId w:val="2"/>
        </w:numPr>
        <w:spacing w:after="60"/>
      </w:pPr>
      <w:r>
        <w:rPr>
          <w:rFonts w:ascii="Arial" w:cs="Arial" w:eastAsia="Arial" w:hAnsi="Arial"/>
          <w:b/>
          <w:bCs/>
          <w:color w:val="1A1A1A"/>
          <w:sz w:val="22"/>
          <w:szCs w:val="22"/>
        </w:rPr>
        <w:t xml:space="preserve">Circuit Breaker</w:t>
      </w:r>
      <w:r>
        <w:rPr>
          <w:rFonts w:ascii="Arial" w:cs="Arial" w:eastAsia="Arial" w:hAnsi="Arial"/>
          <w:color w:val="1A1A1A"/>
          <w:sz w:val="22"/>
          <w:szCs w:val="22"/>
        </w:rPr>
        <w:t xml:space="preserve">: Wrap payment gateway calls; fallback to queuing</w:t>
      </w:r>
    </w:p>
    <w:p>
      <w:pPr>
        <w:spacing w:after="80"/>
      </w:pPr>
      <w:r>
        <w:t xml:space="preserve"/>
      </w:r>
    </w:p>
    <w:p>
      <w:pPr>
        <w:pStyle w:val="Heading3"/>
        <w:spacing w:after="80" w:before="200"/>
      </w:pPr>
      <w:r>
        <w:rPr>
          <w:rFonts w:ascii="Arial" w:cs="Arial" w:eastAsia="Arial" w:hAnsi="Arial"/>
          <w:b/>
          <w:bCs/>
          <w:color w:val="1F4E79"/>
          <w:sz w:val="24"/>
          <w:szCs w:val="24"/>
        </w:rPr>
        <w:t xml:space="preserve">Q9: How would you migrate a monolith to microservices?</w:t>
      </w:r>
    </w:p>
    <w:p>
      <w:pPr>
        <w:pStyle w:val="ListParagraph"/>
        <w:numPr>
          <w:ilvl w:val="0"/>
          <w:numId w:val="3"/>
        </w:numPr>
        <w:spacing w:after="60"/>
      </w:pPr>
      <w:r>
        <w:rPr>
          <w:rFonts w:ascii="Arial" w:cs="Arial" w:eastAsia="Arial" w:hAnsi="Arial"/>
          <w:color w:val="1A1A1A"/>
          <w:sz w:val="22"/>
          <w:szCs w:val="22"/>
        </w:rPr>
        <w:t xml:space="preserve">Start with the Strangler Fig pattern — don't rewrite everything at once</w:t>
      </w:r>
    </w:p>
    <w:p>
      <w:pPr>
        <w:pStyle w:val="ListParagraph"/>
        <w:numPr>
          <w:ilvl w:val="0"/>
          <w:numId w:val="3"/>
        </w:numPr>
        <w:spacing w:after="60"/>
      </w:pPr>
      <w:r>
        <w:rPr>
          <w:rFonts w:ascii="Arial" w:cs="Arial" w:eastAsia="Arial" w:hAnsi="Arial"/>
          <w:color w:val="1A1A1A"/>
          <w:sz w:val="22"/>
          <w:szCs w:val="22"/>
        </w:rPr>
        <w:t xml:space="preserve">Identify the highest-value, most-changed module (e.g., Order Management)</w:t>
      </w:r>
    </w:p>
    <w:p>
      <w:pPr>
        <w:pStyle w:val="ListParagraph"/>
        <w:numPr>
          <w:ilvl w:val="0"/>
          <w:numId w:val="3"/>
        </w:numPr>
        <w:spacing w:after="60"/>
      </w:pPr>
      <w:r>
        <w:rPr>
          <w:rFonts w:ascii="Arial" w:cs="Arial" w:eastAsia="Arial" w:hAnsi="Arial"/>
          <w:color w:val="1A1A1A"/>
          <w:sz w:val="22"/>
          <w:szCs w:val="22"/>
        </w:rPr>
        <w:t xml:space="preserve">Create a new microservice alongside the monolith; route new traffic to it</w:t>
      </w:r>
    </w:p>
    <w:p>
      <w:pPr>
        <w:pStyle w:val="ListParagraph"/>
        <w:numPr>
          <w:ilvl w:val="0"/>
          <w:numId w:val="3"/>
        </w:numPr>
        <w:spacing w:after="60"/>
      </w:pPr>
      <w:r>
        <w:rPr>
          <w:rFonts w:ascii="Arial" w:cs="Arial" w:eastAsia="Arial" w:hAnsi="Arial"/>
          <w:color w:val="1A1A1A"/>
          <w:sz w:val="22"/>
          <w:szCs w:val="22"/>
        </w:rPr>
        <w:t xml:space="preserve">Gradually move functionality; the monolith is strangled over time</w:t>
      </w:r>
    </w:p>
    <w:p>
      <w:pPr>
        <w:pStyle w:val="ListParagraph"/>
        <w:numPr>
          <w:ilvl w:val="0"/>
          <w:numId w:val="3"/>
        </w:numPr>
        <w:spacing w:after="60"/>
      </w:pPr>
      <w:r>
        <w:rPr>
          <w:rFonts w:ascii="Arial" w:cs="Arial" w:eastAsia="Arial" w:hAnsi="Arial"/>
          <w:color w:val="1A1A1A"/>
          <w:sz w:val="22"/>
          <w:szCs w:val="22"/>
        </w:rPr>
        <w:t xml:space="preserve">Use an API Gateway to route to monolith or new services transparently</w:t>
      </w:r>
    </w:p>
    <w:p>
      <w:pPr>
        <w:pStyle w:val="ListParagraph"/>
        <w:numPr>
          <w:ilvl w:val="0"/>
          <w:numId w:val="3"/>
        </w:numPr>
        <w:spacing w:after="60"/>
      </w:pPr>
      <w:r>
        <w:rPr>
          <w:rFonts w:ascii="Arial" w:cs="Arial" w:eastAsia="Arial" w:hAnsi="Arial"/>
          <w:color w:val="1A1A1A"/>
          <w:sz w:val="22"/>
          <w:szCs w:val="22"/>
        </w:rPr>
        <w:t xml:space="preserve">Handle shared data: first introduce an anti-corruption layer, then separate DBs</w:t>
      </w:r>
    </w:p>
    <w:p>
      <w:pPr>
        <w:spacing w:after="80"/>
      </w:pPr>
      <w:r>
        <w:t xml:space="preserve"/>
      </w:r>
    </w:p>
    <w:p>
      <w:pPr>
        <w:pStyle w:val="Heading2"/>
        <w:spacing w:after="100" w:before="280"/>
      </w:pPr>
      <w:r>
        <w:rPr>
          <w:rFonts w:ascii="Arial" w:cs="Arial" w:eastAsia="Arial" w:hAnsi="Arial"/>
          <w:b/>
          <w:bCs/>
          <w:color w:val="2E75B6"/>
          <w:sz w:val="28"/>
          <w:szCs w:val="28"/>
        </w:rPr>
        <w:t xml:space="preserve">22.4 Tricky Scenarios</w:t>
      </w:r>
    </w:p>
    <w:p>
      <w:pPr>
        <w:pStyle w:val="Heading3"/>
        <w:spacing w:after="80" w:before="200"/>
      </w:pPr>
      <w:r>
        <w:rPr>
          <w:rFonts w:ascii="Arial" w:cs="Arial" w:eastAsia="Arial" w:hAnsi="Arial"/>
          <w:b/>
          <w:bCs/>
          <w:color w:val="1F4E79"/>
          <w:sz w:val="24"/>
          <w:szCs w:val="24"/>
        </w:rPr>
        <w:t xml:space="preserve">Q10: Two services both update the same record. How do you handle concurrent updates?</w:t>
      </w:r>
    </w:p>
    <w:p>
      <w:pPr>
        <w:spacing w:after="100"/>
      </w:pPr>
      <w:r>
        <w:rPr>
          <w:rFonts w:ascii="Arial" w:cs="Arial" w:eastAsia="Arial" w:hAnsi="Arial"/>
          <w:color w:val="1A1A1A"/>
          <w:sz w:val="22"/>
          <w:szCs w:val="22"/>
        </w:rPr>
        <w:t xml:space="preserve">Optimistic locking: Use @Version on JPA entities. Transaction 1 reads version=5, Transaction 2 reads version=5. Transaction 1 updates and increments to 6. Transaction 2 tries to update version=5 but fails with OptimisticLockException → retry logic. Pessimistic locking is an alternative but reduces concurrency. CRDTs (Conflict-free Replicated Data Types) for distributed systems without locking.</w:t>
      </w:r>
    </w:p>
    <w:p>
      <w:pPr>
        <w:spacing w:after="80"/>
      </w:pPr>
      <w:r>
        <w:t xml:space="preserve"/>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80"/>
      </w:tblGrid>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Optimistic locking with JPA</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@Entity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public class Inventory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String productId;</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int quantity;</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@Version                    // JPA optimistic lock version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private Long version;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When two concurrent updates happen: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First update: WHERE product_id='P1' AND version=5 → updates, version becomes 6</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Second update: WHERE product_id='P1' AND version=5 → 0 rows affected → OptimisticLockException</w:t>
            </w:r>
          </w:p>
        </w:tc>
      </w:tr>
      <w:tr>
        <w:tc>
          <w:tcPr>
            <w:tcW w:type="dxa" w:w="9840"/>
            <w:tcBorders>
              <w:top w:val="none" w:color="FFFFFF" w:sz="0"/>
              <w:left w:val="none" w:color="FFFFFF" w:sz="0"/>
              <w:bottom w:val="none" w:color="FFFFFF" w:sz="0"/>
              <w:right w:val="none" w:color="FFFFFF" w:sz="0"/>
            </w:tcBorders>
            <w:shd w:fill="F2F2F2" w:val="clear"/>
            <w:tcMar>
              <w:top w:type="dxa" w:w="0"/>
              <w:left w:type="dxa" w:w="120"/>
              <w:bottom w:type="dxa" w:w="0"/>
              <w:right w:type="dxa" w:w="120"/>
            </w:tcMar>
          </w:tcPr>
          <w:p>
            <w:pPr>
              <w:spacing w:after="0" w:before="0" w:line="240"/>
            </w:pPr>
            <w:r>
              <w:rPr>
                <w:rFonts w:ascii="Courier New" w:cs="Courier New" w:eastAsia="Courier New" w:hAnsi="Courier New"/>
                <w:color w:val="1A1A1A"/>
                <w:sz w:val="18"/>
                <w:szCs w:val="18"/>
              </w:rPr>
              <w:t xml:space="preserve">// Application should catch and retry the second update</w:t>
            </w:r>
          </w:p>
        </w:tc>
      </w:tr>
    </w:tbl>
    <w:p>
      <w:pPr>
        <w:spacing w:after="120"/>
      </w:pPr>
      <w:r>
        <w:t xml:space="preserve"/>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4"/>
                <w:szCs w:val="24"/>
              </w:rPr>
              <w:t xml:space="preserve">📋 Chapter Summary</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Bounded contexts define service boundaries — align with business capabilities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Saga pattern (choreography or orchestration) handles distributed transactions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Outbox pattern ensures atomicity between database writes and event publishing</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Know the complete request flow from browser through Gateway to service</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Understand circuit breaker state transitions and their triggers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Optimistic locking (@Version) prevents concurrent update conflicts</w:t>
            </w:r>
          </w:p>
        </w:tc>
      </w:tr>
      <w:tr>
        <w:tc>
          <w:tcPr>
            <w:tcW w:type="dxa" w:w="10080"/>
            <w:tcBorders>
              <w:top w:val="none" w:color="FFFFFF" w:sz="0"/>
              <w:left w:val="none" w:color="FFFFFF" w:sz="0"/>
              <w:bottom w:val="none" w:color="FFFFFF" w:sz="0"/>
              <w:right w:val="none" w:color="FFFFFF" w:sz="0"/>
            </w:tcBorders>
            <w:shd w:fill="DEEAF1" w:val="clear"/>
            <w:tcMar>
              <w:top w:type="dxa" w:w="60"/>
              <w:left w:type="dxa" w:w="140"/>
              <w:bottom w:type="dxa" w:w="60"/>
              <w:right w:type="dxa" w:w="140"/>
            </w:tcMar>
          </w:tcPr>
          <w:p>
            <w:r>
              <w:rPr>
                <w:rFonts w:ascii="Arial" w:cs="Arial" w:eastAsia="Arial" w:hAnsi="Arial"/>
                <w:color w:val="1A1A1A"/>
                <w:sz w:val="21"/>
                <w:szCs w:val="21"/>
              </w:rPr>
              <w:t xml:space="preserve">✓ When designing services: think about idempotency, consistency, failure modes, audit trails</w:t>
            </w:r>
          </w:p>
        </w:tc>
      </w:tr>
    </w:tbl>
    <w:p>
      <w:r>
        <w:br w:type="page"/>
      </w:r>
    </w:p>
    <w:p>
      <w:pPr>
        <w:pStyle w:val="Heading1"/>
        <w:pBdr>
          <w:bottom w:val="single" w:color="2E75B6" w:sz="6" w:space="1"/>
        </w:pBdr>
        <w:spacing w:after="160" w:before="360"/>
      </w:pPr>
      <w:r>
        <w:rPr>
          <w:rFonts w:ascii="Arial" w:cs="Arial" w:eastAsia="Arial" w:hAnsi="Arial"/>
          <w:b/>
          <w:bCs/>
          <w:color w:val="1F4E79"/>
          <w:sz w:val="36"/>
          <w:szCs w:val="36"/>
        </w:rPr>
        <w:t xml:space="preserve">Chapter 23: Final Summary &amp; Checklists</w:t>
      </w:r>
    </w:p>
    <w:p>
      <w:pPr>
        <w:spacing w:after="120"/>
      </w:pPr>
      <w:r>
        <w:t xml:space="preserve"/>
      </w:r>
    </w:p>
    <w:p>
      <w:pPr>
        <w:pStyle w:val="Heading2"/>
        <w:spacing w:after="100" w:before="280"/>
      </w:pPr>
      <w:r>
        <w:rPr>
          <w:rFonts w:ascii="Arial" w:cs="Arial" w:eastAsia="Arial" w:hAnsi="Arial"/>
          <w:b/>
          <w:bCs/>
          <w:color w:val="2E75B6"/>
          <w:sz w:val="28"/>
          <w:szCs w:val="28"/>
        </w:rPr>
        <w:t xml:space="preserve">23.1 Microservices Architecture Checklist</w:t>
      </w:r>
    </w:p>
    <w:p>
      <w:pPr>
        <w:pStyle w:val="Heading3"/>
        <w:spacing w:after="80" w:before="200"/>
      </w:pPr>
      <w:r>
        <w:rPr>
          <w:rFonts w:ascii="Arial" w:cs="Arial" w:eastAsia="Arial" w:hAnsi="Arial"/>
          <w:b/>
          <w:bCs/>
          <w:color w:val="1F4E79"/>
          <w:sz w:val="24"/>
          <w:szCs w:val="24"/>
        </w:rPr>
        <w:t xml:space="preserve">Service Design</w:t>
      </w:r>
    </w:p>
    <w:p>
      <w:pPr>
        <w:pStyle w:val="ListParagraph"/>
        <w:numPr>
          <w:ilvl w:val="0"/>
          <w:numId w:val="2"/>
        </w:numPr>
        <w:spacing w:after="60"/>
      </w:pPr>
      <w:r>
        <w:rPr>
          <w:rFonts w:ascii="Arial" w:cs="Arial" w:eastAsia="Arial" w:hAnsi="Arial"/>
          <w:color w:val="1A1A1A"/>
          <w:sz w:val="22"/>
          <w:szCs w:val="22"/>
        </w:rPr>
        <w:t xml:space="preserve">Each service owns exactly one business capability</w:t>
      </w:r>
    </w:p>
    <w:p>
      <w:pPr>
        <w:pStyle w:val="ListParagraph"/>
        <w:numPr>
          <w:ilvl w:val="0"/>
          <w:numId w:val="2"/>
        </w:numPr>
        <w:spacing w:after="60"/>
      </w:pPr>
      <w:r>
        <w:rPr>
          <w:rFonts w:ascii="Arial" w:cs="Arial" w:eastAsia="Arial" w:hAnsi="Arial"/>
          <w:color w:val="1A1A1A"/>
          <w:sz w:val="22"/>
          <w:szCs w:val="22"/>
        </w:rPr>
        <w:t xml:space="preserve">Services have their own private database (no shared DB)</w:t>
      </w:r>
    </w:p>
    <w:p>
      <w:pPr>
        <w:pStyle w:val="ListParagraph"/>
        <w:numPr>
          <w:ilvl w:val="0"/>
          <w:numId w:val="2"/>
        </w:numPr>
        <w:spacing w:after="60"/>
      </w:pPr>
      <w:r>
        <w:rPr>
          <w:rFonts w:ascii="Arial" w:cs="Arial" w:eastAsia="Arial" w:hAnsi="Arial"/>
          <w:color w:val="1A1A1A"/>
          <w:sz w:val="22"/>
          <w:szCs w:val="22"/>
        </w:rPr>
        <w:t xml:space="preserve">APIs are versioned (/v1/, /v2/)</w:t>
      </w:r>
    </w:p>
    <w:p>
      <w:pPr>
        <w:pStyle w:val="ListParagraph"/>
        <w:numPr>
          <w:ilvl w:val="0"/>
          <w:numId w:val="2"/>
        </w:numPr>
        <w:spacing w:after="60"/>
      </w:pPr>
      <w:r>
        <w:rPr>
          <w:rFonts w:ascii="Arial" w:cs="Arial" w:eastAsia="Arial" w:hAnsi="Arial"/>
          <w:color w:val="1A1A1A"/>
          <w:sz w:val="22"/>
          <w:szCs w:val="22"/>
        </w:rPr>
        <w:t xml:space="preserve">Service contracts are documented with OpenAPI/Swagger</w:t>
      </w:r>
    </w:p>
    <w:p>
      <w:pPr>
        <w:pStyle w:val="ListParagraph"/>
        <w:numPr>
          <w:ilvl w:val="0"/>
          <w:numId w:val="2"/>
        </w:numPr>
        <w:spacing w:after="60"/>
      </w:pPr>
      <w:r>
        <w:rPr>
          <w:rFonts w:ascii="Arial" w:cs="Arial" w:eastAsia="Arial" w:hAnsi="Arial"/>
          <w:color w:val="1A1A1A"/>
          <w:sz w:val="22"/>
          <w:szCs w:val="22"/>
        </w:rPr>
        <w:t xml:space="preserve">DTOs/contracts are versioned and backward-compatible</w:t>
      </w:r>
    </w:p>
    <w:p>
      <w:pPr>
        <w:spacing w:after="80"/>
      </w:pPr>
      <w:r>
        <w:t xml:space="preserve"/>
      </w:r>
    </w:p>
    <w:p>
      <w:pPr>
        <w:pStyle w:val="Heading3"/>
        <w:spacing w:after="80" w:before="200"/>
      </w:pPr>
      <w:r>
        <w:rPr>
          <w:rFonts w:ascii="Arial" w:cs="Arial" w:eastAsia="Arial" w:hAnsi="Arial"/>
          <w:b/>
          <w:bCs/>
          <w:color w:val="1F4E79"/>
          <w:sz w:val="24"/>
          <w:szCs w:val="24"/>
        </w:rPr>
        <w:t xml:space="preserve">Resilience</w:t>
      </w:r>
    </w:p>
    <w:p>
      <w:pPr>
        <w:pStyle w:val="ListParagraph"/>
        <w:numPr>
          <w:ilvl w:val="0"/>
          <w:numId w:val="2"/>
        </w:numPr>
        <w:spacing w:after="60"/>
      </w:pPr>
      <w:r>
        <w:rPr>
          <w:rFonts w:ascii="Arial" w:cs="Arial" w:eastAsia="Arial" w:hAnsi="Arial"/>
          <w:color w:val="1A1A1A"/>
          <w:sz w:val="22"/>
          <w:szCs w:val="22"/>
        </w:rPr>
        <w:t xml:space="preserve">Circuit breakers on all inter-service calls (Resilience4j)</w:t>
      </w:r>
    </w:p>
    <w:p>
      <w:pPr>
        <w:pStyle w:val="ListParagraph"/>
        <w:numPr>
          <w:ilvl w:val="0"/>
          <w:numId w:val="2"/>
        </w:numPr>
        <w:spacing w:after="60"/>
      </w:pPr>
      <w:r>
        <w:rPr>
          <w:rFonts w:ascii="Arial" w:cs="Arial" w:eastAsia="Arial" w:hAnsi="Arial"/>
          <w:color w:val="1A1A1A"/>
          <w:sz w:val="22"/>
          <w:szCs w:val="22"/>
        </w:rPr>
        <w:t xml:space="preserve">Fallback methods implemented for every circuit-breakered call</w:t>
      </w:r>
    </w:p>
    <w:p>
      <w:pPr>
        <w:pStyle w:val="ListParagraph"/>
        <w:numPr>
          <w:ilvl w:val="0"/>
          <w:numId w:val="2"/>
        </w:numPr>
        <w:spacing w:after="60"/>
      </w:pPr>
      <w:r>
        <w:rPr>
          <w:rFonts w:ascii="Arial" w:cs="Arial" w:eastAsia="Arial" w:hAnsi="Arial"/>
          <w:color w:val="1A1A1A"/>
          <w:sz w:val="22"/>
          <w:szCs w:val="22"/>
        </w:rPr>
        <w:t xml:space="preserve">Timeouts configured on all outbound calls</w:t>
      </w:r>
    </w:p>
    <w:p>
      <w:pPr>
        <w:pStyle w:val="ListParagraph"/>
        <w:numPr>
          <w:ilvl w:val="0"/>
          <w:numId w:val="2"/>
        </w:numPr>
        <w:spacing w:after="60"/>
      </w:pPr>
      <w:r>
        <w:rPr>
          <w:rFonts w:ascii="Arial" w:cs="Arial" w:eastAsia="Arial" w:hAnsi="Arial"/>
          <w:color w:val="1A1A1A"/>
          <w:sz w:val="22"/>
          <w:szCs w:val="22"/>
        </w:rPr>
        <w:t xml:space="preserve">Retry logic with exponential backoff (not on 4xx errors)</w:t>
      </w:r>
    </w:p>
    <w:p>
      <w:pPr>
        <w:pStyle w:val="ListParagraph"/>
        <w:numPr>
          <w:ilvl w:val="0"/>
          <w:numId w:val="2"/>
        </w:numPr>
        <w:spacing w:after="60"/>
      </w:pPr>
      <w:r>
        <w:rPr>
          <w:rFonts w:ascii="Arial" w:cs="Arial" w:eastAsia="Arial" w:hAnsi="Arial"/>
          <w:color w:val="1A1A1A"/>
          <w:sz w:val="22"/>
          <w:szCs w:val="22"/>
        </w:rPr>
        <w:t xml:space="preserve">Bulkhead pattern applied to isolate resource pools</w:t>
      </w:r>
    </w:p>
    <w:p>
      <w:pPr>
        <w:spacing w:after="80"/>
      </w:pPr>
      <w:r>
        <w:t xml:space="preserve"/>
      </w:r>
    </w:p>
    <w:p>
      <w:pPr>
        <w:pStyle w:val="Heading3"/>
        <w:spacing w:after="80" w:before="200"/>
      </w:pPr>
      <w:r>
        <w:rPr>
          <w:rFonts w:ascii="Arial" w:cs="Arial" w:eastAsia="Arial" w:hAnsi="Arial"/>
          <w:b/>
          <w:bCs/>
          <w:color w:val="1F4E79"/>
          <w:sz w:val="24"/>
          <w:szCs w:val="24"/>
        </w:rPr>
        <w:t xml:space="preserve">Production Readiness</w:t>
      </w:r>
    </w:p>
    <w:p>
      <w:pPr>
        <w:pStyle w:val="ListParagraph"/>
        <w:numPr>
          <w:ilvl w:val="0"/>
          <w:numId w:val="2"/>
        </w:numPr>
        <w:spacing w:after="60"/>
      </w:pPr>
      <w:r>
        <w:rPr>
          <w:rFonts w:ascii="Arial" w:cs="Arial" w:eastAsia="Arial" w:hAnsi="Arial"/>
          <w:color w:val="1A1A1A"/>
          <w:sz w:val="22"/>
          <w:szCs w:val="22"/>
        </w:rPr>
        <w:t xml:space="preserve">Health endpoints configured (/actuator/health/liveness, /readiness)</w:t>
      </w:r>
    </w:p>
    <w:p>
      <w:pPr>
        <w:pStyle w:val="ListParagraph"/>
        <w:numPr>
          <w:ilvl w:val="0"/>
          <w:numId w:val="2"/>
        </w:numPr>
        <w:spacing w:after="60"/>
      </w:pPr>
      <w:r>
        <w:rPr>
          <w:rFonts w:ascii="Arial" w:cs="Arial" w:eastAsia="Arial" w:hAnsi="Arial"/>
          <w:color w:val="1A1A1A"/>
          <w:sz w:val="22"/>
          <w:szCs w:val="22"/>
        </w:rPr>
        <w:t xml:space="preserve">Liveness and readiness probes in Kubernetes deployment</w:t>
      </w:r>
    </w:p>
    <w:p>
      <w:pPr>
        <w:pStyle w:val="ListParagraph"/>
        <w:numPr>
          <w:ilvl w:val="0"/>
          <w:numId w:val="2"/>
        </w:numPr>
        <w:spacing w:after="60"/>
      </w:pPr>
      <w:r>
        <w:rPr>
          <w:rFonts w:ascii="Arial" w:cs="Arial" w:eastAsia="Arial" w:hAnsi="Arial"/>
          <w:color w:val="1A1A1A"/>
          <w:sz w:val="22"/>
          <w:szCs w:val="22"/>
        </w:rPr>
        <w:t xml:space="preserve">Resource requests AND limits set on all containers</w:t>
      </w:r>
    </w:p>
    <w:p>
      <w:pPr>
        <w:pStyle w:val="ListParagraph"/>
        <w:numPr>
          <w:ilvl w:val="0"/>
          <w:numId w:val="2"/>
        </w:numPr>
        <w:spacing w:after="60"/>
      </w:pPr>
      <w:r>
        <w:rPr>
          <w:rFonts w:ascii="Arial" w:cs="Arial" w:eastAsia="Arial" w:hAnsi="Arial"/>
          <w:color w:val="1A1A1A"/>
          <w:sz w:val="22"/>
          <w:szCs w:val="22"/>
        </w:rPr>
        <w:t xml:space="preserve">Horizontal Pod Autoscaler configured</w:t>
      </w:r>
    </w:p>
    <w:p>
      <w:pPr>
        <w:pStyle w:val="ListParagraph"/>
        <w:numPr>
          <w:ilvl w:val="0"/>
          <w:numId w:val="2"/>
        </w:numPr>
        <w:spacing w:after="60"/>
      </w:pPr>
      <w:r>
        <w:rPr>
          <w:rFonts w:ascii="Arial" w:cs="Arial" w:eastAsia="Arial" w:hAnsi="Arial"/>
          <w:color w:val="1A1A1A"/>
          <w:sz w:val="22"/>
          <w:szCs w:val="22"/>
        </w:rPr>
        <w:t xml:space="preserve">Graceful shutdown implemented (terminationGracePeriodSeconds)</w:t>
      </w:r>
    </w:p>
    <w:p>
      <w:pPr>
        <w:pStyle w:val="ListParagraph"/>
        <w:numPr>
          <w:ilvl w:val="0"/>
          <w:numId w:val="2"/>
        </w:numPr>
        <w:spacing w:after="60"/>
      </w:pPr>
      <w:r>
        <w:rPr>
          <w:rFonts w:ascii="Arial" w:cs="Arial" w:eastAsia="Arial" w:hAnsi="Arial"/>
          <w:color w:val="1A1A1A"/>
          <w:sz w:val="22"/>
          <w:szCs w:val="22"/>
        </w:rPr>
        <w:t xml:space="preserve">Docker image scanned for CVEs before deployment</w:t>
      </w:r>
    </w:p>
    <w:p>
      <w:pPr>
        <w:spacing w:after="80"/>
      </w:pPr>
      <w:r>
        <w:t xml:space="preserve"/>
      </w:r>
    </w:p>
    <w:p>
      <w:pPr>
        <w:pStyle w:val="Heading3"/>
        <w:spacing w:after="80" w:before="200"/>
      </w:pPr>
      <w:r>
        <w:rPr>
          <w:rFonts w:ascii="Arial" w:cs="Arial" w:eastAsia="Arial" w:hAnsi="Arial"/>
          <w:b/>
          <w:bCs/>
          <w:color w:val="1F4E79"/>
          <w:sz w:val="24"/>
          <w:szCs w:val="24"/>
        </w:rPr>
        <w:t xml:space="preserve">Observability</w:t>
      </w:r>
    </w:p>
    <w:p>
      <w:pPr>
        <w:pStyle w:val="ListParagraph"/>
        <w:numPr>
          <w:ilvl w:val="0"/>
          <w:numId w:val="2"/>
        </w:numPr>
        <w:spacing w:after="60"/>
      </w:pPr>
      <w:r>
        <w:rPr>
          <w:rFonts w:ascii="Arial" w:cs="Arial" w:eastAsia="Arial" w:hAnsi="Arial"/>
          <w:color w:val="1A1A1A"/>
          <w:sz w:val="22"/>
          <w:szCs w:val="22"/>
        </w:rPr>
        <w:t xml:space="preserve">Structured JSON logging with correlation/trace ID in every log entry</w:t>
      </w:r>
    </w:p>
    <w:p>
      <w:pPr>
        <w:pStyle w:val="ListParagraph"/>
        <w:numPr>
          <w:ilvl w:val="0"/>
          <w:numId w:val="2"/>
        </w:numPr>
        <w:spacing w:after="60"/>
      </w:pPr>
      <w:r>
        <w:rPr>
          <w:rFonts w:ascii="Arial" w:cs="Arial" w:eastAsia="Arial" w:hAnsi="Arial"/>
          <w:color w:val="1A1A1A"/>
          <w:sz w:val="22"/>
          <w:szCs w:val="22"/>
        </w:rPr>
        <w:t xml:space="preserve">MDC populated with requestId, userId, serviceVersion</w:t>
      </w:r>
    </w:p>
    <w:p>
      <w:pPr>
        <w:pStyle w:val="ListParagraph"/>
        <w:numPr>
          <w:ilvl w:val="0"/>
          <w:numId w:val="2"/>
        </w:numPr>
        <w:spacing w:after="60"/>
      </w:pPr>
      <w:r>
        <w:rPr>
          <w:rFonts w:ascii="Arial" w:cs="Arial" w:eastAsia="Arial" w:hAnsi="Arial"/>
          <w:color w:val="1A1A1A"/>
          <w:sz w:val="22"/>
          <w:szCs w:val="22"/>
        </w:rPr>
        <w:t xml:space="preserve">Metrics exported to Prometheus (/actuator/prometheus)</w:t>
      </w:r>
    </w:p>
    <w:p>
      <w:pPr>
        <w:pStyle w:val="ListParagraph"/>
        <w:numPr>
          <w:ilvl w:val="0"/>
          <w:numId w:val="2"/>
        </w:numPr>
        <w:spacing w:after="60"/>
      </w:pPr>
      <w:r>
        <w:rPr>
          <w:rFonts w:ascii="Arial" w:cs="Arial" w:eastAsia="Arial" w:hAnsi="Arial"/>
          <w:color w:val="1A1A1A"/>
          <w:sz w:val="22"/>
          <w:szCs w:val="22"/>
        </w:rPr>
        <w:t xml:space="preserve">Distributed tracing enabled (Zipkin/Jaeger)</w:t>
      </w:r>
    </w:p>
    <w:p>
      <w:pPr>
        <w:pStyle w:val="ListParagraph"/>
        <w:numPr>
          <w:ilvl w:val="0"/>
          <w:numId w:val="2"/>
        </w:numPr>
        <w:spacing w:after="60"/>
      </w:pPr>
      <w:r>
        <w:rPr>
          <w:rFonts w:ascii="Arial" w:cs="Arial" w:eastAsia="Arial" w:hAnsi="Arial"/>
          <w:color w:val="1A1A1A"/>
          <w:sz w:val="22"/>
          <w:szCs w:val="22"/>
        </w:rPr>
        <w:t xml:space="preserve">Custom business metrics for key operations</w:t>
      </w:r>
    </w:p>
    <w:p>
      <w:pPr>
        <w:pStyle w:val="ListParagraph"/>
        <w:numPr>
          <w:ilvl w:val="0"/>
          <w:numId w:val="2"/>
        </w:numPr>
        <w:spacing w:after="60"/>
      </w:pPr>
      <w:r>
        <w:rPr>
          <w:rFonts w:ascii="Arial" w:cs="Arial" w:eastAsia="Arial" w:hAnsi="Arial"/>
          <w:color w:val="1A1A1A"/>
          <w:sz w:val="22"/>
          <w:szCs w:val="22"/>
        </w:rPr>
        <w:t xml:space="preserve">Alerting configured for error rate, latency, and saturation</w:t>
      </w:r>
    </w:p>
    <w:p>
      <w:pPr>
        <w:spacing w:after="80"/>
      </w:pPr>
      <w:r>
        <w:t xml:space="preserve"/>
      </w:r>
    </w:p>
    <w:p>
      <w:pPr>
        <w:pStyle w:val="Heading3"/>
        <w:spacing w:after="80" w:before="200"/>
      </w:pPr>
      <w:r>
        <w:rPr>
          <w:rFonts w:ascii="Arial" w:cs="Arial" w:eastAsia="Arial" w:hAnsi="Arial"/>
          <w:b/>
          <w:bCs/>
          <w:color w:val="1F4E79"/>
          <w:sz w:val="24"/>
          <w:szCs w:val="24"/>
        </w:rPr>
        <w:t xml:space="preserve">Security</w:t>
      </w:r>
    </w:p>
    <w:p>
      <w:pPr>
        <w:pStyle w:val="ListParagraph"/>
        <w:numPr>
          <w:ilvl w:val="0"/>
          <w:numId w:val="2"/>
        </w:numPr>
        <w:spacing w:after="60"/>
      </w:pPr>
      <w:r>
        <w:rPr>
          <w:rFonts w:ascii="Arial" w:cs="Arial" w:eastAsia="Arial" w:hAnsi="Arial"/>
          <w:color w:val="1A1A1A"/>
          <w:sz w:val="22"/>
          <w:szCs w:val="22"/>
        </w:rPr>
        <w:t xml:space="preserve">JWT validation at API Gateway layer</w:t>
      </w:r>
    </w:p>
    <w:p>
      <w:pPr>
        <w:pStyle w:val="ListParagraph"/>
        <w:numPr>
          <w:ilvl w:val="0"/>
          <w:numId w:val="2"/>
        </w:numPr>
        <w:spacing w:after="60"/>
      </w:pPr>
      <w:r>
        <w:rPr>
          <w:rFonts w:ascii="Arial" w:cs="Arial" w:eastAsia="Arial" w:hAnsi="Arial"/>
          <w:color w:val="1A1A1A"/>
          <w:sz w:val="22"/>
          <w:szCs w:val="22"/>
        </w:rPr>
        <w:t xml:space="preserve">Method-level security with @PreAuthorize where needed</w:t>
      </w:r>
    </w:p>
    <w:p>
      <w:pPr>
        <w:pStyle w:val="ListParagraph"/>
        <w:numPr>
          <w:ilvl w:val="0"/>
          <w:numId w:val="2"/>
        </w:numPr>
        <w:spacing w:after="60"/>
      </w:pPr>
      <w:r>
        <w:rPr>
          <w:rFonts w:ascii="Arial" w:cs="Arial" w:eastAsia="Arial" w:hAnsi="Arial"/>
          <w:color w:val="1A1A1A"/>
          <w:sz w:val="22"/>
          <w:szCs w:val="22"/>
        </w:rPr>
        <w:t xml:space="preserve">Secrets stored in Vault or K8s Secrets (not hardcoded)</w:t>
      </w:r>
    </w:p>
    <w:p>
      <w:pPr>
        <w:pStyle w:val="ListParagraph"/>
        <w:numPr>
          <w:ilvl w:val="0"/>
          <w:numId w:val="2"/>
        </w:numPr>
        <w:spacing w:after="60"/>
      </w:pPr>
      <w:r>
        <w:rPr>
          <w:rFonts w:ascii="Arial" w:cs="Arial" w:eastAsia="Arial" w:hAnsi="Arial"/>
          <w:color w:val="1A1A1A"/>
          <w:sz w:val="22"/>
          <w:szCs w:val="22"/>
        </w:rPr>
        <w:t xml:space="preserve">HTTPS enforced everywhere (TLS termination at Gateway)</w:t>
      </w:r>
    </w:p>
    <w:p>
      <w:pPr>
        <w:pStyle w:val="ListParagraph"/>
        <w:numPr>
          <w:ilvl w:val="0"/>
          <w:numId w:val="2"/>
        </w:numPr>
        <w:spacing w:after="60"/>
      </w:pPr>
      <w:r>
        <w:rPr>
          <w:rFonts w:ascii="Arial" w:cs="Arial" w:eastAsia="Arial" w:hAnsi="Arial"/>
          <w:color w:val="1A1A1A"/>
          <w:sz w:val="22"/>
          <w:szCs w:val="22"/>
        </w:rPr>
        <w:t xml:space="preserve">OWASP dependency check in CI pipeline</w:t>
      </w:r>
    </w:p>
    <w:p>
      <w:pPr>
        <w:pStyle w:val="ListParagraph"/>
        <w:numPr>
          <w:ilvl w:val="0"/>
          <w:numId w:val="2"/>
        </w:numPr>
        <w:spacing w:after="60"/>
      </w:pPr>
      <w:r>
        <w:rPr>
          <w:rFonts w:ascii="Arial" w:cs="Arial" w:eastAsia="Arial" w:hAnsi="Arial"/>
          <w:color w:val="1A1A1A"/>
          <w:sz w:val="22"/>
          <w:szCs w:val="22"/>
        </w:rPr>
        <w:t xml:space="preserve">Unused Actuator endpoints disabled/protected</w:t>
      </w:r>
    </w:p>
    <w:p>
      <w:pPr>
        <w:spacing w:after="120"/>
      </w:pPr>
      <w:r>
        <w:t xml:space="preserve"/>
      </w:r>
    </w:p>
    <w:p>
      <w:pPr>
        <w:pStyle w:val="Heading2"/>
        <w:spacing w:after="100" w:before="280"/>
      </w:pPr>
      <w:r>
        <w:rPr>
          <w:rFonts w:ascii="Arial" w:cs="Arial" w:eastAsia="Arial" w:hAnsi="Arial"/>
          <w:b/>
          <w:bCs/>
          <w:color w:val="2E75B6"/>
          <w:sz w:val="28"/>
          <w:szCs w:val="28"/>
        </w:rPr>
        <w:t xml:space="preserve">23.2 Common Mistakes to Avoid</w:t>
      </w:r>
    </w:p>
    <w:tbl>
      <w:tblPr>
        <w:tblW w:type="dxa" w:w="10080"/>
        <w:tblBorders>
          <w:top w:val="single" w:color="843C0C" w:sz="8"/>
          <w:left w:val="single" w:color="843C0C" w:sz="8"/>
          <w:bottom w:val="single" w:color="843C0C" w:sz="8"/>
          <w:right w:val="single" w:color="843C0C" w:sz="8"/>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843C0C" w:val="clear"/>
            <w:tcMar>
              <w:top w:type="dxa" w:w="80"/>
              <w:left w:type="dxa" w:w="140"/>
              <w:bottom w:type="dxa" w:w="80"/>
              <w:right w:type="dxa" w:w="140"/>
            </w:tcMar>
          </w:tcPr>
          <w:p>
            <w:r>
              <w:rPr>
                <w:rFonts w:ascii="Arial" w:cs="Arial" w:eastAsia="Arial" w:hAnsi="Arial"/>
                <w:b/>
                <w:bCs/>
                <w:color w:val="FFFFFF"/>
                <w:sz w:val="22"/>
                <w:szCs w:val="22"/>
              </w:rPr>
              <w:t xml:space="preserve">💡 ⚠ Warning</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1. Microservices too early — start with modular monolith, extract when you feel the pain.</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2. Synchronous chain of 5+ services — introduces latency and cascading failures.</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3. Shared database — destroys service independence.</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4. No circuit breakers — a slow service will cascade and bring down the system.</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5. No distributed tracing — debugging cross-service issues becomes impossible.</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6. Fat service, thin gateway — put business logic in services, not the gateway.</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7. Ignoring data consistency — eventual consistency requires careful design.</w:t>
            </w:r>
          </w:p>
        </w:tc>
      </w:tr>
      <w:tr>
        <w:tc>
          <w:tcPr>
            <w:tcW w:type="dxa" w:w="10080"/>
            <w:tcBorders>
              <w:top w:val="none" w:color="FFFFFF" w:sz="0"/>
              <w:left w:val="none" w:color="FFFFFF" w:sz="0"/>
              <w:bottom w:val="none" w:color="FFFFFF" w:sz="0"/>
              <w:right w:val="none" w:color="FFFFFF" w:sz="0"/>
            </w:tcBorders>
            <w:shd w:fill="FCE4D6" w:val="clear"/>
            <w:tcMar>
              <w:top w:type="dxa" w:w="60"/>
              <w:left w:type="dxa" w:w="140"/>
              <w:bottom w:type="dxa" w:w="60"/>
              <w:right w:type="dxa" w:w="140"/>
            </w:tcMar>
          </w:tcPr>
          <w:p>
            <w:r>
              <w:rPr>
                <w:rFonts w:ascii="Arial" w:cs="Arial" w:eastAsia="Arial" w:hAnsi="Arial"/>
                <w:color w:val="1A1A1A"/>
                <w:sz w:val="21"/>
                <w:szCs w:val="21"/>
              </w:rPr>
              <w:t xml:space="preserve">8. No idempotency — retries will cause duplicate payments, orders, etc.</w:t>
            </w:r>
          </w:p>
        </w:tc>
      </w:tr>
    </w:tbl>
    <w:p>
      <w:pPr>
        <w:spacing w:after="120"/>
      </w:pPr>
      <w:r>
        <w:t xml:space="preserve"/>
      </w:r>
    </w:p>
    <w:p>
      <w:pPr>
        <w:pStyle w:val="Heading2"/>
        <w:spacing w:after="100" w:before="280"/>
      </w:pPr>
      <w:r>
        <w:rPr>
          <w:rFonts w:ascii="Arial" w:cs="Arial" w:eastAsia="Arial" w:hAnsi="Arial"/>
          <w:b/>
          <w:bCs/>
          <w:color w:val="2E75B6"/>
          <w:sz w:val="28"/>
          <w:szCs w:val="28"/>
        </w:rPr>
        <w:t xml:space="preserve">23.3 Recommended Learning Resources</w:t>
      </w:r>
    </w:p>
    <w:p>
      <w:pPr>
        <w:pStyle w:val="Heading3"/>
        <w:spacing w:after="80" w:before="200"/>
      </w:pPr>
      <w:r>
        <w:rPr>
          <w:rFonts w:ascii="Arial" w:cs="Arial" w:eastAsia="Arial" w:hAnsi="Arial"/>
          <w:b/>
          <w:bCs/>
          <w:color w:val="1F4E79"/>
          <w:sz w:val="24"/>
          <w:szCs w:val="24"/>
        </w:rPr>
        <w:t xml:space="preserve">Books</w:t>
      </w:r>
    </w:p>
    <w:p>
      <w:pPr>
        <w:pStyle w:val="ListParagraph"/>
        <w:numPr>
          <w:ilvl w:val="0"/>
          <w:numId w:val="2"/>
        </w:numPr>
        <w:spacing w:after="60"/>
      </w:pPr>
      <w:r>
        <w:rPr>
          <w:rFonts w:ascii="Arial" w:cs="Arial" w:eastAsia="Arial" w:hAnsi="Arial"/>
          <w:b/>
          <w:bCs/>
          <w:color w:val="1A1A1A"/>
          <w:sz w:val="22"/>
          <w:szCs w:val="22"/>
        </w:rPr>
        <w:t xml:space="preserve">"Building Microservices" by Sam Newman</w:t>
      </w:r>
      <w:r>
        <w:rPr>
          <w:rFonts w:ascii="Arial" w:cs="Arial" w:eastAsia="Arial" w:hAnsi="Arial"/>
          <w:color w:val="1A1A1A"/>
          <w:sz w:val="22"/>
          <w:szCs w:val="22"/>
        </w:rPr>
        <w:t xml:space="preserve"> — the definitive microservices book</w:t>
      </w:r>
    </w:p>
    <w:p>
      <w:pPr>
        <w:pStyle w:val="ListParagraph"/>
        <w:numPr>
          <w:ilvl w:val="0"/>
          <w:numId w:val="2"/>
        </w:numPr>
        <w:spacing w:after="60"/>
      </w:pPr>
      <w:r>
        <w:rPr>
          <w:rFonts w:ascii="Arial" w:cs="Arial" w:eastAsia="Arial" w:hAnsi="Arial"/>
          <w:b/>
          <w:bCs/>
          <w:color w:val="1A1A1A"/>
          <w:sz w:val="22"/>
          <w:szCs w:val="22"/>
        </w:rPr>
        <w:t xml:space="preserve">"Microservices Patterns" by Chris Richardson</w:t>
      </w:r>
      <w:r>
        <w:rPr>
          <w:rFonts w:ascii="Arial" w:cs="Arial" w:eastAsia="Arial" w:hAnsi="Arial"/>
          <w:color w:val="1A1A1A"/>
          <w:sz w:val="22"/>
          <w:szCs w:val="22"/>
        </w:rPr>
        <w:t xml:space="preserve"> — patterns catalogue with Java examples</w:t>
      </w:r>
    </w:p>
    <w:p>
      <w:pPr>
        <w:pStyle w:val="ListParagraph"/>
        <w:numPr>
          <w:ilvl w:val="0"/>
          <w:numId w:val="2"/>
        </w:numPr>
        <w:spacing w:after="60"/>
      </w:pPr>
      <w:r>
        <w:rPr>
          <w:rFonts w:ascii="Arial" w:cs="Arial" w:eastAsia="Arial" w:hAnsi="Arial"/>
          <w:b/>
          <w:bCs/>
          <w:color w:val="1A1A1A"/>
          <w:sz w:val="22"/>
          <w:szCs w:val="22"/>
        </w:rPr>
        <w:t xml:space="preserve">"Designing Data-Intensive Applications" by Martin Kleppmann</w:t>
      </w:r>
      <w:r>
        <w:rPr>
          <w:rFonts w:ascii="Arial" w:cs="Arial" w:eastAsia="Arial" w:hAnsi="Arial"/>
          <w:color w:val="1A1A1A"/>
          <w:sz w:val="22"/>
          <w:szCs w:val="22"/>
        </w:rPr>
        <w:t xml:space="preserve"> — distributed systems</w:t>
      </w:r>
    </w:p>
    <w:p>
      <w:pPr>
        <w:pStyle w:val="ListParagraph"/>
        <w:numPr>
          <w:ilvl w:val="0"/>
          <w:numId w:val="2"/>
        </w:numPr>
        <w:spacing w:after="60"/>
      </w:pPr>
      <w:r>
        <w:rPr>
          <w:rFonts w:ascii="Arial" w:cs="Arial" w:eastAsia="Arial" w:hAnsi="Arial"/>
          <w:b/>
          <w:bCs/>
          <w:color w:val="1A1A1A"/>
          <w:sz w:val="22"/>
          <w:szCs w:val="22"/>
        </w:rPr>
        <w:t xml:space="preserve">"Domain-Driven Design" by Eric Evans</w:t>
      </w:r>
      <w:r>
        <w:rPr>
          <w:rFonts w:ascii="Arial" w:cs="Arial" w:eastAsia="Arial" w:hAnsi="Arial"/>
          <w:color w:val="1A1A1A"/>
          <w:sz w:val="22"/>
          <w:szCs w:val="22"/>
        </w:rPr>
        <w:t xml:space="preserve"> — strategic DDD for service boundaries</w:t>
      </w:r>
    </w:p>
    <w:p>
      <w:pPr>
        <w:pStyle w:val="ListParagraph"/>
        <w:numPr>
          <w:ilvl w:val="0"/>
          <w:numId w:val="2"/>
        </w:numPr>
        <w:spacing w:after="60"/>
      </w:pPr>
      <w:r>
        <w:rPr>
          <w:rFonts w:ascii="Arial" w:cs="Arial" w:eastAsia="Arial" w:hAnsi="Arial"/>
          <w:b/>
          <w:bCs/>
          <w:color w:val="1A1A1A"/>
          <w:sz w:val="22"/>
          <w:szCs w:val="22"/>
        </w:rPr>
        <w:t xml:space="preserve">"Release It!" by Michael Nygard</w:t>
      </w:r>
      <w:r>
        <w:rPr>
          <w:rFonts w:ascii="Arial" w:cs="Arial" w:eastAsia="Arial" w:hAnsi="Arial"/>
          <w:color w:val="1A1A1A"/>
          <w:sz w:val="22"/>
          <w:szCs w:val="22"/>
        </w:rPr>
        <w:t xml:space="preserve"> — stability patterns, circuit breakers, bulkheads</w:t>
      </w:r>
    </w:p>
    <w:p>
      <w:pPr>
        <w:spacing w:after="80"/>
      </w:pPr>
      <w:r>
        <w:t xml:space="preserve"/>
      </w:r>
    </w:p>
    <w:p>
      <w:pPr>
        <w:pStyle w:val="Heading3"/>
        <w:spacing w:after="80" w:before="200"/>
      </w:pPr>
      <w:r>
        <w:rPr>
          <w:rFonts w:ascii="Arial" w:cs="Arial" w:eastAsia="Arial" w:hAnsi="Arial"/>
          <w:b/>
          <w:bCs/>
          <w:color w:val="1F4E79"/>
          <w:sz w:val="24"/>
          <w:szCs w:val="24"/>
        </w:rPr>
        <w:t xml:space="preserve">Online Resources</w:t>
      </w:r>
    </w:p>
    <w:p>
      <w:pPr>
        <w:pStyle w:val="ListParagraph"/>
        <w:numPr>
          <w:ilvl w:val="0"/>
          <w:numId w:val="2"/>
        </w:numPr>
        <w:spacing w:after="60"/>
      </w:pPr>
      <w:r>
        <w:rPr>
          <w:rFonts w:ascii="Arial" w:cs="Arial" w:eastAsia="Arial" w:hAnsi="Arial"/>
          <w:color w:val="1A1A1A"/>
          <w:sz w:val="22"/>
          <w:szCs w:val="22"/>
        </w:rPr>
        <w:t xml:space="preserve">microservices.io — Chris Richardson's patterns catalogue</w:t>
      </w:r>
    </w:p>
    <w:p>
      <w:pPr>
        <w:pStyle w:val="ListParagraph"/>
        <w:numPr>
          <w:ilvl w:val="0"/>
          <w:numId w:val="2"/>
        </w:numPr>
        <w:spacing w:after="60"/>
      </w:pPr>
      <w:r>
        <w:rPr>
          <w:rFonts w:ascii="Arial" w:cs="Arial" w:eastAsia="Arial" w:hAnsi="Arial"/>
          <w:color w:val="1A1A1A"/>
          <w:sz w:val="22"/>
          <w:szCs w:val="22"/>
        </w:rPr>
        <w:t xml:space="preserve">spring.io/guides — Official Spring microservices guides</w:t>
      </w:r>
    </w:p>
    <w:p>
      <w:pPr>
        <w:pStyle w:val="ListParagraph"/>
        <w:numPr>
          <w:ilvl w:val="0"/>
          <w:numId w:val="2"/>
        </w:numPr>
        <w:spacing w:after="60"/>
      </w:pPr>
      <w:r>
        <w:rPr>
          <w:rFonts w:ascii="Arial" w:cs="Arial" w:eastAsia="Arial" w:hAnsi="Arial"/>
          <w:color w:val="1A1A1A"/>
          <w:sz w:val="22"/>
          <w:szCs w:val="22"/>
        </w:rPr>
        <w:t xml:space="preserve">12factor.net — 12-Factor App methodology</w:t>
      </w:r>
    </w:p>
    <w:p>
      <w:pPr>
        <w:pStyle w:val="ListParagraph"/>
        <w:numPr>
          <w:ilvl w:val="0"/>
          <w:numId w:val="2"/>
        </w:numPr>
        <w:spacing w:after="60"/>
      </w:pPr>
      <w:r>
        <w:rPr>
          <w:rFonts w:ascii="Arial" w:cs="Arial" w:eastAsia="Arial" w:hAnsi="Arial"/>
          <w:color w:val="1A1A1A"/>
          <w:sz w:val="22"/>
          <w:szCs w:val="22"/>
        </w:rPr>
        <w:t xml:space="preserve">martinfowler.com — Architecture articles by Martin Fowler</w:t>
      </w:r>
    </w:p>
    <w:p>
      <w:pPr>
        <w:pStyle w:val="ListParagraph"/>
        <w:numPr>
          <w:ilvl w:val="0"/>
          <w:numId w:val="2"/>
        </w:numPr>
        <w:spacing w:after="60"/>
      </w:pPr>
      <w:r>
        <w:rPr>
          <w:rFonts w:ascii="Arial" w:cs="Arial" w:eastAsia="Arial" w:hAnsi="Arial"/>
          <w:color w:val="1A1A1A"/>
          <w:sz w:val="22"/>
          <w:szCs w:val="22"/>
        </w:rPr>
        <w:t xml:space="preserve">Netflix Tech Blog — Real-world microservices at scale</w:t>
      </w:r>
    </w:p>
    <w:p>
      <w:pPr>
        <w:spacing w:after="80"/>
      </w:pPr>
      <w:r>
        <w:t xml:space="preserve"/>
      </w:r>
    </w:p>
    <w:p>
      <w:pPr>
        <w:pStyle w:val="Heading3"/>
        <w:spacing w:after="80" w:before="200"/>
      </w:pPr>
      <w:r>
        <w:rPr>
          <w:rFonts w:ascii="Arial" w:cs="Arial" w:eastAsia="Arial" w:hAnsi="Arial"/>
          <w:b/>
          <w:bCs/>
          <w:color w:val="1F4E79"/>
          <w:sz w:val="24"/>
          <w:szCs w:val="24"/>
        </w:rPr>
        <w:t xml:space="preserve">Recommended GitHub Repositories</w:t>
      </w:r>
    </w:p>
    <w:p>
      <w:pPr>
        <w:pStyle w:val="ListParagraph"/>
        <w:numPr>
          <w:ilvl w:val="0"/>
          <w:numId w:val="2"/>
        </w:numPr>
        <w:spacing w:after="60"/>
      </w:pPr>
      <w:r>
        <w:rPr>
          <w:rFonts w:ascii="Arial" w:cs="Arial" w:eastAsia="Arial" w:hAnsi="Arial"/>
          <w:color w:val="1A1A1A"/>
          <w:sz w:val="22"/>
          <w:szCs w:val="22"/>
        </w:rPr>
        <w:t xml:space="preserve">spring-petclinic/spring-petclinic-microservices — Spring microservices reference app</w:t>
      </w:r>
    </w:p>
    <w:p>
      <w:pPr>
        <w:pStyle w:val="ListParagraph"/>
        <w:numPr>
          <w:ilvl w:val="0"/>
          <w:numId w:val="2"/>
        </w:numPr>
        <w:spacing w:after="60"/>
      </w:pPr>
      <w:r>
        <w:rPr>
          <w:rFonts w:ascii="Arial" w:cs="Arial" w:eastAsia="Arial" w:hAnsi="Arial"/>
          <w:color w:val="1A1A1A"/>
          <w:sz w:val="22"/>
          <w:szCs w:val="22"/>
        </w:rPr>
        <w:t xml:space="preserve">in28minutes/spring-microservices-v3 — Comprehensive Spring Cloud tutorial</w:t>
      </w:r>
    </w:p>
    <w:p>
      <w:pPr>
        <w:pStyle w:val="ListParagraph"/>
        <w:numPr>
          <w:ilvl w:val="0"/>
          <w:numId w:val="2"/>
        </w:numPr>
        <w:spacing w:after="60"/>
      </w:pPr>
      <w:r>
        <w:rPr>
          <w:rFonts w:ascii="Arial" w:cs="Arial" w:eastAsia="Arial" w:hAnsi="Arial"/>
          <w:color w:val="1A1A1A"/>
          <w:sz w:val="22"/>
          <w:szCs w:val="22"/>
        </w:rPr>
        <w:t xml:space="preserve">piggymetrics — Full-stack microservices with Spring Cloud</w:t>
      </w:r>
    </w:p>
    <w:p>
      <w:pPr>
        <w:pStyle w:val="ListParagraph"/>
        <w:numPr>
          <w:ilvl w:val="0"/>
          <w:numId w:val="2"/>
        </w:numPr>
        <w:spacing w:after="60"/>
      </w:pPr>
      <w:r>
        <w:rPr>
          <w:rFonts w:ascii="Arial" w:cs="Arial" w:eastAsia="Arial" w:hAnsi="Arial"/>
          <w:color w:val="1A1A1A"/>
          <w:sz w:val="22"/>
          <w:szCs w:val="22"/>
        </w:rPr>
        <w:t xml:space="preserve">resilience4j/resilience4j — Official Resilience4j examples</w:t>
      </w:r>
    </w:p>
    <w:p>
      <w:pPr>
        <w:spacing w:after="120"/>
      </w:pPr>
      <w:r>
        <w:t xml:space="preserve"/>
      </w:r>
    </w:p>
    <w:p>
      <w:pPr>
        <w:pStyle w:val="Heading2"/>
        <w:spacing w:after="100" w:before="280"/>
      </w:pPr>
      <w:r>
        <w:rPr>
          <w:rFonts w:ascii="Arial" w:cs="Arial" w:eastAsia="Arial" w:hAnsi="Arial"/>
          <w:b/>
          <w:bCs/>
          <w:color w:val="2E75B6"/>
          <w:sz w:val="28"/>
          <w:szCs w:val="28"/>
        </w:rPr>
        <w:t xml:space="preserve">23.4 Technology Stack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Framework</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Spring Boot 3 + Java 17+</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Quarkus, Micronaut</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Discovery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Eureka Server (Spring Cloud)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Consul, Kubernetes DNS</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API Gateway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Spring Cloud Gateway</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Kong, AWS API Gateway</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Inter-Service Comm</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Feign Client + Resilience4j</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WebClient, gRPC</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Messaging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Apache Kafka</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RabbitMQ, AWS SQS/SNS</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Containerisation</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Docker + Dockerfile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Buildpacks (./mvnw spring-boot:build-image)</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Orchestration</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Kubernetes (K8s)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AWS ECS, Nomad</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CI/CD</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GitHub Actions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Jenkins, GitLab CI</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Metrics</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Micrometer + Prometheus + Grafana</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Datadog, New Relic</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Tracing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Zipkin / Jaeger</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AWS X-Ray, Datadog APM</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Logging</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ELK Stack / Grafana Loki</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Splunk, Sumo Logic</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Secrets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HashiCorp Vault</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AWS Secrets Manager</w:t>
            </w:r>
          </w:p>
        </w:tc>
      </w:tr>
      <w:tr>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Auth</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Spring Security + JWT/OAuth2</w:t>
            </w:r>
          </w:p>
        </w:tc>
        <w:tc>
          <w:tcPr>
            <w:tcW w:type="dxa" w:w="3360"/>
            <w:tcBorders>
              <w:top w:val="single" w:color="AAAAAA" w:sz="4"/>
              <w:left w:val="single" w:color="AAAAAA" w:sz="4"/>
              <w:bottom w:val="single" w:color="AAAAAA" w:sz="4"/>
              <w:right w:val="single" w:color="AAAAAA" w:sz="4"/>
            </w:tcBorders>
            <w:shd w:fill="F7F7F7" w:val="clear"/>
            <w:tcMar>
              <w:top w:type="dxa" w:w="60"/>
              <w:left w:type="dxa" w:w="120"/>
              <w:bottom w:type="dxa" w:w="60"/>
              <w:right w:type="dxa" w:w="120"/>
            </w:tcMar>
          </w:tcPr>
          <w:p>
            <w:r>
              <w:rPr>
                <w:rFonts w:ascii="Arial" w:cs="Arial" w:eastAsia="Arial" w:hAnsi="Arial"/>
                <w:color w:val="1A1A1A"/>
                <w:sz w:val="20"/>
                <w:szCs w:val="20"/>
              </w:rPr>
              <w:t xml:space="preserve">Keycloak</w:t>
            </w:r>
          </w:p>
        </w:tc>
      </w:tr>
    </w:tbl>
    <w:p>
      <w:pPr>
        <w:spacing w:after="120"/>
      </w:pPr>
      <w:r>
        <w:t xml:space="preserve"/>
      </w:r>
    </w:p>
    <w:p>
      <w:pPr>
        <w:spacing w:after="200" w:before="400"/>
        <w:jc w:val="center"/>
      </w:pPr>
      <w:r>
        <w:rPr>
          <w:rFonts w:ascii="Arial" w:cs="Arial" w:eastAsia="Arial" w:hAnsi="Arial"/>
          <w:b/>
          <w:bCs/>
          <w:i/>
          <w:iCs/>
          <w:color w:val="1F4E79"/>
          <w:sz w:val="28"/>
          <w:szCs w:val="28"/>
        </w:rPr>
        <w:t xml:space="preserve">— End of Java Microservices Architecture Handbook —</w:t>
      </w:r>
    </w:p>
    <w:p>
      <w:pPr>
        <w:jc w:val="center"/>
      </w:pPr>
      <w:r>
        <w:rPr>
          <w:rFonts w:ascii="Arial" w:cs="Arial" w:eastAsia="Arial" w:hAnsi="Arial"/>
          <w:i/>
          <w:iCs/>
          <w:color w:val="666666"/>
          <w:sz w:val="22"/>
          <w:szCs w:val="22"/>
        </w:rPr>
        <w:t xml:space="preserve">Build great systems. Write clean code. Always be learning.</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Java Microservices Architecture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Java Microservices Architecture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Microservices Architecture – Complete Developer &amp; Interview Handbook</dc:title>
  <dc:creator>Microservices Handbook Generator</dc:creator>
  <dc:description>Comprehensive handbook covering Spring Boot 3, Java 17+, Eureka, Feign, API Gateway, Kafka, Docker, Kubernetes, Security, and Interview Preparation</dc:description>
  <cp:lastModifiedBy>Un-named</cp:lastModifiedBy>
  <cp:revision>1</cp:revision>
  <dcterms:created xsi:type="dcterms:W3CDTF">2026-05-06T13:00:52.084Z</dcterms:created>
  <dcterms:modified xsi:type="dcterms:W3CDTF">2026-05-06T13:00:52.089Z</dcterms:modified>
</cp:coreProperties>
</file>

<file path=docProps/custom.xml><?xml version="1.0" encoding="utf-8"?>
<Properties xmlns="http://schemas.openxmlformats.org/officeDocument/2006/custom-properties" xmlns:vt="http://schemas.openxmlformats.org/officeDocument/2006/docPropsVTypes"/>
</file>