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B69" w:rsidRPr="00C01EDC" w:rsidRDefault="00AD7B69" w:rsidP="00967D1E">
      <w:pPr>
        <w:pStyle w:val="Default"/>
        <w:spacing w:line="360" w:lineRule="auto"/>
        <w:rPr>
          <w:rFonts w:cstheme="minorHAnsi"/>
          <w:sz w:val="23"/>
          <w:szCs w:val="23"/>
        </w:rPr>
      </w:pPr>
      <w:r w:rsidRPr="00967D1E">
        <w:rPr>
          <w:rFonts w:cstheme="minorHAnsi"/>
          <w:sz w:val="23"/>
          <w:szCs w:val="23"/>
        </w:rPr>
        <w:t xml:space="preserve">Date: </w:t>
      </w:r>
      <w:r w:rsidR="00E8794B" w:rsidRPr="00E8794B">
        <w:rPr>
          <w:rFonts w:cstheme="minorHAnsi"/>
          <w:sz w:val="23"/>
          <w:szCs w:val="23"/>
        </w:rPr>
        <w:t>1</w:t>
      </w:r>
      <w:r w:rsidR="00E8794B">
        <w:rPr>
          <w:rFonts w:cstheme="minorHAnsi"/>
          <w:sz w:val="23"/>
          <w:szCs w:val="23"/>
        </w:rPr>
        <w:t>0/26</w:t>
      </w:r>
      <w:r w:rsidRPr="00C01EDC">
        <w:rPr>
          <w:rFonts w:cstheme="minorHAnsi"/>
          <w:sz w:val="23"/>
          <w:szCs w:val="23"/>
        </w:rPr>
        <w:t>/2017</w:t>
      </w:r>
    </w:p>
    <w:p w:rsidR="00AD7B69" w:rsidRPr="00C01EDC" w:rsidRDefault="00AD7B69" w:rsidP="00967D1E">
      <w:pPr>
        <w:pStyle w:val="Default"/>
        <w:spacing w:line="360" w:lineRule="auto"/>
        <w:rPr>
          <w:rFonts w:cstheme="minorHAnsi"/>
          <w:sz w:val="23"/>
          <w:szCs w:val="23"/>
        </w:rPr>
      </w:pPr>
      <w:r w:rsidRPr="00967D1E">
        <w:rPr>
          <w:rFonts w:cstheme="minorHAnsi"/>
          <w:sz w:val="23"/>
          <w:szCs w:val="23"/>
        </w:rPr>
        <w:t xml:space="preserve">To: </w:t>
      </w:r>
      <w:r w:rsidRPr="00C01EDC">
        <w:rPr>
          <w:rFonts w:cstheme="minorHAnsi"/>
          <w:sz w:val="23"/>
          <w:szCs w:val="23"/>
        </w:rPr>
        <w:t>Dr. Dawit Zerom</w:t>
      </w:r>
    </w:p>
    <w:p w:rsidR="00AD7B69" w:rsidRPr="00967D1E" w:rsidRDefault="00AD7B69" w:rsidP="00967D1E">
      <w:pPr>
        <w:pStyle w:val="Default"/>
        <w:spacing w:line="360" w:lineRule="auto"/>
        <w:rPr>
          <w:rFonts w:cstheme="minorHAnsi"/>
          <w:sz w:val="23"/>
          <w:szCs w:val="23"/>
        </w:rPr>
      </w:pPr>
      <w:r w:rsidRPr="00967D1E">
        <w:rPr>
          <w:rFonts w:cstheme="minorHAnsi"/>
          <w:sz w:val="23"/>
          <w:szCs w:val="23"/>
        </w:rPr>
        <w:t xml:space="preserve">From: </w:t>
      </w:r>
      <w:r w:rsidRPr="00C01EDC">
        <w:rPr>
          <w:rFonts w:cstheme="minorHAnsi"/>
          <w:sz w:val="23"/>
          <w:szCs w:val="23"/>
        </w:rPr>
        <w:t>Sanchit Singh</w:t>
      </w:r>
    </w:p>
    <w:p w:rsidR="00922AC6" w:rsidRPr="00967D1E" w:rsidRDefault="00AD7B69" w:rsidP="00967D1E">
      <w:pPr>
        <w:pStyle w:val="Default"/>
        <w:spacing w:line="360" w:lineRule="auto"/>
        <w:rPr>
          <w:rFonts w:cstheme="minorHAnsi"/>
          <w:sz w:val="23"/>
          <w:szCs w:val="23"/>
        </w:rPr>
      </w:pPr>
      <w:r w:rsidRPr="00967D1E">
        <w:rPr>
          <w:rFonts w:cstheme="minorHAnsi"/>
          <w:sz w:val="23"/>
          <w:szCs w:val="23"/>
        </w:rPr>
        <w:t xml:space="preserve">Subject: </w:t>
      </w:r>
      <w:r w:rsidR="00E8794B" w:rsidRPr="00E8794B">
        <w:rPr>
          <w:rFonts w:cstheme="minorHAnsi"/>
          <w:sz w:val="23"/>
          <w:szCs w:val="23"/>
        </w:rPr>
        <w:t>Texas Wages</w:t>
      </w:r>
    </w:p>
    <w:p w:rsidR="00CB4391" w:rsidRDefault="00EC599D" w:rsidP="00CB4391">
      <w:pPr>
        <w:pStyle w:val="Default"/>
        <w:spacing w:line="360" w:lineRule="auto"/>
        <w:rPr>
          <w:rFonts w:cstheme="minorHAnsi"/>
          <w:sz w:val="23"/>
          <w:szCs w:val="23"/>
        </w:rPr>
      </w:pPr>
      <w:r w:rsidRPr="00967D1E">
        <w:rPr>
          <w:rFonts w:cstheme="minorHAnsi"/>
          <w:sz w:val="23"/>
          <w:szCs w:val="23"/>
        </w:rPr>
        <w:t xml:space="preserve">Carol Capaldo </w:t>
      </w:r>
      <w:r w:rsidR="00401793" w:rsidRPr="00967D1E">
        <w:rPr>
          <w:rFonts w:cstheme="minorHAnsi"/>
          <w:sz w:val="23"/>
          <w:szCs w:val="23"/>
        </w:rPr>
        <w:t>is</w:t>
      </w:r>
      <w:r w:rsidRPr="00967D1E">
        <w:rPr>
          <w:rFonts w:cstheme="minorHAnsi"/>
          <w:sz w:val="23"/>
          <w:szCs w:val="23"/>
        </w:rPr>
        <w:t xml:space="preserve"> in </w:t>
      </w:r>
      <w:r w:rsidR="00422669">
        <w:rPr>
          <w:rFonts w:cstheme="minorHAnsi"/>
          <w:sz w:val="23"/>
          <w:szCs w:val="23"/>
        </w:rPr>
        <w:t xml:space="preserve">a </w:t>
      </w:r>
      <w:r w:rsidRPr="00967D1E">
        <w:rPr>
          <w:rFonts w:cstheme="minorHAnsi"/>
          <w:sz w:val="23"/>
          <w:szCs w:val="23"/>
        </w:rPr>
        <w:t xml:space="preserve">dilemma </w:t>
      </w:r>
      <w:r w:rsidR="00AE2E7E" w:rsidRPr="00967D1E">
        <w:rPr>
          <w:rFonts w:cstheme="minorHAnsi"/>
          <w:sz w:val="23"/>
          <w:szCs w:val="23"/>
        </w:rPr>
        <w:t>whether more education increases one’s earning.</w:t>
      </w:r>
      <w:r>
        <w:rPr>
          <w:rFonts w:cstheme="minorHAnsi"/>
          <w:sz w:val="23"/>
          <w:szCs w:val="23"/>
        </w:rPr>
        <w:t xml:space="preserve"> For this purpose, she collected sample hourly wages of </w:t>
      </w:r>
      <w:r w:rsidR="007D3FEF">
        <w:rPr>
          <w:rFonts w:cstheme="minorHAnsi"/>
          <w:sz w:val="23"/>
          <w:szCs w:val="23"/>
        </w:rPr>
        <w:t>3 different level</w:t>
      </w:r>
      <w:r w:rsidR="00974C7A">
        <w:rPr>
          <w:rFonts w:cstheme="minorHAnsi"/>
          <w:sz w:val="23"/>
          <w:szCs w:val="23"/>
        </w:rPr>
        <w:t>s</w:t>
      </w:r>
      <w:r w:rsidR="007D3FEF">
        <w:rPr>
          <w:rFonts w:cstheme="minorHAnsi"/>
          <w:sz w:val="23"/>
          <w:szCs w:val="23"/>
        </w:rPr>
        <w:t xml:space="preserve"> of education with </w:t>
      </w:r>
      <w:r>
        <w:rPr>
          <w:rFonts w:cstheme="minorHAnsi"/>
          <w:sz w:val="23"/>
          <w:szCs w:val="23"/>
        </w:rPr>
        <w:t xml:space="preserve">30 Texas workers each. The sample </w:t>
      </w:r>
      <w:r w:rsidR="00E46734">
        <w:rPr>
          <w:rFonts w:cstheme="minorHAnsi"/>
          <w:sz w:val="23"/>
          <w:szCs w:val="23"/>
        </w:rPr>
        <w:t xml:space="preserve">includes </w:t>
      </w:r>
      <w:r w:rsidRPr="00967D1E">
        <w:rPr>
          <w:rFonts w:cstheme="minorHAnsi"/>
          <w:sz w:val="23"/>
          <w:szCs w:val="23"/>
        </w:rPr>
        <w:t xml:space="preserve">workers with a bachelor’s degree or higher, only a high school diploma, and </w:t>
      </w:r>
      <w:r w:rsidR="00E46734" w:rsidRPr="00967D1E">
        <w:rPr>
          <w:rFonts w:cstheme="minorHAnsi"/>
          <w:sz w:val="23"/>
          <w:szCs w:val="23"/>
        </w:rPr>
        <w:t>workers who</w:t>
      </w:r>
      <w:r w:rsidRPr="00967D1E">
        <w:rPr>
          <w:rFonts w:cstheme="minorHAnsi"/>
          <w:sz w:val="23"/>
          <w:szCs w:val="23"/>
        </w:rPr>
        <w:t xml:space="preserve"> did not finish high school</w:t>
      </w:r>
      <w:r w:rsidR="00247890" w:rsidRPr="00967D1E">
        <w:rPr>
          <w:rFonts w:cstheme="minorHAnsi"/>
          <w:sz w:val="23"/>
          <w:szCs w:val="23"/>
        </w:rPr>
        <w:t>.</w:t>
      </w:r>
      <w:r w:rsidR="006969D6" w:rsidRPr="00A207F0">
        <w:rPr>
          <w:rFonts w:cstheme="minorHAnsi"/>
          <w:sz w:val="23"/>
          <w:szCs w:val="23"/>
        </w:rPr>
        <w:t xml:space="preserve"> Similarly, based on the different </w:t>
      </w:r>
      <w:r w:rsidR="00CB4391">
        <w:rPr>
          <w:rFonts w:cstheme="minorHAnsi"/>
          <w:sz w:val="23"/>
          <w:szCs w:val="23"/>
        </w:rPr>
        <w:t>average salaries within one educational level</w:t>
      </w:r>
      <w:r w:rsidR="006969D6" w:rsidRPr="00A207F0">
        <w:rPr>
          <w:rFonts w:cstheme="minorHAnsi"/>
          <w:sz w:val="23"/>
          <w:szCs w:val="23"/>
        </w:rPr>
        <w:t xml:space="preserve">, rather than the average </w:t>
      </w:r>
      <w:r w:rsidR="00CB4391">
        <w:rPr>
          <w:rFonts w:cstheme="minorHAnsi"/>
          <w:sz w:val="23"/>
          <w:szCs w:val="23"/>
        </w:rPr>
        <w:t>salary</w:t>
      </w:r>
      <w:r w:rsidR="006969D6" w:rsidRPr="00A207F0">
        <w:rPr>
          <w:rFonts w:cstheme="minorHAnsi"/>
          <w:sz w:val="23"/>
          <w:szCs w:val="23"/>
        </w:rPr>
        <w:t xml:space="preserve"> as a whole, </w:t>
      </w:r>
      <w:r w:rsidR="00514BCD">
        <w:rPr>
          <w:rFonts w:cstheme="minorHAnsi"/>
          <w:sz w:val="23"/>
          <w:szCs w:val="23"/>
        </w:rPr>
        <w:t xml:space="preserve">the </w:t>
      </w:r>
      <w:r w:rsidR="00CB4391">
        <w:rPr>
          <w:rFonts w:cstheme="minorHAnsi"/>
          <w:sz w:val="23"/>
          <w:szCs w:val="23"/>
        </w:rPr>
        <w:t>importance of education</w:t>
      </w:r>
      <w:r w:rsidR="006969D6" w:rsidRPr="00A207F0">
        <w:rPr>
          <w:rFonts w:cstheme="minorHAnsi"/>
          <w:sz w:val="23"/>
          <w:szCs w:val="23"/>
        </w:rPr>
        <w:t xml:space="preserve"> is measured individually. </w:t>
      </w:r>
      <w:r w:rsidR="00CB4391">
        <w:rPr>
          <w:rFonts w:cstheme="minorHAnsi"/>
          <w:sz w:val="23"/>
          <w:szCs w:val="23"/>
        </w:rPr>
        <w:t>Hence</w:t>
      </w:r>
      <w:r w:rsidR="006969D6" w:rsidRPr="00A207F0">
        <w:rPr>
          <w:rFonts w:cstheme="minorHAnsi"/>
          <w:sz w:val="23"/>
          <w:szCs w:val="23"/>
        </w:rPr>
        <w:t>, the table 1 (shown below) is created to showcase descriptive analysis.</w:t>
      </w:r>
    </w:p>
    <w:p w:rsidR="00967D1E" w:rsidRDefault="00224423" w:rsidP="00967D1E">
      <w:pPr>
        <w:pStyle w:val="Default"/>
        <w:spacing w:line="360" w:lineRule="auto"/>
        <w:rPr>
          <w:rFonts w:cstheme="minorHAnsi"/>
          <w:sz w:val="23"/>
          <w:szCs w:val="23"/>
        </w:rPr>
      </w:pPr>
      <w:r>
        <w:rPr>
          <w:rFonts w:cstheme="minorHAnsi"/>
          <w:sz w:val="23"/>
          <w:szCs w:val="23"/>
        </w:rPr>
        <w:t xml:space="preserve"> </w:t>
      </w:r>
    </w:p>
    <w:p w:rsidR="00967D1E" w:rsidRDefault="003C424F" w:rsidP="00967D1E">
      <w:pPr>
        <w:pStyle w:val="Default"/>
        <w:spacing w:line="360" w:lineRule="auto"/>
        <w:rPr>
          <w:rFonts w:cstheme="minorHAnsi"/>
          <w:sz w:val="23"/>
          <w:szCs w:val="23"/>
        </w:rPr>
      </w:pPr>
      <w:r>
        <w:rPr>
          <w:rFonts w:cstheme="minorHAnsi"/>
          <w:sz w:val="23"/>
          <w:szCs w:val="23"/>
        </w:rPr>
        <w:t>As per the case, t</w:t>
      </w:r>
      <w:r w:rsidR="00DB6F09" w:rsidRPr="00A207F0">
        <w:rPr>
          <w:rFonts w:cstheme="minorHAnsi"/>
          <w:sz w:val="23"/>
          <w:szCs w:val="23"/>
        </w:rPr>
        <w:t xml:space="preserve">he </w:t>
      </w:r>
      <w:r>
        <w:rPr>
          <w:rFonts w:cstheme="minorHAnsi"/>
          <w:sz w:val="23"/>
          <w:szCs w:val="23"/>
        </w:rPr>
        <w:t xml:space="preserve">average </w:t>
      </w:r>
      <w:r w:rsidR="00DE3B3C">
        <w:rPr>
          <w:rFonts w:cstheme="minorHAnsi"/>
          <w:sz w:val="23"/>
          <w:szCs w:val="23"/>
        </w:rPr>
        <w:t xml:space="preserve">hourly </w:t>
      </w:r>
      <w:r>
        <w:rPr>
          <w:rFonts w:cstheme="minorHAnsi"/>
          <w:sz w:val="23"/>
          <w:szCs w:val="23"/>
        </w:rPr>
        <w:t xml:space="preserve">salary (mean) of </w:t>
      </w:r>
      <w:r w:rsidRPr="003C424F">
        <w:rPr>
          <w:rFonts w:cstheme="minorHAnsi"/>
          <w:sz w:val="23"/>
          <w:szCs w:val="23"/>
        </w:rPr>
        <w:t>bachelor’s degree</w:t>
      </w:r>
      <w:r>
        <w:rPr>
          <w:rFonts w:cstheme="minorHAnsi"/>
          <w:sz w:val="23"/>
          <w:szCs w:val="23"/>
        </w:rPr>
        <w:t xml:space="preserve"> holder is the highest</w:t>
      </w:r>
      <w:r w:rsidR="003E4784">
        <w:rPr>
          <w:rFonts w:cstheme="minorHAnsi"/>
          <w:sz w:val="23"/>
          <w:szCs w:val="23"/>
        </w:rPr>
        <w:t xml:space="preserve"> (22.96)</w:t>
      </w:r>
      <w:r w:rsidR="00221EBB">
        <w:rPr>
          <w:rFonts w:cstheme="minorHAnsi"/>
          <w:sz w:val="23"/>
          <w:szCs w:val="23"/>
        </w:rPr>
        <w:t>,</w:t>
      </w:r>
      <w:r>
        <w:rPr>
          <w:rFonts w:cstheme="minorHAnsi"/>
          <w:sz w:val="23"/>
          <w:szCs w:val="23"/>
        </w:rPr>
        <w:t xml:space="preserve"> and the </w:t>
      </w:r>
      <w:r w:rsidR="00221EBB" w:rsidRPr="00221EBB">
        <w:rPr>
          <w:rFonts w:cstheme="minorHAnsi"/>
          <w:sz w:val="23"/>
          <w:szCs w:val="23"/>
        </w:rPr>
        <w:t xml:space="preserve">average hourly wage </w:t>
      </w:r>
      <w:r>
        <w:rPr>
          <w:rFonts w:cstheme="minorHAnsi"/>
          <w:sz w:val="23"/>
          <w:szCs w:val="23"/>
        </w:rPr>
        <w:t>(mean)</w:t>
      </w:r>
      <w:r>
        <w:rPr>
          <w:rFonts w:cstheme="minorHAnsi"/>
          <w:sz w:val="23"/>
          <w:szCs w:val="23"/>
        </w:rPr>
        <w:t xml:space="preserve"> with </w:t>
      </w:r>
      <w:r w:rsidRPr="003C424F">
        <w:rPr>
          <w:rFonts w:cstheme="minorHAnsi"/>
          <w:sz w:val="23"/>
          <w:szCs w:val="23"/>
        </w:rPr>
        <w:t>no high school degree</w:t>
      </w:r>
      <w:r w:rsidR="00482863">
        <w:rPr>
          <w:rFonts w:cstheme="minorHAnsi"/>
          <w:sz w:val="23"/>
          <w:szCs w:val="23"/>
        </w:rPr>
        <w:t xml:space="preserve"> is the lowest</w:t>
      </w:r>
      <w:r w:rsidR="003E4784">
        <w:rPr>
          <w:rFonts w:cstheme="minorHAnsi"/>
          <w:sz w:val="23"/>
          <w:szCs w:val="23"/>
        </w:rPr>
        <w:t xml:space="preserve"> (10.461)</w:t>
      </w:r>
      <w:r>
        <w:rPr>
          <w:rFonts w:cstheme="minorHAnsi"/>
          <w:sz w:val="23"/>
          <w:szCs w:val="23"/>
        </w:rPr>
        <w:t xml:space="preserve">. </w:t>
      </w:r>
      <w:r w:rsidR="0030593B">
        <w:rPr>
          <w:rFonts w:cstheme="minorHAnsi"/>
          <w:sz w:val="23"/>
          <w:szCs w:val="23"/>
        </w:rPr>
        <w:t xml:space="preserve">We are 95% confident with the dataset provided that the minimum hourly salary of bachelor’s degree holder is the highest among the three education level. Also with the same confidence level (95%), </w:t>
      </w:r>
      <w:r w:rsidR="00422669">
        <w:rPr>
          <w:rFonts w:cstheme="minorHAnsi"/>
          <w:sz w:val="23"/>
          <w:szCs w:val="23"/>
        </w:rPr>
        <w:t xml:space="preserve">we can provide an analysis about the upper and lower limit of the </w:t>
      </w:r>
      <w:r w:rsidR="00844AC7" w:rsidRPr="00844AC7">
        <w:rPr>
          <w:rFonts w:cstheme="minorHAnsi"/>
          <w:sz w:val="23"/>
          <w:szCs w:val="23"/>
        </w:rPr>
        <w:t>average hourly</w:t>
      </w:r>
      <w:r w:rsidR="00844AC7">
        <w:rPr>
          <w:rFonts w:cstheme="minorHAnsi"/>
          <w:sz w:val="23"/>
          <w:szCs w:val="23"/>
        </w:rPr>
        <w:t xml:space="preserve"> </w:t>
      </w:r>
      <w:r w:rsidR="00422669">
        <w:rPr>
          <w:rFonts w:cstheme="minorHAnsi"/>
          <w:sz w:val="23"/>
          <w:szCs w:val="23"/>
        </w:rPr>
        <w:t>salaries among different education levels.</w:t>
      </w:r>
    </w:p>
    <w:p w:rsidR="00422669" w:rsidRDefault="00422669" w:rsidP="00967D1E">
      <w:pPr>
        <w:pStyle w:val="Default"/>
        <w:spacing w:line="360" w:lineRule="auto"/>
        <w:rPr>
          <w:rFonts w:cstheme="minorHAnsi"/>
          <w:sz w:val="23"/>
          <w:szCs w:val="23"/>
        </w:rPr>
      </w:pPr>
    </w:p>
    <w:p w:rsidR="00967D1E" w:rsidRDefault="00990548" w:rsidP="00967D1E">
      <w:pPr>
        <w:pStyle w:val="Default"/>
        <w:spacing w:line="360" w:lineRule="auto"/>
        <w:rPr>
          <w:rFonts w:cstheme="minorHAnsi"/>
          <w:sz w:val="23"/>
          <w:szCs w:val="23"/>
        </w:rPr>
      </w:pPr>
      <w:r w:rsidRPr="00990548">
        <w:rPr>
          <w:rFonts w:cstheme="minorHAnsi"/>
          <w:sz w:val="23"/>
          <w:szCs w:val="23"/>
        </w:rPr>
        <w:t>Furthermore, as we advance in the education level (from bachelor’s to graduate), the earning might increase, as the lower and upper limit increase exponentially with each education level. Consequently, as the education level increases, the minimum, as well as maximum hourly average salary, also increases. As per the table below, the minimum hourly wage 16.85 with a Bachelor’s degree is higher than the minimum hourly wage 4.62 of a No High School Diploma holder. Also, among the three education levels mentioned in the case, the maximum salaries are substantial for the highest education level.</w:t>
      </w:r>
    </w:p>
    <w:p w:rsidR="00990548" w:rsidRDefault="00990548" w:rsidP="00967D1E">
      <w:pPr>
        <w:pStyle w:val="Default"/>
        <w:spacing w:line="360" w:lineRule="auto"/>
        <w:rPr>
          <w:rFonts w:cstheme="minorHAnsi"/>
          <w:sz w:val="23"/>
          <w:szCs w:val="23"/>
        </w:rPr>
      </w:pPr>
    </w:p>
    <w:p w:rsidR="00C01CAC" w:rsidRDefault="004C403F" w:rsidP="00967D1E">
      <w:pPr>
        <w:pStyle w:val="Default"/>
        <w:spacing w:line="360" w:lineRule="auto"/>
        <w:rPr>
          <w:rFonts w:cstheme="minorHAnsi"/>
          <w:sz w:val="23"/>
          <w:szCs w:val="23"/>
        </w:rPr>
      </w:pPr>
      <w:r w:rsidRPr="004C403F">
        <w:rPr>
          <w:rFonts w:cstheme="minorHAnsi"/>
          <w:sz w:val="23"/>
          <w:szCs w:val="23"/>
        </w:rPr>
        <w:t xml:space="preserve">In conclusion, we can say that as we progress in our education level, from bachelor’s to graduate </w:t>
      </w:r>
      <w:r w:rsidR="00C01CAC">
        <w:rPr>
          <w:rFonts w:cstheme="minorHAnsi"/>
          <w:sz w:val="23"/>
          <w:szCs w:val="23"/>
        </w:rPr>
        <w:t>degree</w:t>
      </w:r>
      <w:bookmarkStart w:id="0" w:name="_GoBack"/>
      <w:bookmarkEnd w:id="0"/>
      <w:r w:rsidRPr="004C403F">
        <w:rPr>
          <w:rFonts w:cstheme="minorHAnsi"/>
          <w:sz w:val="23"/>
          <w:szCs w:val="23"/>
        </w:rPr>
        <w:t>, we can be assured to receive a good return on investment. With our statistical findings, we believe that producing college graduates and keeping them in Texas benefits the business community. With good earning, college graduates will help the state provide more revenue and contribute more towards the overall advancement</w:t>
      </w:r>
      <w:r w:rsidR="0016409F">
        <w:rPr>
          <w:rFonts w:cstheme="minorHAnsi"/>
          <w:sz w:val="23"/>
          <w:szCs w:val="23"/>
        </w:rPr>
        <w:t xml:space="preserve"> of the community</w:t>
      </w:r>
      <w:r w:rsidRPr="004C403F">
        <w:rPr>
          <w:rFonts w:cstheme="minorHAnsi"/>
          <w:sz w:val="23"/>
          <w:szCs w:val="23"/>
        </w:rPr>
        <w:t>. Hence, it is likely to say that increasing the education level will proliferate one’s earning.</w:t>
      </w:r>
    </w:p>
    <w:p w:rsidR="00C01CAC" w:rsidRDefault="00C01CAC">
      <w:pPr>
        <w:rPr>
          <w:rFonts w:ascii="Times New Roman" w:hAnsi="Times New Roman" w:cstheme="minorHAnsi"/>
          <w:color w:val="000000"/>
          <w:sz w:val="23"/>
          <w:szCs w:val="23"/>
        </w:rPr>
      </w:pPr>
      <w:r>
        <w:rPr>
          <w:rFonts w:cstheme="minorHAnsi"/>
          <w:sz w:val="23"/>
          <w:szCs w:val="23"/>
        </w:rPr>
        <w:br w:type="page"/>
      </w:r>
    </w:p>
    <w:p w:rsidR="003E5437" w:rsidRPr="00EF3662" w:rsidRDefault="003E5437" w:rsidP="00EF3662">
      <w:pPr>
        <w:spacing w:line="360" w:lineRule="auto"/>
        <w:rPr>
          <w:rFonts w:cstheme="minorHAnsi"/>
          <w:b/>
          <w:sz w:val="23"/>
          <w:szCs w:val="23"/>
        </w:rPr>
      </w:pPr>
      <w:r w:rsidRPr="00EF3662">
        <w:rPr>
          <w:rFonts w:cstheme="minorHAnsi"/>
          <w:b/>
          <w:sz w:val="23"/>
          <w:szCs w:val="23"/>
        </w:rPr>
        <w:lastRenderedPageBreak/>
        <w:t>Table 1: Summary measures for</w:t>
      </w:r>
      <w:r w:rsidR="002A519C" w:rsidRPr="00EF3662">
        <w:rPr>
          <w:rFonts w:cstheme="minorHAnsi"/>
          <w:b/>
          <w:sz w:val="23"/>
          <w:szCs w:val="23"/>
        </w:rPr>
        <w:t xml:space="preserve"> </w:t>
      </w:r>
      <w:r w:rsidR="00F57937">
        <w:rPr>
          <w:rFonts w:cstheme="minorHAnsi"/>
          <w:b/>
          <w:sz w:val="23"/>
          <w:szCs w:val="23"/>
        </w:rPr>
        <w:t>three education level; No High School Diploma, High School Diploma and Bachelor’s Degree.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2282"/>
        <w:gridCol w:w="2282"/>
        <w:gridCol w:w="2030"/>
      </w:tblGrid>
      <w:tr w:rsidR="00CB4391" w:rsidRPr="00EF3662" w:rsidTr="00CB4391">
        <w:trPr>
          <w:trHeight w:val="309"/>
        </w:trPr>
        <w:tc>
          <w:tcPr>
            <w:tcW w:w="2756" w:type="dxa"/>
            <w:shd w:val="clear" w:color="auto" w:fill="auto"/>
            <w:noWrap/>
            <w:vAlign w:val="bottom"/>
            <w:hideMark/>
          </w:tcPr>
          <w:p w:rsidR="00CB4391" w:rsidRPr="00EF3662" w:rsidRDefault="00CB4391" w:rsidP="00EF3662">
            <w:pPr>
              <w:spacing w:after="0" w:line="360" w:lineRule="auto"/>
              <w:jc w:val="center"/>
              <w:rPr>
                <w:rFonts w:eastAsia="Times New Roman" w:cstheme="minorHAnsi"/>
                <w:i/>
                <w:iCs/>
                <w:color w:val="000000"/>
                <w:sz w:val="23"/>
                <w:szCs w:val="23"/>
              </w:rPr>
            </w:pPr>
            <w:r w:rsidRPr="00EF3662">
              <w:rPr>
                <w:rFonts w:eastAsia="Times New Roman" w:cstheme="minorHAnsi"/>
                <w:i/>
                <w:iCs/>
                <w:color w:val="000000"/>
                <w:sz w:val="23"/>
                <w:szCs w:val="23"/>
              </w:rPr>
              <w:t> </w:t>
            </w:r>
          </w:p>
        </w:tc>
        <w:tc>
          <w:tcPr>
            <w:tcW w:w="2282" w:type="dxa"/>
            <w:shd w:val="clear" w:color="auto" w:fill="auto"/>
            <w:noWrap/>
            <w:vAlign w:val="bottom"/>
            <w:hideMark/>
          </w:tcPr>
          <w:p w:rsidR="00CB4391" w:rsidRPr="00EF3662" w:rsidRDefault="00A064BC" w:rsidP="00EF3662">
            <w:pPr>
              <w:spacing w:after="0" w:line="360" w:lineRule="auto"/>
              <w:jc w:val="center"/>
              <w:rPr>
                <w:rFonts w:eastAsia="Times New Roman" w:cstheme="minorHAnsi"/>
                <w:b/>
                <w:i/>
                <w:iCs/>
                <w:color w:val="000000"/>
                <w:sz w:val="23"/>
                <w:szCs w:val="23"/>
              </w:rPr>
            </w:pPr>
            <w:r w:rsidRPr="00A064BC">
              <w:rPr>
                <w:rFonts w:eastAsia="Times New Roman" w:cstheme="minorHAnsi"/>
                <w:b/>
                <w:i/>
                <w:iCs/>
                <w:color w:val="000000"/>
                <w:sz w:val="23"/>
                <w:szCs w:val="23"/>
              </w:rPr>
              <w:t>No High School Diploma</w:t>
            </w:r>
          </w:p>
        </w:tc>
        <w:tc>
          <w:tcPr>
            <w:tcW w:w="2282" w:type="dxa"/>
            <w:shd w:val="clear" w:color="auto" w:fill="auto"/>
            <w:noWrap/>
            <w:vAlign w:val="bottom"/>
            <w:hideMark/>
          </w:tcPr>
          <w:p w:rsidR="00CB4391" w:rsidRPr="00EF3662" w:rsidRDefault="00A064BC" w:rsidP="00A064BC">
            <w:pPr>
              <w:spacing w:after="0" w:line="360" w:lineRule="auto"/>
              <w:jc w:val="center"/>
              <w:rPr>
                <w:rFonts w:eastAsia="Times New Roman" w:cstheme="minorHAnsi"/>
                <w:b/>
                <w:i/>
                <w:iCs/>
                <w:color w:val="000000"/>
                <w:sz w:val="23"/>
                <w:szCs w:val="23"/>
              </w:rPr>
            </w:pPr>
            <w:r w:rsidRPr="00A064BC">
              <w:rPr>
                <w:rFonts w:eastAsia="Times New Roman" w:cstheme="minorHAnsi"/>
                <w:b/>
                <w:i/>
                <w:iCs/>
                <w:color w:val="000000"/>
                <w:sz w:val="23"/>
                <w:szCs w:val="23"/>
              </w:rPr>
              <w:t>High School Diploma</w:t>
            </w:r>
          </w:p>
        </w:tc>
        <w:tc>
          <w:tcPr>
            <w:tcW w:w="2030" w:type="dxa"/>
          </w:tcPr>
          <w:p w:rsidR="00CB4391" w:rsidRPr="00EF3662" w:rsidRDefault="00A064BC" w:rsidP="00A064BC">
            <w:pPr>
              <w:spacing w:after="0" w:line="360" w:lineRule="auto"/>
              <w:jc w:val="center"/>
              <w:rPr>
                <w:rFonts w:eastAsia="Times New Roman" w:cstheme="minorHAnsi"/>
                <w:b/>
                <w:i/>
                <w:iCs/>
                <w:color w:val="000000"/>
                <w:sz w:val="23"/>
                <w:szCs w:val="23"/>
              </w:rPr>
            </w:pPr>
            <w:r w:rsidRPr="00A064BC">
              <w:rPr>
                <w:rFonts w:eastAsia="Times New Roman" w:cstheme="minorHAnsi"/>
                <w:b/>
                <w:i/>
                <w:iCs/>
                <w:color w:val="000000"/>
                <w:sz w:val="23"/>
                <w:szCs w:val="23"/>
              </w:rPr>
              <w:t>Bachelor's Degree</w:t>
            </w:r>
          </w:p>
        </w:tc>
      </w:tr>
      <w:tr w:rsidR="00CB4391" w:rsidRPr="00EF3662" w:rsidTr="00A064BC">
        <w:trPr>
          <w:trHeight w:val="309"/>
        </w:trPr>
        <w:tc>
          <w:tcPr>
            <w:tcW w:w="2756" w:type="dxa"/>
            <w:shd w:val="clear" w:color="auto" w:fill="auto"/>
            <w:noWrap/>
            <w:vAlign w:val="bottom"/>
            <w:hideMark/>
          </w:tcPr>
          <w:p w:rsidR="00CB4391" w:rsidRPr="00EF3662" w:rsidRDefault="00CB4391" w:rsidP="00EF3662">
            <w:pPr>
              <w:spacing w:after="0" w:line="360" w:lineRule="auto"/>
              <w:rPr>
                <w:rFonts w:eastAsia="Times New Roman" w:cstheme="minorHAnsi"/>
                <w:i/>
                <w:iCs/>
                <w:color w:val="000000"/>
                <w:sz w:val="23"/>
                <w:szCs w:val="23"/>
              </w:rPr>
            </w:pPr>
            <w:r w:rsidRPr="00EF3662">
              <w:rPr>
                <w:rFonts w:eastAsia="Times New Roman" w:cstheme="minorHAnsi"/>
                <w:color w:val="000000"/>
                <w:sz w:val="23"/>
                <w:szCs w:val="23"/>
              </w:rPr>
              <w:t>Mean</w:t>
            </w:r>
          </w:p>
        </w:tc>
        <w:tc>
          <w:tcPr>
            <w:tcW w:w="2282" w:type="dxa"/>
            <w:shd w:val="clear" w:color="auto" w:fill="auto"/>
            <w:noWrap/>
            <w:vAlign w:val="bottom"/>
          </w:tcPr>
          <w:p w:rsidR="00CB4391" w:rsidRPr="00EF3662" w:rsidRDefault="00A064BC" w:rsidP="00EF3662">
            <w:pPr>
              <w:spacing w:after="0" w:line="360" w:lineRule="auto"/>
              <w:jc w:val="right"/>
              <w:rPr>
                <w:rFonts w:eastAsia="Times New Roman" w:cstheme="minorHAnsi"/>
                <w:sz w:val="23"/>
                <w:szCs w:val="23"/>
              </w:rPr>
            </w:pPr>
            <w:r>
              <w:rPr>
                <w:rFonts w:eastAsia="Times New Roman" w:cstheme="minorHAnsi"/>
                <w:sz w:val="23"/>
                <w:szCs w:val="23"/>
              </w:rPr>
              <w:t>10.461</w:t>
            </w:r>
          </w:p>
        </w:tc>
        <w:tc>
          <w:tcPr>
            <w:tcW w:w="2282" w:type="dxa"/>
            <w:shd w:val="clear" w:color="auto" w:fill="auto"/>
            <w:noWrap/>
            <w:vAlign w:val="bottom"/>
          </w:tcPr>
          <w:p w:rsidR="00CB4391" w:rsidRPr="00EF3662" w:rsidRDefault="00ED0B96" w:rsidP="00EF3662">
            <w:pPr>
              <w:spacing w:after="0" w:line="360" w:lineRule="auto"/>
              <w:jc w:val="right"/>
              <w:rPr>
                <w:rFonts w:eastAsia="Times New Roman" w:cstheme="minorHAnsi"/>
                <w:sz w:val="23"/>
                <w:szCs w:val="23"/>
              </w:rPr>
            </w:pPr>
            <w:r>
              <w:rPr>
                <w:rFonts w:eastAsia="Times New Roman" w:cstheme="minorHAnsi"/>
                <w:sz w:val="23"/>
                <w:szCs w:val="23"/>
              </w:rPr>
              <w:t>12.261</w:t>
            </w:r>
          </w:p>
        </w:tc>
        <w:tc>
          <w:tcPr>
            <w:tcW w:w="2030" w:type="dxa"/>
          </w:tcPr>
          <w:p w:rsidR="00CB4391" w:rsidRPr="00EF3662" w:rsidRDefault="00ED0B96"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22.960</w:t>
            </w:r>
          </w:p>
        </w:tc>
      </w:tr>
      <w:tr w:rsidR="00CB4391" w:rsidRPr="00EF3662" w:rsidTr="00A064BC">
        <w:trPr>
          <w:trHeight w:val="309"/>
        </w:trPr>
        <w:tc>
          <w:tcPr>
            <w:tcW w:w="2756" w:type="dxa"/>
            <w:shd w:val="clear" w:color="auto" w:fill="auto"/>
            <w:noWrap/>
            <w:vAlign w:val="bottom"/>
            <w:hideMark/>
          </w:tcPr>
          <w:p w:rsidR="00CB4391" w:rsidRPr="00EF3662" w:rsidRDefault="00CB4391"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Median</w:t>
            </w:r>
          </w:p>
        </w:tc>
        <w:tc>
          <w:tcPr>
            <w:tcW w:w="2282" w:type="dxa"/>
            <w:shd w:val="clear" w:color="auto" w:fill="auto"/>
            <w:noWrap/>
            <w:vAlign w:val="bottom"/>
          </w:tcPr>
          <w:p w:rsidR="00CB4391" w:rsidRPr="00EF3662" w:rsidRDefault="00A064BC"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10.495</w:t>
            </w:r>
          </w:p>
        </w:tc>
        <w:tc>
          <w:tcPr>
            <w:tcW w:w="2282" w:type="dxa"/>
            <w:shd w:val="clear" w:color="auto" w:fill="auto"/>
            <w:noWrap/>
            <w:vAlign w:val="bottom"/>
          </w:tcPr>
          <w:p w:rsidR="00CB4391" w:rsidRPr="00EF3662" w:rsidRDefault="00ED0B96"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11.84</w:t>
            </w:r>
          </w:p>
        </w:tc>
        <w:tc>
          <w:tcPr>
            <w:tcW w:w="2030" w:type="dxa"/>
          </w:tcPr>
          <w:p w:rsidR="00CB4391" w:rsidRPr="00EF3662" w:rsidRDefault="00ED0B96"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22.36</w:t>
            </w:r>
          </w:p>
        </w:tc>
      </w:tr>
      <w:tr w:rsidR="00A064BC" w:rsidRPr="00EF3662" w:rsidTr="00A064BC">
        <w:trPr>
          <w:trHeight w:val="309"/>
        </w:trPr>
        <w:tc>
          <w:tcPr>
            <w:tcW w:w="2756" w:type="dxa"/>
            <w:shd w:val="clear" w:color="auto" w:fill="auto"/>
            <w:noWrap/>
            <w:vAlign w:val="bottom"/>
            <w:hideMark/>
          </w:tcPr>
          <w:p w:rsidR="00A064BC" w:rsidRPr="00EF3662" w:rsidRDefault="00A064BC"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Standard Deviation</w:t>
            </w:r>
          </w:p>
        </w:tc>
        <w:tc>
          <w:tcPr>
            <w:tcW w:w="2282" w:type="dxa"/>
            <w:shd w:val="clear" w:color="auto" w:fill="auto"/>
            <w:noWrap/>
            <w:vAlign w:val="bottom"/>
          </w:tcPr>
          <w:p w:rsidR="00A064BC" w:rsidRPr="00EF3662" w:rsidRDefault="00A064BC"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2.369</w:t>
            </w:r>
          </w:p>
        </w:tc>
        <w:tc>
          <w:tcPr>
            <w:tcW w:w="2282" w:type="dxa"/>
            <w:shd w:val="clear" w:color="auto" w:fill="auto"/>
            <w:noWrap/>
            <w:vAlign w:val="bottom"/>
          </w:tcPr>
          <w:p w:rsidR="00A064BC" w:rsidRPr="00EF3662" w:rsidRDefault="00ED0B96"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3.552</w:t>
            </w:r>
          </w:p>
        </w:tc>
        <w:tc>
          <w:tcPr>
            <w:tcW w:w="2030" w:type="dxa"/>
          </w:tcPr>
          <w:p w:rsidR="00A064BC" w:rsidRPr="00EF3662" w:rsidRDefault="00ED0B96"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3.563</w:t>
            </w:r>
          </w:p>
        </w:tc>
      </w:tr>
      <w:tr w:rsidR="00A064BC" w:rsidRPr="00EF3662" w:rsidTr="00A064BC">
        <w:trPr>
          <w:trHeight w:val="309"/>
        </w:trPr>
        <w:tc>
          <w:tcPr>
            <w:tcW w:w="2756" w:type="dxa"/>
            <w:shd w:val="clear" w:color="auto" w:fill="auto"/>
            <w:noWrap/>
            <w:vAlign w:val="bottom"/>
            <w:hideMark/>
          </w:tcPr>
          <w:p w:rsidR="00A064BC" w:rsidRPr="00EF3662" w:rsidRDefault="00A064BC"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Coefficient of Variation</w:t>
            </w:r>
          </w:p>
        </w:tc>
        <w:tc>
          <w:tcPr>
            <w:tcW w:w="2282" w:type="dxa"/>
            <w:shd w:val="clear" w:color="auto" w:fill="auto"/>
            <w:noWrap/>
            <w:vAlign w:val="bottom"/>
          </w:tcPr>
          <w:p w:rsidR="00A064BC" w:rsidRPr="00EF3662" w:rsidRDefault="00A064BC"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0.227</w:t>
            </w:r>
          </w:p>
        </w:tc>
        <w:tc>
          <w:tcPr>
            <w:tcW w:w="2282" w:type="dxa"/>
            <w:shd w:val="clear" w:color="auto" w:fill="auto"/>
            <w:noWrap/>
            <w:vAlign w:val="bottom"/>
          </w:tcPr>
          <w:p w:rsidR="00A064BC" w:rsidRPr="00EF3662" w:rsidRDefault="00ED0B96"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0.290</w:t>
            </w:r>
          </w:p>
        </w:tc>
        <w:tc>
          <w:tcPr>
            <w:tcW w:w="2030" w:type="dxa"/>
          </w:tcPr>
          <w:p w:rsidR="00A064BC" w:rsidRPr="00EF3662" w:rsidRDefault="00ED0B96"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0.155</w:t>
            </w:r>
          </w:p>
        </w:tc>
      </w:tr>
      <w:tr w:rsidR="00A064BC" w:rsidRPr="00EF3662" w:rsidTr="00A064BC">
        <w:trPr>
          <w:trHeight w:val="309"/>
        </w:trPr>
        <w:tc>
          <w:tcPr>
            <w:tcW w:w="2756" w:type="dxa"/>
            <w:shd w:val="clear" w:color="auto" w:fill="auto"/>
            <w:noWrap/>
            <w:vAlign w:val="bottom"/>
            <w:hideMark/>
          </w:tcPr>
          <w:p w:rsidR="00A064BC" w:rsidRPr="00EF3662" w:rsidRDefault="00A064BC"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Minimum</w:t>
            </w:r>
          </w:p>
        </w:tc>
        <w:tc>
          <w:tcPr>
            <w:tcW w:w="2282" w:type="dxa"/>
            <w:shd w:val="clear" w:color="auto" w:fill="auto"/>
            <w:noWrap/>
            <w:vAlign w:val="bottom"/>
          </w:tcPr>
          <w:p w:rsidR="00A064BC" w:rsidRPr="00EF3662" w:rsidRDefault="003751CA" w:rsidP="00EF3662">
            <w:pPr>
              <w:spacing w:after="0" w:line="360" w:lineRule="auto"/>
              <w:jc w:val="right"/>
              <w:rPr>
                <w:rFonts w:eastAsia="Times New Roman" w:cstheme="minorHAnsi"/>
                <w:color w:val="000000"/>
                <w:sz w:val="23"/>
                <w:szCs w:val="23"/>
              </w:rPr>
            </w:pPr>
            <w:r w:rsidRPr="003751CA">
              <w:rPr>
                <w:rFonts w:eastAsia="Times New Roman" w:cstheme="minorHAnsi"/>
                <w:color w:val="000000"/>
                <w:sz w:val="23"/>
                <w:szCs w:val="23"/>
              </w:rPr>
              <w:t>4.62</w:t>
            </w:r>
          </w:p>
        </w:tc>
        <w:tc>
          <w:tcPr>
            <w:tcW w:w="2282" w:type="dxa"/>
            <w:shd w:val="clear" w:color="auto" w:fill="auto"/>
            <w:noWrap/>
            <w:vAlign w:val="bottom"/>
          </w:tcPr>
          <w:p w:rsidR="00A064BC" w:rsidRPr="00EF3662" w:rsidRDefault="00ED0B96"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6.5</w:t>
            </w:r>
          </w:p>
        </w:tc>
        <w:tc>
          <w:tcPr>
            <w:tcW w:w="2030" w:type="dxa"/>
          </w:tcPr>
          <w:p w:rsidR="00A064BC" w:rsidRPr="00EF3662" w:rsidRDefault="00ED0B96"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16.85</w:t>
            </w:r>
          </w:p>
        </w:tc>
      </w:tr>
      <w:tr w:rsidR="00A064BC" w:rsidRPr="00EF3662" w:rsidTr="00A064BC">
        <w:trPr>
          <w:trHeight w:val="309"/>
        </w:trPr>
        <w:tc>
          <w:tcPr>
            <w:tcW w:w="2756" w:type="dxa"/>
            <w:shd w:val="clear" w:color="auto" w:fill="auto"/>
            <w:noWrap/>
            <w:vAlign w:val="bottom"/>
            <w:hideMark/>
          </w:tcPr>
          <w:p w:rsidR="00A064BC" w:rsidRPr="00EF3662" w:rsidRDefault="00A064BC"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Maximum</w:t>
            </w:r>
          </w:p>
        </w:tc>
        <w:tc>
          <w:tcPr>
            <w:tcW w:w="2282" w:type="dxa"/>
            <w:shd w:val="clear" w:color="auto" w:fill="auto"/>
            <w:noWrap/>
            <w:vAlign w:val="bottom"/>
          </w:tcPr>
          <w:p w:rsidR="00A064BC" w:rsidRPr="00EF3662" w:rsidRDefault="003751CA" w:rsidP="00EF3662">
            <w:pPr>
              <w:spacing w:after="0" w:line="360" w:lineRule="auto"/>
              <w:jc w:val="right"/>
              <w:rPr>
                <w:rFonts w:eastAsia="Times New Roman" w:cstheme="minorHAnsi"/>
                <w:color w:val="000000"/>
                <w:sz w:val="23"/>
                <w:szCs w:val="23"/>
              </w:rPr>
            </w:pPr>
            <w:r w:rsidRPr="003751CA">
              <w:rPr>
                <w:rFonts w:eastAsia="Times New Roman" w:cstheme="minorHAnsi"/>
                <w:color w:val="000000"/>
                <w:sz w:val="23"/>
                <w:szCs w:val="23"/>
              </w:rPr>
              <w:t>15.97</w:t>
            </w:r>
          </w:p>
        </w:tc>
        <w:tc>
          <w:tcPr>
            <w:tcW w:w="2282" w:type="dxa"/>
            <w:shd w:val="clear" w:color="auto" w:fill="auto"/>
            <w:noWrap/>
            <w:vAlign w:val="bottom"/>
          </w:tcPr>
          <w:p w:rsidR="00A064BC" w:rsidRPr="00EF3662" w:rsidRDefault="00ED0B96"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21.67</w:t>
            </w:r>
          </w:p>
        </w:tc>
        <w:tc>
          <w:tcPr>
            <w:tcW w:w="2030" w:type="dxa"/>
          </w:tcPr>
          <w:p w:rsidR="00A064BC" w:rsidRPr="00EF3662" w:rsidRDefault="00ED0B96" w:rsidP="00EF3662">
            <w:pPr>
              <w:spacing w:after="0" w:line="360" w:lineRule="auto"/>
              <w:jc w:val="right"/>
              <w:rPr>
                <w:rFonts w:eastAsia="Times New Roman" w:cstheme="minorHAnsi"/>
                <w:color w:val="000000"/>
                <w:sz w:val="23"/>
                <w:szCs w:val="23"/>
              </w:rPr>
            </w:pPr>
            <w:r>
              <w:rPr>
                <w:rFonts w:eastAsia="Times New Roman" w:cstheme="minorHAnsi"/>
                <w:color w:val="000000"/>
                <w:sz w:val="23"/>
                <w:szCs w:val="23"/>
              </w:rPr>
              <w:t>30.53</w:t>
            </w:r>
          </w:p>
        </w:tc>
      </w:tr>
      <w:tr w:rsidR="00135F30" w:rsidRPr="00EF3662" w:rsidTr="00AD0BCA">
        <w:trPr>
          <w:trHeight w:val="309"/>
        </w:trPr>
        <w:tc>
          <w:tcPr>
            <w:tcW w:w="2756" w:type="dxa"/>
            <w:shd w:val="clear" w:color="auto" w:fill="auto"/>
            <w:noWrap/>
            <w:vAlign w:val="bottom"/>
            <w:hideMark/>
          </w:tcPr>
          <w:p w:rsidR="00135F30" w:rsidRPr="00EF3662" w:rsidRDefault="00135F30" w:rsidP="00135F30">
            <w:pPr>
              <w:spacing w:after="0" w:line="360" w:lineRule="auto"/>
              <w:rPr>
                <w:rFonts w:eastAsia="Times New Roman" w:cstheme="minorHAnsi"/>
                <w:color w:val="000000"/>
                <w:sz w:val="23"/>
                <w:szCs w:val="23"/>
              </w:rPr>
            </w:pPr>
            <w:r w:rsidRPr="00A064BC">
              <w:rPr>
                <w:rFonts w:eastAsia="Times New Roman" w:cstheme="minorHAnsi"/>
                <w:color w:val="000000"/>
                <w:sz w:val="23"/>
                <w:szCs w:val="23"/>
              </w:rPr>
              <w:t>Lower Limit</w:t>
            </w:r>
          </w:p>
        </w:tc>
        <w:tc>
          <w:tcPr>
            <w:tcW w:w="2282" w:type="dxa"/>
            <w:shd w:val="clear" w:color="auto" w:fill="auto"/>
            <w:noWrap/>
            <w:vAlign w:val="bottom"/>
          </w:tcPr>
          <w:p w:rsidR="00135F30" w:rsidRPr="00EF3662" w:rsidRDefault="00ED0B96" w:rsidP="00135F30">
            <w:pPr>
              <w:spacing w:after="0" w:line="360" w:lineRule="auto"/>
              <w:jc w:val="right"/>
              <w:rPr>
                <w:rFonts w:eastAsia="Times New Roman" w:cstheme="minorHAnsi"/>
                <w:color w:val="000000"/>
                <w:sz w:val="23"/>
                <w:szCs w:val="23"/>
              </w:rPr>
            </w:pPr>
            <w:r>
              <w:rPr>
                <w:rFonts w:eastAsia="Times New Roman" w:cstheme="minorHAnsi"/>
                <w:color w:val="000000"/>
                <w:sz w:val="23"/>
                <w:szCs w:val="23"/>
              </w:rPr>
              <w:t>10.455</w:t>
            </w:r>
          </w:p>
        </w:tc>
        <w:tc>
          <w:tcPr>
            <w:tcW w:w="2282" w:type="dxa"/>
            <w:shd w:val="clear" w:color="auto" w:fill="auto"/>
            <w:noWrap/>
            <w:vAlign w:val="bottom"/>
          </w:tcPr>
          <w:p w:rsidR="00ED0B96" w:rsidRPr="00EF3662" w:rsidRDefault="00ED0B96" w:rsidP="00ED0B96">
            <w:pPr>
              <w:spacing w:after="0" w:line="360" w:lineRule="auto"/>
              <w:jc w:val="right"/>
              <w:rPr>
                <w:rFonts w:eastAsia="Times New Roman" w:cstheme="minorHAnsi"/>
                <w:color w:val="000000"/>
                <w:sz w:val="23"/>
                <w:szCs w:val="23"/>
              </w:rPr>
            </w:pPr>
            <w:r>
              <w:rPr>
                <w:rFonts w:eastAsia="Times New Roman" w:cstheme="minorHAnsi"/>
                <w:color w:val="000000"/>
                <w:sz w:val="23"/>
                <w:szCs w:val="23"/>
              </w:rPr>
              <w:t>12.253</w:t>
            </w:r>
          </w:p>
        </w:tc>
        <w:tc>
          <w:tcPr>
            <w:tcW w:w="2030" w:type="dxa"/>
            <w:vAlign w:val="bottom"/>
          </w:tcPr>
          <w:p w:rsidR="00135F30" w:rsidRPr="00EF3662" w:rsidRDefault="00135F30" w:rsidP="00135F30">
            <w:pPr>
              <w:spacing w:after="0" w:line="360" w:lineRule="auto"/>
              <w:jc w:val="right"/>
              <w:rPr>
                <w:rFonts w:eastAsia="Times New Roman" w:cstheme="minorHAnsi"/>
                <w:color w:val="000000"/>
                <w:sz w:val="23"/>
                <w:szCs w:val="23"/>
              </w:rPr>
            </w:pPr>
            <w:r>
              <w:rPr>
                <w:rFonts w:eastAsia="Times New Roman" w:cstheme="minorHAnsi"/>
                <w:color w:val="000000"/>
                <w:sz w:val="23"/>
                <w:szCs w:val="23"/>
              </w:rPr>
              <w:t>22.952</w:t>
            </w:r>
          </w:p>
        </w:tc>
      </w:tr>
      <w:tr w:rsidR="00135F30" w:rsidRPr="00EF3662" w:rsidTr="00AD0BCA">
        <w:trPr>
          <w:trHeight w:val="309"/>
        </w:trPr>
        <w:tc>
          <w:tcPr>
            <w:tcW w:w="2756" w:type="dxa"/>
            <w:shd w:val="clear" w:color="auto" w:fill="auto"/>
            <w:noWrap/>
            <w:vAlign w:val="bottom"/>
          </w:tcPr>
          <w:p w:rsidR="00135F30" w:rsidRPr="00EF3662" w:rsidRDefault="00135F30" w:rsidP="00135F30">
            <w:pPr>
              <w:spacing w:after="0" w:line="360" w:lineRule="auto"/>
              <w:rPr>
                <w:rFonts w:eastAsia="Times New Roman" w:cstheme="minorHAnsi"/>
                <w:color w:val="000000"/>
                <w:sz w:val="23"/>
                <w:szCs w:val="23"/>
              </w:rPr>
            </w:pPr>
            <w:r w:rsidRPr="00A064BC">
              <w:rPr>
                <w:rFonts w:eastAsia="Times New Roman" w:cstheme="minorHAnsi"/>
                <w:color w:val="000000"/>
                <w:sz w:val="23"/>
                <w:szCs w:val="23"/>
              </w:rPr>
              <w:t>Upper Limit</w:t>
            </w:r>
          </w:p>
        </w:tc>
        <w:tc>
          <w:tcPr>
            <w:tcW w:w="2282" w:type="dxa"/>
            <w:shd w:val="clear" w:color="auto" w:fill="auto"/>
            <w:noWrap/>
            <w:vAlign w:val="bottom"/>
          </w:tcPr>
          <w:p w:rsidR="00135F30" w:rsidRPr="00EF3662" w:rsidRDefault="00ED0B96" w:rsidP="00135F30">
            <w:pPr>
              <w:spacing w:after="0" w:line="360" w:lineRule="auto"/>
              <w:jc w:val="right"/>
              <w:rPr>
                <w:rFonts w:eastAsia="Times New Roman" w:cstheme="minorHAnsi"/>
                <w:color w:val="000000"/>
                <w:sz w:val="23"/>
                <w:szCs w:val="23"/>
              </w:rPr>
            </w:pPr>
            <w:r>
              <w:rPr>
                <w:rFonts w:eastAsia="Times New Roman" w:cstheme="minorHAnsi"/>
                <w:color w:val="000000"/>
                <w:sz w:val="23"/>
                <w:szCs w:val="23"/>
              </w:rPr>
              <w:t>10.466</w:t>
            </w:r>
          </w:p>
        </w:tc>
        <w:tc>
          <w:tcPr>
            <w:tcW w:w="2282" w:type="dxa"/>
            <w:shd w:val="clear" w:color="auto" w:fill="auto"/>
            <w:noWrap/>
            <w:vAlign w:val="bottom"/>
          </w:tcPr>
          <w:p w:rsidR="00135F30" w:rsidRPr="00EF3662" w:rsidRDefault="00ED0B96" w:rsidP="00135F30">
            <w:pPr>
              <w:spacing w:after="0" w:line="360" w:lineRule="auto"/>
              <w:jc w:val="right"/>
              <w:rPr>
                <w:rFonts w:eastAsia="Times New Roman" w:cstheme="minorHAnsi"/>
                <w:color w:val="000000"/>
                <w:sz w:val="23"/>
                <w:szCs w:val="23"/>
              </w:rPr>
            </w:pPr>
            <w:r>
              <w:rPr>
                <w:rFonts w:eastAsia="Times New Roman" w:cstheme="minorHAnsi"/>
                <w:color w:val="000000"/>
                <w:sz w:val="23"/>
                <w:szCs w:val="23"/>
              </w:rPr>
              <w:t>12.269</w:t>
            </w:r>
          </w:p>
        </w:tc>
        <w:tc>
          <w:tcPr>
            <w:tcW w:w="2030" w:type="dxa"/>
            <w:vAlign w:val="bottom"/>
          </w:tcPr>
          <w:p w:rsidR="00135F30" w:rsidRPr="00EF3662" w:rsidRDefault="00135F30" w:rsidP="00135F30">
            <w:pPr>
              <w:spacing w:after="0" w:line="360" w:lineRule="auto"/>
              <w:jc w:val="right"/>
              <w:rPr>
                <w:rFonts w:eastAsia="Times New Roman" w:cstheme="minorHAnsi"/>
                <w:color w:val="000000"/>
                <w:sz w:val="23"/>
                <w:szCs w:val="23"/>
              </w:rPr>
            </w:pPr>
            <w:r>
              <w:rPr>
                <w:rFonts w:eastAsia="Times New Roman" w:cstheme="minorHAnsi"/>
                <w:color w:val="000000"/>
                <w:sz w:val="23"/>
                <w:szCs w:val="23"/>
              </w:rPr>
              <w:t>22.968</w:t>
            </w:r>
          </w:p>
        </w:tc>
      </w:tr>
    </w:tbl>
    <w:p w:rsidR="00DB35AD" w:rsidRPr="00EF3662" w:rsidRDefault="00DB35AD" w:rsidP="00EF3662">
      <w:pPr>
        <w:spacing w:line="360" w:lineRule="auto"/>
        <w:rPr>
          <w:rFonts w:cstheme="minorHAnsi"/>
          <w:sz w:val="23"/>
          <w:szCs w:val="23"/>
        </w:rPr>
      </w:pPr>
    </w:p>
    <w:sectPr w:rsidR="00DB35AD" w:rsidRPr="00EF3662" w:rsidSect="00096496">
      <w:pgSz w:w="12240" w:h="15840"/>
      <w:pgMar w:top="108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xMDY2MzczMDUGIiUdpeDU4uLM/DyQAotaANC6qNIsAAAA"/>
  </w:docVars>
  <w:rsids>
    <w:rsidRoot w:val="00B133D7"/>
    <w:rsid w:val="00024220"/>
    <w:rsid w:val="000531C2"/>
    <w:rsid w:val="00065D5F"/>
    <w:rsid w:val="00096496"/>
    <w:rsid w:val="000A5568"/>
    <w:rsid w:val="00134869"/>
    <w:rsid w:val="00135F30"/>
    <w:rsid w:val="0016409F"/>
    <w:rsid w:val="0021712A"/>
    <w:rsid w:val="00221EBB"/>
    <w:rsid w:val="00224423"/>
    <w:rsid w:val="002412A7"/>
    <w:rsid w:val="00247890"/>
    <w:rsid w:val="00266621"/>
    <w:rsid w:val="0028342C"/>
    <w:rsid w:val="002A519C"/>
    <w:rsid w:val="002E5492"/>
    <w:rsid w:val="0030593B"/>
    <w:rsid w:val="00372E5C"/>
    <w:rsid w:val="003751CA"/>
    <w:rsid w:val="003C424F"/>
    <w:rsid w:val="003E054F"/>
    <w:rsid w:val="003E4784"/>
    <w:rsid w:val="003E5437"/>
    <w:rsid w:val="00401793"/>
    <w:rsid w:val="00422669"/>
    <w:rsid w:val="0044391F"/>
    <w:rsid w:val="004670AD"/>
    <w:rsid w:val="00482863"/>
    <w:rsid w:val="004C403F"/>
    <w:rsid w:val="00514BCD"/>
    <w:rsid w:val="005345DE"/>
    <w:rsid w:val="00543C43"/>
    <w:rsid w:val="00567667"/>
    <w:rsid w:val="005D5350"/>
    <w:rsid w:val="005F0565"/>
    <w:rsid w:val="00644A36"/>
    <w:rsid w:val="006969D6"/>
    <w:rsid w:val="007136BA"/>
    <w:rsid w:val="00726060"/>
    <w:rsid w:val="00746E17"/>
    <w:rsid w:val="007D1074"/>
    <w:rsid w:val="007D3FEF"/>
    <w:rsid w:val="00844AC7"/>
    <w:rsid w:val="00886ABB"/>
    <w:rsid w:val="00922AC6"/>
    <w:rsid w:val="00967D1E"/>
    <w:rsid w:val="00974C7A"/>
    <w:rsid w:val="00990548"/>
    <w:rsid w:val="009A39F5"/>
    <w:rsid w:val="009D24CE"/>
    <w:rsid w:val="009F4682"/>
    <w:rsid w:val="00A064BC"/>
    <w:rsid w:val="00A102EB"/>
    <w:rsid w:val="00A207F0"/>
    <w:rsid w:val="00AB100E"/>
    <w:rsid w:val="00AD7B69"/>
    <w:rsid w:val="00AE2E7E"/>
    <w:rsid w:val="00AF1451"/>
    <w:rsid w:val="00B133D7"/>
    <w:rsid w:val="00B87AB6"/>
    <w:rsid w:val="00C01CAC"/>
    <w:rsid w:val="00C01EDC"/>
    <w:rsid w:val="00C206EB"/>
    <w:rsid w:val="00C50C0D"/>
    <w:rsid w:val="00C56FA5"/>
    <w:rsid w:val="00CB4391"/>
    <w:rsid w:val="00CD08D8"/>
    <w:rsid w:val="00D07B3D"/>
    <w:rsid w:val="00D2364C"/>
    <w:rsid w:val="00D31448"/>
    <w:rsid w:val="00D64C5A"/>
    <w:rsid w:val="00DA47B6"/>
    <w:rsid w:val="00DB35AD"/>
    <w:rsid w:val="00DB6F09"/>
    <w:rsid w:val="00DD1A24"/>
    <w:rsid w:val="00DE3B3C"/>
    <w:rsid w:val="00E46734"/>
    <w:rsid w:val="00E4676B"/>
    <w:rsid w:val="00E86871"/>
    <w:rsid w:val="00E8794B"/>
    <w:rsid w:val="00EC599D"/>
    <w:rsid w:val="00ED0B96"/>
    <w:rsid w:val="00EF3662"/>
    <w:rsid w:val="00EF5936"/>
    <w:rsid w:val="00F551EA"/>
    <w:rsid w:val="00F57937"/>
    <w:rsid w:val="00FD426C"/>
    <w:rsid w:val="00FE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AF6E"/>
  <w15:chartTrackingRefBased/>
  <w15:docId w15:val="{2BAB4B71-3B28-480D-8E92-D0CDC97A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33D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4670AD"/>
    <w:rPr>
      <w:sz w:val="16"/>
      <w:szCs w:val="16"/>
    </w:rPr>
  </w:style>
  <w:style w:type="paragraph" w:styleId="CommentText">
    <w:name w:val="annotation text"/>
    <w:basedOn w:val="Normal"/>
    <w:link w:val="CommentTextChar"/>
    <w:uiPriority w:val="99"/>
    <w:semiHidden/>
    <w:unhideWhenUsed/>
    <w:rsid w:val="004670AD"/>
    <w:pPr>
      <w:spacing w:line="240" w:lineRule="auto"/>
    </w:pPr>
    <w:rPr>
      <w:sz w:val="20"/>
      <w:szCs w:val="20"/>
    </w:rPr>
  </w:style>
  <w:style w:type="character" w:customStyle="1" w:styleId="CommentTextChar">
    <w:name w:val="Comment Text Char"/>
    <w:basedOn w:val="DefaultParagraphFont"/>
    <w:link w:val="CommentText"/>
    <w:uiPriority w:val="99"/>
    <w:semiHidden/>
    <w:rsid w:val="004670AD"/>
    <w:rPr>
      <w:sz w:val="20"/>
      <w:szCs w:val="20"/>
    </w:rPr>
  </w:style>
  <w:style w:type="paragraph" w:styleId="CommentSubject">
    <w:name w:val="annotation subject"/>
    <w:basedOn w:val="CommentText"/>
    <w:next w:val="CommentText"/>
    <w:link w:val="CommentSubjectChar"/>
    <w:uiPriority w:val="99"/>
    <w:semiHidden/>
    <w:unhideWhenUsed/>
    <w:rsid w:val="004670AD"/>
    <w:rPr>
      <w:b/>
      <w:bCs/>
    </w:rPr>
  </w:style>
  <w:style w:type="character" w:customStyle="1" w:styleId="CommentSubjectChar">
    <w:name w:val="Comment Subject Char"/>
    <w:basedOn w:val="CommentTextChar"/>
    <w:link w:val="CommentSubject"/>
    <w:uiPriority w:val="99"/>
    <w:semiHidden/>
    <w:rsid w:val="004670AD"/>
    <w:rPr>
      <w:b/>
      <w:bCs/>
      <w:sz w:val="20"/>
      <w:szCs w:val="20"/>
    </w:rPr>
  </w:style>
  <w:style w:type="paragraph" w:styleId="BalloonText">
    <w:name w:val="Balloon Text"/>
    <w:basedOn w:val="Normal"/>
    <w:link w:val="BalloonTextChar"/>
    <w:uiPriority w:val="99"/>
    <w:semiHidden/>
    <w:unhideWhenUsed/>
    <w:rsid w:val="00467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0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219899">
      <w:bodyDiv w:val="1"/>
      <w:marLeft w:val="0"/>
      <w:marRight w:val="0"/>
      <w:marTop w:val="0"/>
      <w:marBottom w:val="0"/>
      <w:divBdr>
        <w:top w:val="none" w:sz="0" w:space="0" w:color="auto"/>
        <w:left w:val="none" w:sz="0" w:space="0" w:color="auto"/>
        <w:bottom w:val="none" w:sz="0" w:space="0" w:color="auto"/>
        <w:right w:val="none" w:sz="0" w:space="0" w:color="auto"/>
      </w:divBdr>
    </w:div>
    <w:div w:id="1079519551">
      <w:bodyDiv w:val="1"/>
      <w:marLeft w:val="0"/>
      <w:marRight w:val="0"/>
      <w:marTop w:val="0"/>
      <w:marBottom w:val="0"/>
      <w:divBdr>
        <w:top w:val="none" w:sz="0" w:space="0" w:color="auto"/>
        <w:left w:val="none" w:sz="0" w:space="0" w:color="auto"/>
        <w:bottom w:val="none" w:sz="0" w:space="0" w:color="auto"/>
        <w:right w:val="none" w:sz="0" w:space="0" w:color="auto"/>
      </w:divBdr>
    </w:div>
    <w:div w:id="1245139302">
      <w:bodyDiv w:val="1"/>
      <w:marLeft w:val="0"/>
      <w:marRight w:val="0"/>
      <w:marTop w:val="0"/>
      <w:marBottom w:val="0"/>
      <w:divBdr>
        <w:top w:val="none" w:sz="0" w:space="0" w:color="auto"/>
        <w:left w:val="none" w:sz="0" w:space="0" w:color="auto"/>
        <w:bottom w:val="none" w:sz="0" w:space="0" w:color="auto"/>
        <w:right w:val="none" w:sz="0" w:space="0" w:color="auto"/>
      </w:divBdr>
    </w:div>
    <w:div w:id="132173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CSUF IT STS</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CampusUser</dc:creator>
  <cp:keywords/>
  <dc:description/>
  <cp:lastModifiedBy>CampusUser</cp:lastModifiedBy>
  <cp:revision>79</cp:revision>
  <dcterms:created xsi:type="dcterms:W3CDTF">2017-09-18T01:40:00Z</dcterms:created>
  <dcterms:modified xsi:type="dcterms:W3CDTF">2017-10-26T21:19:00Z</dcterms:modified>
</cp:coreProperties>
</file>