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2E8D" w14:textId="77777777" w:rsidR="007E515C" w:rsidRDefault="00000000">
      <w:pPr>
        <w:spacing w:after="60"/>
        <w:jc w:val="center"/>
      </w:pPr>
      <w:r>
        <w:rPr>
          <w:b/>
          <w:bCs/>
          <w:color w:val="1B3A5C"/>
          <w:sz w:val="40"/>
          <w:szCs w:val="40"/>
        </w:rPr>
        <w:t>TERM SHEET</w:t>
      </w:r>
    </w:p>
    <w:p w14:paraId="4B66D10E" w14:textId="77777777" w:rsidR="007E515C" w:rsidRDefault="00000000">
      <w:pPr>
        <w:spacing w:after="40"/>
        <w:jc w:val="center"/>
      </w:pPr>
      <w:r>
        <w:rPr>
          <w:color w:val="2E75B6"/>
          <w:sz w:val="26"/>
          <w:szCs w:val="26"/>
        </w:rPr>
        <w:t>Solar + Storage Energy Land Lease &amp; Land Acquisition Financing</w:t>
      </w:r>
    </w:p>
    <w:p w14:paraId="426EED43" w14:textId="77777777" w:rsidR="007E515C" w:rsidRDefault="00000000">
      <w:pPr>
        <w:pBdr>
          <w:bottom w:val="single" w:sz="8" w:space="8" w:color="1B3A5C"/>
        </w:pBdr>
        <w:spacing w:after="240"/>
        <w:jc w:val="center"/>
      </w:pPr>
      <w:r>
        <w:rPr>
          <w:i/>
          <w:iCs/>
          <w:color w:val="555555"/>
        </w:rPr>
        <w:t>Prepared for [Landowner Name(s)]</w:t>
      </w:r>
    </w:p>
    <w:p w14:paraId="349101C0" w14:textId="77777777" w:rsidR="007E515C" w:rsidRDefault="00000000">
      <w:pPr>
        <w:spacing w:after="240"/>
      </w:pPr>
      <w:r>
        <w:rPr>
          <w:i/>
          <w:iCs/>
          <w:color w:val="555555"/>
          <w:sz w:val="20"/>
          <w:szCs w:val="20"/>
        </w:rPr>
        <w:t>This Term Sheet outlines the proposed principal terms for a solar and energy storage land lease and land acquisition financing arrangement between [Developer Entity Name] (“Company” or “Developer”) and [Landowner Name(s)] (collectively, “Landowner”). Except as to the sections entitled “Exclusivity,” “Exclusivity Breakup Fee,” “Confidentiality,” “Governing Law,” “Binding Effect,” and “Counterparts,” which sections shall be legally binding on the Parties upon execution, this Term Sheet does not constitute a binding agreement. A definitive agreement will be negotiated, executed, and delivered by the parties incorporating the terms described herein and such other terms as the parties may agree upon. This Term Sheet supersedes any prior site control agreement between the parties, which shall terminate upon execution of a definitive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15C" w14:paraId="38AF8752"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39FCF77F" w14:textId="77777777" w:rsidR="007E515C" w:rsidRDefault="00000000">
            <w:r>
              <w:rPr>
                <w:b/>
                <w:bCs/>
                <w:color w:val="FFFFFF"/>
                <w:sz w:val="20"/>
                <w:szCs w:val="20"/>
              </w:rPr>
              <w:t>PARTIES &amp; PROPERTY</w:t>
            </w:r>
          </w:p>
        </w:tc>
      </w:tr>
      <w:tr w:rsidR="007E515C" w14:paraId="2088EB2A"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739DE" w14:textId="77777777" w:rsidR="007E515C" w:rsidRDefault="00000000">
            <w:r>
              <w:rPr>
                <w:b/>
                <w:bCs/>
                <w:color w:val="333333"/>
                <w:sz w:val="20"/>
                <w:szCs w:val="20"/>
              </w:rPr>
              <w:t>Developer:</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3D4C4" w14:textId="77777777" w:rsidR="007E515C" w:rsidRDefault="00000000">
            <w:pPr>
              <w:spacing w:after="80" w:line="276" w:lineRule="auto"/>
            </w:pPr>
            <w:r>
              <w:rPr>
                <w:color w:val="333333"/>
                <w:sz w:val="20"/>
                <w:szCs w:val="20"/>
              </w:rPr>
              <w:t>[Developer Entity Name], a [State] Limited Liability Company, [Address].</w:t>
            </w:r>
          </w:p>
          <w:p w14:paraId="052611E3" w14:textId="77777777" w:rsidR="007E515C" w:rsidRDefault="00000000">
            <w:pPr>
              <w:spacing w:after="80" w:line="276" w:lineRule="auto"/>
            </w:pPr>
            <w:r>
              <w:rPr>
                <w:color w:val="333333"/>
                <w:sz w:val="20"/>
                <w:szCs w:val="20"/>
              </w:rPr>
              <w:t>Developer may assign its rights and obligations under the definitive agreement to a subsidiary or affiliate.</w:t>
            </w:r>
          </w:p>
        </w:tc>
      </w:tr>
      <w:tr w:rsidR="007E515C" w14:paraId="231BC6D8"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FB263FE" w14:textId="77777777" w:rsidR="007E515C" w:rsidRDefault="00000000">
            <w:r>
              <w:rPr>
                <w:b/>
                <w:bCs/>
                <w:color w:val="333333"/>
                <w:sz w:val="20"/>
                <w:szCs w:val="20"/>
              </w:rPr>
              <w:t>Landowner:</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9B2CC2C" w14:textId="77777777" w:rsidR="007E515C" w:rsidRDefault="00000000">
            <w:pPr>
              <w:spacing w:after="80" w:line="276" w:lineRule="auto"/>
            </w:pPr>
            <w:r>
              <w:rPr>
                <w:color w:val="333333"/>
                <w:sz w:val="20"/>
                <w:szCs w:val="20"/>
              </w:rPr>
              <w:t>[Landowner Name(s)]</w:t>
            </w:r>
          </w:p>
          <w:p w14:paraId="1B4F7B65" w14:textId="77777777" w:rsidR="007E515C" w:rsidRDefault="00000000">
            <w:pPr>
              <w:spacing w:after="80" w:line="276" w:lineRule="auto"/>
            </w:pPr>
            <w:r>
              <w:rPr>
                <w:color w:val="333333"/>
                <w:sz w:val="20"/>
                <w:szCs w:val="20"/>
              </w:rPr>
              <w:t>[Address]</w:t>
            </w:r>
          </w:p>
          <w:p w14:paraId="533D8923" w14:textId="77777777" w:rsidR="007E515C" w:rsidRDefault="00000000">
            <w:pPr>
              <w:spacing w:after="80" w:line="276" w:lineRule="auto"/>
            </w:pPr>
            <w:r>
              <w:rPr>
                <w:color w:val="333333"/>
                <w:sz w:val="20"/>
                <w:szCs w:val="20"/>
              </w:rPr>
              <w:t>Phone: [Phone]</w:t>
            </w:r>
          </w:p>
          <w:p w14:paraId="7AC2ED6F" w14:textId="77777777" w:rsidR="007E515C" w:rsidRDefault="00000000">
            <w:pPr>
              <w:spacing w:after="80" w:line="276" w:lineRule="auto"/>
            </w:pPr>
            <w:r>
              <w:rPr>
                <w:color w:val="333333"/>
                <w:sz w:val="20"/>
                <w:szCs w:val="20"/>
              </w:rPr>
              <w:t>Email: [Email]</w:t>
            </w:r>
          </w:p>
        </w:tc>
      </w:tr>
      <w:tr w:rsidR="007E515C" w14:paraId="37AAC1B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8082F" w14:textId="77777777" w:rsidR="007E515C" w:rsidRDefault="00000000">
            <w:r>
              <w:rPr>
                <w:b/>
                <w:bCs/>
                <w:color w:val="333333"/>
                <w:sz w:val="20"/>
                <w:szCs w:val="20"/>
              </w:rPr>
              <w:t>Property: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4EEA5B" w14:textId="77777777" w:rsidR="007E515C" w:rsidRDefault="00000000">
            <w:pPr>
              <w:spacing w:after="80" w:line="276" w:lineRule="auto"/>
            </w:pPr>
            <w:r>
              <w:rPr>
                <w:color w:val="333333"/>
                <w:sz w:val="20"/>
                <w:szCs w:val="20"/>
              </w:rPr>
              <w:t>Approximately [__] acres of real property located in [Township], [County], [State], as specifically described as APN [________] (the “Property”), as more particularly described in Exhibit A to the definitive agreement.</w:t>
            </w:r>
          </w:p>
          <w:p w14:paraId="0681ABDC" w14:textId="77777777" w:rsidR="007E515C" w:rsidRDefault="00000000">
            <w:pPr>
              <w:spacing w:after="80" w:line="276" w:lineRule="auto"/>
            </w:pPr>
            <w:r>
              <w:rPr>
                <w:color w:val="333333"/>
                <w:sz w:val="20"/>
                <w:szCs w:val="20"/>
              </w:rPr>
              <w:t>The Property is currently titled in the name of [Current Title Holder] (the “Estate”). Landowner intends to acquire fee simple title to the Property from the Estate.</w:t>
            </w:r>
          </w:p>
        </w:tc>
      </w:tr>
      <w:tr w:rsidR="007E515C" w14:paraId="76208812"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CD60BBB" w14:textId="77777777" w:rsidR="007E515C" w:rsidRDefault="00000000">
            <w:r>
              <w:rPr>
                <w:b/>
                <w:bCs/>
                <w:color w:val="333333"/>
                <w:sz w:val="20"/>
                <w:szCs w:val="20"/>
              </w:rPr>
              <w:t>Effective Date:</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A8CC9A5" w14:textId="22CCDFEC" w:rsidR="007E515C" w:rsidRDefault="00C66C55">
            <w:r>
              <w:rPr>
                <w:color w:val="333333"/>
                <w:sz w:val="20"/>
                <w:szCs w:val="20"/>
              </w:rPr>
              <w:t>March 26, 2026</w:t>
            </w:r>
          </w:p>
        </w:tc>
      </w:tr>
    </w:tbl>
    <w:p w14:paraId="5910FF2B" w14:textId="77777777" w:rsidR="007E515C" w:rsidRDefault="007E515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15C" w14:paraId="098D7A2A"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7C19EC5C" w14:textId="77777777" w:rsidR="007E515C" w:rsidRDefault="00000000">
            <w:r>
              <w:rPr>
                <w:b/>
                <w:bCs/>
                <w:color w:val="FFFFFF"/>
                <w:sz w:val="20"/>
                <w:szCs w:val="20"/>
              </w:rPr>
              <w:t>TRANSACTION STRUCTURE</w:t>
            </w:r>
          </w:p>
        </w:tc>
      </w:tr>
      <w:tr w:rsidR="007E515C" w14:paraId="73F03D5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945096" w14:textId="77777777" w:rsidR="007E515C" w:rsidRDefault="00000000">
            <w:r>
              <w:rPr>
                <w:b/>
                <w:bCs/>
                <w:color w:val="333333"/>
                <w:sz w:val="20"/>
                <w:szCs w:val="20"/>
              </w:rPr>
              <w:t>Overview:</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E44E3A" w14:textId="77777777" w:rsidR="007E515C" w:rsidRDefault="00000000">
            <w:pPr>
              <w:spacing w:after="80" w:line="276" w:lineRule="auto"/>
            </w:pPr>
            <w:r>
              <w:rPr>
                <w:color w:val="333333"/>
                <w:sz w:val="20"/>
                <w:szCs w:val="20"/>
              </w:rPr>
              <w:t>This transaction contemplates two integrated components:</w:t>
            </w:r>
          </w:p>
          <w:p w14:paraId="4099E8B4" w14:textId="77777777" w:rsidR="007E515C" w:rsidRDefault="00000000">
            <w:pPr>
              <w:spacing w:after="80" w:line="276" w:lineRule="auto"/>
            </w:pPr>
            <w:r>
              <w:rPr>
                <w:color w:val="333333"/>
                <w:sz w:val="20"/>
                <w:szCs w:val="20"/>
              </w:rPr>
              <w:t>(1) A secured  Promissory Note issued by Landowner to Developer, the proceeds of which shall finance Landowner’s acquisition of the Property from the Estate.; and</w:t>
            </w:r>
          </w:p>
          <w:p w14:paraId="6B810EDD" w14:textId="77777777" w:rsidR="007E515C" w:rsidRDefault="00000000">
            <w:pPr>
              <w:spacing w:after="80" w:line="276" w:lineRule="auto"/>
            </w:pPr>
            <w:r>
              <w:rPr>
                <w:color w:val="333333"/>
                <w:sz w:val="20"/>
                <w:szCs w:val="20"/>
              </w:rPr>
              <w:t>(2) A long-term land lease granting Developer the exclusive right to develop, construct, own, and operate a solar energy generating facility and battery energy storage system (collectively, the “Solar Facility”) on the Property.</w:t>
            </w:r>
          </w:p>
          <w:p w14:paraId="51242D72" w14:textId="77777777" w:rsidR="007E515C" w:rsidRDefault="00000000">
            <w:pPr>
              <w:spacing w:after="80" w:line="276" w:lineRule="auto"/>
            </w:pPr>
            <w:r>
              <w:rPr>
                <w:color w:val="333333"/>
                <w:sz w:val="20"/>
                <w:szCs w:val="20"/>
              </w:rPr>
              <w:lastRenderedPageBreak/>
              <w:t>The Solar Facility may include ground-mounted photovoltaic solar panels, battery energy storage systems, cabling, inverters, transformers, switchgear, and all other equipment and improvements necessary to interconnect to the applicable electrical distribution or transmission system.</w:t>
            </w:r>
          </w:p>
        </w:tc>
      </w:tr>
      <w:tr w:rsidR="007E515C" w14:paraId="5CEE500B"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26D0A2A" w14:textId="77777777" w:rsidR="007E515C" w:rsidRDefault="00000000">
            <w:r>
              <w:rPr>
                <w:b/>
                <w:bCs/>
                <w:color w:val="333333"/>
                <w:sz w:val="20"/>
                <w:szCs w:val="20"/>
              </w:rPr>
              <w:lastRenderedPageBreak/>
              <w:t xml:space="preserve"> Secured Promissory Note:</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C2BE0E0" w14:textId="77777777" w:rsidR="007E515C" w:rsidRDefault="00000000">
            <w:pPr>
              <w:spacing w:after="80" w:line="276" w:lineRule="auto"/>
            </w:pPr>
            <w:r>
              <w:rPr>
                <w:color w:val="333333"/>
                <w:sz w:val="20"/>
                <w:szCs w:val="20"/>
              </w:rPr>
              <w:t>Developer shall advance to Landowner the sum of Two Hundred Thousand Dollars ($200,000.00) (the “Retention Advance”), payable on or about June 1, 2026, evidenced by a secured  promissory note executed by Landowner in favor of Developer (the “Note”).</w:t>
            </w:r>
          </w:p>
          <w:p w14:paraId="0A5EAF45" w14:textId="77777777" w:rsidR="007E515C" w:rsidRDefault="00000000">
            <w:pPr>
              <w:spacing w:after="80" w:line="276" w:lineRule="auto"/>
            </w:pPr>
            <w:r>
              <w:rPr>
                <w:color w:val="333333"/>
                <w:sz w:val="20"/>
                <w:szCs w:val="20"/>
              </w:rPr>
              <w:t>The Retention Advance is to be used exclusively toward the purchase of the Property from the Estate. All parties comprising Landowner shall be co-borrowers, jointly and severally, on the Note.</w:t>
            </w:r>
          </w:p>
          <w:p w14:paraId="6D769EE3" w14:textId="77777777" w:rsidR="007E515C" w:rsidRDefault="00000000">
            <w:pPr>
              <w:spacing w:after="80" w:line="276" w:lineRule="auto"/>
            </w:pPr>
            <w:r>
              <w:rPr>
                <w:color w:val="333333"/>
                <w:sz w:val="20"/>
                <w:szCs w:val="20"/>
              </w:rPr>
              <w:t>The Retention Advance shall be wired concurrently with Landowner’s mortgage financing for the purchase of the Property. Developer shall not release the Retention Advance independently of the closing of Landowner’s acquisition.</w:t>
            </w:r>
          </w:p>
          <w:p w14:paraId="7ABA6CD6" w14:textId="77777777" w:rsidR="007E515C" w:rsidRDefault="00000000">
            <w:pPr>
              <w:spacing w:after="80" w:line="276" w:lineRule="auto"/>
            </w:pPr>
            <w:r>
              <w:rPr>
                <w:color w:val="333333"/>
                <w:sz w:val="20"/>
                <w:szCs w:val="20"/>
              </w:rPr>
              <w:t>The Retention Advance constitutes full consideration for the Development Period. No additional option payments shall be due.</w:t>
            </w:r>
          </w:p>
        </w:tc>
      </w:tr>
      <w:tr w:rsidR="007E515C" w14:paraId="04622DC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818B0A" w14:textId="77777777" w:rsidR="007E515C" w:rsidRDefault="00000000">
            <w:r>
              <w:rPr>
                <w:b/>
                <w:bCs/>
                <w:color w:val="333333"/>
                <w:sz w:val="20"/>
                <w:szCs w:val="20"/>
              </w:rPr>
              <w:t>Note Forgiveness &amp; Release:</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FDEB1" w14:textId="77777777" w:rsidR="007E515C" w:rsidRDefault="00000000">
            <w:pPr>
              <w:spacing w:after="80" w:line="276" w:lineRule="auto"/>
            </w:pPr>
            <w:r>
              <w:rPr>
                <w:color w:val="333333"/>
                <w:sz w:val="20"/>
                <w:szCs w:val="20"/>
              </w:rPr>
              <w:t>Upon commencement of construction of the Solar Facility, the Note shall be deemed fully forgiven and satisfied in full, and Landowner shall have no further repayment obligation. Developer shall terminate the UCC-1 Financing Statement securing the Note within thirty (30) days of commencement of construction.</w:t>
            </w:r>
          </w:p>
          <w:p w14:paraId="34CF00E5" w14:textId="77777777" w:rsidR="007E515C" w:rsidRDefault="00000000">
            <w:pPr>
              <w:spacing w:after="80" w:line="276" w:lineRule="auto"/>
            </w:pPr>
            <w:r>
              <w:rPr>
                <w:color w:val="333333"/>
                <w:sz w:val="20"/>
                <w:szCs w:val="20"/>
              </w:rPr>
              <w:t>For the avoidance of doubt, if the Solar Facility proceeds to construction and Landowner has performed all obligations under the definitive agreement, the Note is forgiven and no repayment of the Retention Advance is required.</w:t>
            </w:r>
          </w:p>
        </w:tc>
      </w:tr>
      <w:tr w:rsidR="007E515C" w14:paraId="0138F28D"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583FECB" w14:textId="77777777" w:rsidR="007E515C" w:rsidRDefault="00000000">
            <w:r>
              <w:rPr>
                <w:b/>
                <w:bCs/>
                <w:color w:val="333333"/>
                <w:sz w:val="20"/>
                <w:szCs w:val="20"/>
              </w:rPr>
              <w:t>Note Acceleration &amp; Repayment Obligations:</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3D28C1B" w14:textId="77777777" w:rsidR="007E515C" w:rsidRDefault="00000000">
            <w:pPr>
              <w:spacing w:after="80" w:line="276" w:lineRule="auto"/>
            </w:pPr>
            <w:r>
              <w:rPr>
                <w:color w:val="333333"/>
                <w:sz w:val="20"/>
                <w:szCs w:val="20"/>
              </w:rPr>
              <w:t>The Note shall accelerate and the full Retention Advance amount shall become immediately due and payable to Developer in the following circumstances:</w:t>
            </w:r>
          </w:p>
          <w:p w14:paraId="6F55EA42" w14:textId="77777777" w:rsidR="007E515C" w:rsidRDefault="00000000">
            <w:pPr>
              <w:spacing w:after="80" w:line="276" w:lineRule="auto"/>
            </w:pPr>
            <w:r>
              <w:rPr>
                <w:color w:val="333333"/>
                <w:sz w:val="20"/>
                <w:szCs w:val="20"/>
              </w:rPr>
              <w:t>(a) If Landowner fails to complete the acquisition of the Property from the Estate after the Retention Advance has been disbursed, the full Retention Advance amount shall be immediately due and payable to Developer;</w:t>
            </w:r>
          </w:p>
          <w:p w14:paraId="4E08C8F5" w14:textId="77777777" w:rsidR="007E515C" w:rsidRDefault="00000000">
            <w:pPr>
              <w:spacing w:after="80" w:line="276" w:lineRule="auto"/>
            </w:pPr>
            <w:r>
              <w:rPr>
                <w:color w:val="333333"/>
                <w:sz w:val="20"/>
                <w:szCs w:val="20"/>
              </w:rPr>
              <w:t>(b) If Landowner acquires the Property but fails or refuses to execute the definitive lease agreement contemplated by this Term Sheet, the full Retention Advance amount shall be immediately due and payable to Developer;</w:t>
            </w:r>
          </w:p>
          <w:p w14:paraId="421236E5" w14:textId="77777777" w:rsidR="007E515C" w:rsidRDefault="00000000">
            <w:pPr>
              <w:spacing w:after="80" w:line="276" w:lineRule="auto"/>
              <w:rPr>
                <w:color w:val="333333"/>
                <w:sz w:val="20"/>
                <w:szCs w:val="20"/>
              </w:rPr>
            </w:pPr>
            <w:r>
              <w:rPr>
                <w:color w:val="333333"/>
                <w:sz w:val="20"/>
                <w:szCs w:val="20"/>
              </w:rPr>
              <w:t xml:space="preserve">(c) If Landowner acquires the Property but fails to make the Property available to Developer for lease on the terms described </w:t>
              <w:lastRenderedPageBreak/>
              <w:t>herein, the full Retention Advance amount shall be immediately due and payable to Developer.</w:t>
            </w:r>
          </w:p>
          <w:p w14:paraId="4FD0CB81" w14:textId="77777777" w:rsidR="00F76280" w:rsidRPr="00F76280" w:rsidRDefault="00F76280">
            <w:pPr>
              <w:spacing w:after="80" w:line="276" w:lineRule="auto"/>
              <w:rPr>
                <w:color w:val="333333"/>
                <w:sz w:val="20"/>
                <w:szCs w:val="20"/>
              </w:rPr>
            </w:pPr>
            <w:r>
              <w:rPr>
                <w:color w:val="333333"/>
                <w:sz w:val="20"/>
                <w:szCs w:val="20"/>
              </w:rPr>
              <w:t>(d) If Landowner commits a material breach of the definitive agreement during the Development Period, including but not limited to granting solar or storage development rights to a third party, encumbering the Property without Developer's consent, failing to maintain the mortgage on the Property, or failing to perform any material obligation under the Landowner Obligations section, and such breach remains uncured after the applicable notice and cure period set forth in the definitive agreement, the full Retention Advance amount shall be immediately due and payable to Developer.</w:t>
            </w:r>
          </w:p>
          <w:p w14:paraId="181BE550" w14:textId="77777777" w:rsidR="007E515C" w:rsidRDefault="00000000">
            <w:pPr>
              <w:spacing w:after="80" w:line="276" w:lineRule="auto"/>
            </w:pPr>
            <w:r>
              <w:rPr>
                <w:color w:val="333333"/>
                <w:sz w:val="20"/>
                <w:szCs w:val="20"/>
              </w:rPr>
              <w:t>All repayment obligations under the Note are secured by a UCC-1 Financing Statement as described in the Security &amp; Recapture Provisions below.</w:t>
            </w:r>
          </w:p>
        </w:tc>
      </w:tr>
    </w:tbl>
    <w:p w14:paraId="00BDBF74" w14:textId="77777777" w:rsidR="007E515C" w:rsidRDefault="007E515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15C" w14:paraId="15E69CD3"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A666969" w14:textId="77777777" w:rsidR="007E515C" w:rsidRDefault="00000000">
            <w:r>
              <w:rPr>
                <w:b/>
                <w:bCs/>
                <w:color w:val="FFFFFF"/>
                <w:sz w:val="20"/>
                <w:szCs w:val="20"/>
              </w:rPr>
              <w:t>LEASE TERMS &amp; PAYMENT SCHEDULE</w:t>
            </w:r>
          </w:p>
        </w:tc>
      </w:tr>
      <w:tr w:rsidR="007E515C" w14:paraId="7691B2A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1B1447" w14:textId="77777777" w:rsidR="007E515C" w:rsidRDefault="00000000">
            <w:r>
              <w:rPr>
                <w:b/>
                <w:bCs/>
                <w:color w:val="333333"/>
                <w:sz w:val="20"/>
                <w:szCs w:val="20"/>
              </w:rPr>
              <w:t>Development Period:</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E5CF6F" w14:textId="77777777" w:rsidR="007E515C" w:rsidRDefault="00000000">
            <w:pPr>
              <w:spacing w:after="80" w:line="276" w:lineRule="auto"/>
            </w:pPr>
            <w:r>
              <w:rPr>
                <w:color w:val="333333"/>
                <w:sz w:val="20"/>
                <w:szCs w:val="20"/>
              </w:rPr>
              <w:t>Commences on the Effective Date and continues for up to five (5) years (the “Development Period”).</w:t>
            </w:r>
          </w:p>
          <w:p w14:paraId="5353D5AD" w14:textId="77777777" w:rsidR="007E515C" w:rsidRDefault="00000000">
            <w:pPr>
              <w:spacing w:after="80" w:line="276" w:lineRule="auto"/>
            </w:pPr>
            <w:r>
              <w:rPr>
                <w:color w:val="333333"/>
                <w:sz w:val="20"/>
                <w:szCs w:val="20"/>
              </w:rPr>
              <w:t>During the Development Period, Developer shall have the right to conduct due diligence, feasibility studies, interconnection analysis, environmental assessments, geotechnical investigations, permitting, and all other activities necessary to evaluate and prepare for construction of the Solar Facility.</w:t>
            </w:r>
          </w:p>
          <w:p w14:paraId="52392D75" w14:textId="77777777" w:rsidR="007E515C" w:rsidRDefault="00000000">
            <w:pPr>
              <w:spacing w:after="80" w:line="276" w:lineRule="auto"/>
            </w:pPr>
            <w:bookmarkStart w:id="0" w:name="OLE_LINK1"/>
            <w:r>
              <w:rPr>
                <w:color w:val="333333"/>
                <w:sz w:val="20"/>
                <w:szCs w:val="20"/>
              </w:rPr>
              <w:t>Developer may terminate the lease at any time during the Development Period without cost, expense, or penalty to Developer; provided, however, that such termination shall not release Landowner from any obligations under the Note or the Security &amp; Recapture Provisions below. For the avoidance of doubt, Developer’s termination of the lease does not forgive or discharge the Note; the Note shall remain outstanding and subject to the recapture and repayment provisions described herein.</w:t>
            </w:r>
            <w:bookmarkEnd w:id="0"/>
          </w:p>
        </w:tc>
      </w:tr>
      <w:tr w:rsidR="007E515C" w14:paraId="0C564CCD"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E7F7FA4" w14:textId="77777777" w:rsidR="007E515C" w:rsidRDefault="00000000">
            <w:r>
              <w:rPr>
                <w:b/>
                <w:bCs/>
                <w:color w:val="333333"/>
                <w:sz w:val="20"/>
                <w:szCs w:val="20"/>
              </w:rPr>
              <w:t>Option Payments:</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C50A1A7" w14:textId="77777777" w:rsidR="007E515C" w:rsidRDefault="00000000">
            <w:r>
              <w:rPr>
                <w:color w:val="333333"/>
                <w:sz w:val="20"/>
                <w:szCs w:val="20"/>
              </w:rPr>
              <w:t>None. The Retention Advance of $200,000, evidenced by the Note, constitutes full consideration for the Development Period.</w:t>
            </w:r>
          </w:p>
        </w:tc>
      </w:tr>
      <w:tr w:rsidR="007E515C" w14:paraId="5796C1EC"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D12BC" w14:textId="77777777" w:rsidR="007E515C" w:rsidRDefault="00000000">
            <w:r>
              <w:rPr>
                <w:b/>
                <w:bCs/>
                <w:color w:val="333333"/>
                <w:sz w:val="20"/>
                <w:szCs w:val="20"/>
              </w:rPr>
              <w:t>Construction Term:</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4B454" w14:textId="77777777" w:rsidR="007E515C" w:rsidRDefault="00000000">
            <w:pPr>
              <w:spacing w:after="80" w:line="276" w:lineRule="auto"/>
            </w:pPr>
            <w:r>
              <w:rPr>
                <w:color w:val="333333"/>
                <w:sz w:val="20"/>
                <w:szCs w:val="20"/>
              </w:rPr>
              <w:t>Commences upon Developer’s written notice of commencement of construction and continues until the Commercial Operation Date, not to exceed twenty-four (24) months.</w:t>
            </w:r>
          </w:p>
        </w:tc>
      </w:tr>
      <w:tr w:rsidR="007E515C" w14:paraId="01B26780"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D9A588B" w14:textId="77777777" w:rsidR="007E515C" w:rsidRDefault="00000000">
            <w:r>
              <w:rPr>
                <w:b/>
                <w:bCs/>
                <w:color w:val="333333"/>
                <w:sz w:val="20"/>
                <w:szCs w:val="20"/>
              </w:rPr>
              <w:t>Construction Term Rent:</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543B639" w14:textId="77777777" w:rsidR="007E515C" w:rsidRDefault="00000000">
            <w:pPr>
              <w:spacing w:after="80" w:line="276" w:lineRule="auto"/>
            </w:pPr>
            <w:r>
              <w:rPr>
                <w:color w:val="333333"/>
                <w:sz w:val="20"/>
                <w:szCs w:val="20"/>
              </w:rPr>
              <w:t>During the Construction Term, Developer shall pay Landowner One Thousand Eight Hundred Dollars ($1,800.00) per acre per year, based on the acreage subject to construction activity. No annual escalator applies during the Construction Term.</w:t>
            </w:r>
          </w:p>
        </w:tc>
      </w:tr>
      <w:tr w:rsidR="007E515C" w14:paraId="37B9FB1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395538" w14:textId="77777777" w:rsidR="007E515C" w:rsidRDefault="00000000">
            <w:r>
              <w:rPr>
                <w:b/>
                <w:bCs/>
                <w:color w:val="333333"/>
                <w:sz w:val="20"/>
                <w:szCs w:val="20"/>
              </w:rPr>
              <w:lastRenderedPageBreak/>
              <w:t>Commercial Term:</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71646" w14:textId="77777777" w:rsidR="007E515C" w:rsidRDefault="00000000">
            <w:pPr>
              <w:spacing w:after="80" w:line="276" w:lineRule="auto"/>
            </w:pPr>
            <w:r>
              <w:rPr>
                <w:color w:val="333333"/>
                <w:sz w:val="20"/>
                <w:szCs w:val="20"/>
              </w:rPr>
              <w:t>Commences on the Commercial Operation Date and continues for thirty (30) years.</w:t>
            </w:r>
          </w:p>
          <w:p w14:paraId="576E2623" w14:textId="77777777" w:rsidR="007E515C" w:rsidRDefault="00000000">
            <w:pPr>
              <w:spacing w:after="80" w:line="276" w:lineRule="auto"/>
            </w:pPr>
            <w:r>
              <w:rPr>
                <w:color w:val="333333"/>
                <w:sz w:val="20"/>
                <w:szCs w:val="20"/>
              </w:rPr>
              <w:t>Developer shall have the right to extend the Commercial Term for up to two (2) additional periods of five (5) years each, by providing written notice to Landowner at least six (6) months prior to expiration of the then-current term.</w:t>
            </w:r>
          </w:p>
        </w:tc>
      </w:tr>
      <w:tr w:rsidR="007E515C" w14:paraId="2804B4B9"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4E243D2" w14:textId="77777777" w:rsidR="007E515C" w:rsidRDefault="00000000">
            <w:r>
              <w:rPr>
                <w:b/>
                <w:bCs/>
                <w:color w:val="333333"/>
                <w:sz w:val="20"/>
                <w:szCs w:val="20"/>
              </w:rPr>
              <w:t>Annual Lease Rent:</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750BE69" w14:textId="77777777" w:rsidR="007E515C" w:rsidRDefault="00000000">
            <w:pPr>
              <w:spacing w:after="80" w:line="276" w:lineRule="auto"/>
            </w:pPr>
            <w:r>
              <w:rPr>
                <w:color w:val="333333"/>
                <w:sz w:val="20"/>
                <w:szCs w:val="20"/>
              </w:rPr>
              <w:t>During the Commercial Term, Developer shall pay Landowner One Thousand Eight Hundred Dollars ($1,800.00) per acre per year, based on acreage of Solar Facility equipment installed and commissioned on the Property.</w:t>
            </w:r>
          </w:p>
          <w:p w14:paraId="5FA58401" w14:textId="77777777" w:rsidR="007E515C" w:rsidRDefault="00000000">
            <w:pPr>
              <w:spacing w:after="80" w:line="276" w:lineRule="auto"/>
            </w:pPr>
            <w:r>
              <w:rPr>
                <w:color w:val="333333"/>
                <w:sz w:val="20"/>
                <w:szCs w:val="20"/>
              </w:rPr>
              <w:t>Rent shall escalate at two percent (2%) per annum beginning on the first anniversary of the Commercial Operation Date.</w:t>
            </w:r>
          </w:p>
          <w:p w14:paraId="6BC60D9A" w14:textId="77777777" w:rsidR="007E515C" w:rsidRDefault="00000000">
            <w:pPr>
              <w:spacing w:after="80" w:line="276" w:lineRule="auto"/>
            </w:pPr>
            <w:r>
              <w:rPr>
                <w:color w:val="333333"/>
                <w:sz w:val="20"/>
                <w:szCs w:val="20"/>
              </w:rPr>
              <w:t>The first payment is due on the Commercial Operation Date and annually thereafter. Partial years shall be prorated on the basis of a 365-day year.</w:t>
            </w:r>
          </w:p>
        </w:tc>
      </w:tr>
      <w:tr w:rsidR="007E515C" w14:paraId="77F5352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5E6B6" w14:textId="77777777" w:rsidR="007E515C" w:rsidRDefault="00000000">
            <w:r>
              <w:rPr>
                <w:b/>
                <w:bCs/>
                <w:color w:val="333333"/>
                <w:sz w:val="20"/>
                <w:szCs w:val="20"/>
              </w:rPr>
              <w:t>Restoration Term Rent:</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0B53A" w14:textId="77777777" w:rsidR="007E515C" w:rsidRDefault="00000000">
            <w:pPr>
              <w:spacing w:after="80" w:line="276" w:lineRule="auto"/>
            </w:pPr>
            <w:r>
              <w:rPr>
                <w:color w:val="333333"/>
                <w:sz w:val="20"/>
                <w:szCs w:val="20"/>
              </w:rPr>
              <w:t>During the Restoration Term (up to 12 months following expiration or termination), rent shall equal the last annual Commercial Term rent paid.</w:t>
            </w:r>
          </w:p>
        </w:tc>
      </w:tr>
    </w:tbl>
    <w:p w14:paraId="150422A2" w14:textId="77777777" w:rsidR="007E51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15C" w14:paraId="63B18182"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5AB16D0D" w14:textId="77777777" w:rsidR="007E515C" w:rsidRDefault="00000000">
            <w:r>
              <w:rPr>
                <w:b/>
                <w:bCs/>
                <w:color w:val="FFFFFF"/>
                <w:sz w:val="20"/>
                <w:szCs w:val="20"/>
              </w:rPr>
              <w:lastRenderedPageBreak/>
              <w:t>CLOSING CONDITIONS</w:t>
            </w:r>
          </w:p>
        </w:tc>
      </w:tr>
      <w:tr w:rsidR="007E515C" w14:paraId="087B595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246BF" w14:textId="77777777" w:rsidR="007E515C" w:rsidRDefault="00000000">
            <w:r>
              <w:rPr>
                <w:b/>
                <w:bCs/>
                <w:color w:val="333333"/>
                <w:sz w:val="20"/>
                <w:szCs w:val="20"/>
              </w:rPr>
              <w:t>Landowner Deliverables: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20E427" w14:textId="77777777" w:rsidR="007E515C" w:rsidRDefault="00000000">
            <w:pPr>
              <w:spacing w:after="80" w:line="276" w:lineRule="auto"/>
            </w:pPr>
            <w:r>
              <w:rPr>
                <w:color w:val="333333"/>
                <w:sz w:val="20"/>
                <w:szCs w:val="20"/>
              </w:rPr>
              <w:t>As a condition to closing and disbursement of the Retention Advance, Landowner (jointly and severally) shall deliver or demonstrate to Developer’s reasonable satisfaction:</w:t>
            </w:r>
          </w:p>
          <w:p w14:paraId="23DD930C" w14:textId="77777777" w:rsidR="007E515C" w:rsidRDefault="00000000">
            <w:pPr>
              <w:spacing w:after="80" w:line="276" w:lineRule="auto"/>
            </w:pPr>
            <w:r>
              <w:rPr>
                <w:color w:val="333333"/>
                <w:sz w:val="20"/>
                <w:szCs w:val="20"/>
              </w:rPr>
              <w:t>(a) Fee simple title to the Property free and clear of all liens, encumbrances, solar options, land leases, memoranda of lease, and similar encumbrances; or, alternatively, a recorded Memorandum of Lease;</w:t>
            </w:r>
          </w:p>
          <w:p w14:paraId="065EF5E6" w14:textId="77777777" w:rsidR="007E515C" w:rsidRDefault="00000000">
            <w:pPr>
              <w:spacing w:after="80" w:line="276" w:lineRule="auto"/>
            </w:pPr>
            <w:r>
              <w:rPr>
                <w:color w:val="333333"/>
                <w:sz w:val="20"/>
                <w:szCs w:val="20"/>
              </w:rPr>
              <w:t>(b) A Subordination, Non-Disturbance and Attornment Agreement (SNDA) from each holder of a mortgage, deed of trust, or other security interest encumbering the Property;</w:t>
            </w:r>
          </w:p>
          <w:p w14:paraId="040C376C" w14:textId="77777777" w:rsidR="007E515C" w:rsidRDefault="00000000">
            <w:pPr>
              <w:spacing w:after="80" w:line="276" w:lineRule="auto"/>
            </w:pPr>
            <w:r>
              <w:rPr>
                <w:color w:val="333333"/>
                <w:sz w:val="20"/>
                <w:szCs w:val="20"/>
              </w:rPr>
              <w:t>(c) Evidence of Landowner’s legal right to purchase the Property from the Estate;</w:t>
            </w:r>
          </w:p>
          <w:p w14:paraId="63B6ECEB" w14:textId="77777777" w:rsidR="007E515C" w:rsidRDefault="00000000">
            <w:pPr>
              <w:spacing w:after="80" w:line="276" w:lineRule="auto"/>
            </w:pPr>
            <w:r>
              <w:rPr>
                <w:color w:val="333333"/>
                <w:sz w:val="20"/>
                <w:szCs w:val="20"/>
              </w:rPr>
              <w:t>(d) Evidence of all other financing necessary to complete the acquisition, including a mortgage commitment letter or equivalent documentation;</w:t>
            </w:r>
          </w:p>
          <w:p w14:paraId="7BABE688" w14:textId="77777777" w:rsidR="007E515C" w:rsidRDefault="00000000">
            <w:pPr>
              <w:spacing w:after="80" w:line="276" w:lineRule="auto"/>
            </w:pPr>
            <w:r>
              <w:rPr>
                <w:color w:val="333333"/>
                <w:sz w:val="20"/>
                <w:szCs w:val="20"/>
              </w:rPr>
              <w:t>(e) Demonstration of the ability to service the mortgage on the Property during the Development Period, prior to commencement of lease payments;</w:t>
            </w:r>
          </w:p>
          <w:p w14:paraId="0CB7F695" w14:textId="77777777" w:rsidR="007E515C" w:rsidRDefault="00000000">
            <w:pPr>
              <w:spacing w:after="80" w:line="276" w:lineRule="auto"/>
            </w:pPr>
            <w:r>
              <w:rPr>
                <w:color w:val="333333"/>
                <w:sz w:val="20"/>
                <w:szCs w:val="20"/>
              </w:rPr>
              <w:t>(f) A completed IRS Form W-9.</w:t>
            </w:r>
          </w:p>
        </w:tc>
      </w:tr>
      <w:tr w:rsidR="007E515C" w14:paraId="4E8597B2"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F1E5230" w14:textId="77777777" w:rsidR="007E515C" w:rsidRDefault="00000000">
            <w:r>
              <w:rPr>
                <w:b/>
                <w:bCs/>
                <w:color w:val="333333"/>
                <w:sz w:val="20"/>
                <w:szCs w:val="20"/>
              </w:rPr>
              <w:t>Developer Conditions:</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943EC81" w14:textId="77777777" w:rsidR="007E515C" w:rsidRDefault="00000000">
            <w:pPr>
              <w:spacing w:after="80" w:line="276" w:lineRule="auto"/>
            </w:pPr>
            <w:r>
              <w:rPr>
                <w:color w:val="333333"/>
                <w:sz w:val="20"/>
                <w:szCs w:val="20"/>
              </w:rPr>
              <w:t>Developer’s obligation to fund the Retention Advance, accept the Note, and enter into the definitive agreement is subject to:</w:t>
            </w:r>
          </w:p>
          <w:p w14:paraId="4DD4EE73" w14:textId="77777777" w:rsidR="007E515C" w:rsidRDefault="00000000">
            <w:pPr>
              <w:spacing w:after="80" w:line="276" w:lineRule="auto"/>
            </w:pPr>
            <w:r>
              <w:rPr>
                <w:color w:val="333333"/>
                <w:sz w:val="20"/>
                <w:szCs w:val="20"/>
              </w:rPr>
              <w:t>(a) Execution of definitive agreements in form and substance satisfactory to Developer in its sole discretion;</w:t>
            </w:r>
          </w:p>
          <w:p w14:paraId="7CCC8698" w14:textId="77777777" w:rsidR="007E515C" w:rsidRDefault="00000000">
            <w:pPr>
              <w:spacing w:after="80" w:line="276" w:lineRule="auto"/>
            </w:pPr>
            <w:r>
              <w:rPr>
                <w:color w:val="333333"/>
                <w:sz w:val="20"/>
                <w:szCs w:val="20"/>
              </w:rPr>
              <w:t>(b) Satisfactory review of title to the Property, confirming no title defects, unresolved estate claims, competing interests, or encumbrances that would prevent solar or storage development;</w:t>
            </w:r>
          </w:p>
          <w:p w14:paraId="4D5466BC" w14:textId="77777777" w:rsidR="007E515C" w:rsidRDefault="00000000">
            <w:pPr>
              <w:spacing w:after="80" w:line="276" w:lineRule="auto"/>
            </w:pPr>
            <w:r>
              <w:rPr>
                <w:color w:val="333333"/>
                <w:sz w:val="20"/>
                <w:szCs w:val="20"/>
              </w:rPr>
              <w:t>(c) Satisfactory Phase I Environmental Site Assessment (and, if warranted, Phase II assessment) confirming the absence of environmental contamination, hazardous materials, underground storage tanks, or conditions requiring remediation;</w:t>
            </w:r>
          </w:p>
          <w:p w14:paraId="39F61B54" w14:textId="77777777" w:rsidR="007E515C" w:rsidRDefault="00000000">
            <w:pPr>
              <w:spacing w:after="80" w:line="276" w:lineRule="auto"/>
            </w:pPr>
            <w:r>
              <w:rPr>
                <w:color w:val="333333"/>
                <w:sz w:val="20"/>
                <w:szCs w:val="20"/>
              </w:rPr>
              <w:t>(d) Satisfactory geotechnical investigation confirming soil conditions suitable for solar and storage facility construction, including adequate bearing capacity, manageable water table depth, absence of unsuitable fill, and suitability for pile-driven or ballasted foundations;</w:t>
            </w:r>
          </w:p>
          <w:p w14:paraId="318347F9" w14:textId="77777777" w:rsidR="007E515C" w:rsidRDefault="00000000">
            <w:pPr>
              <w:spacing w:after="80" w:line="276" w:lineRule="auto"/>
            </w:pPr>
            <w:r>
              <w:rPr>
                <w:color w:val="333333"/>
                <w:sz w:val="20"/>
                <w:szCs w:val="20"/>
              </w:rPr>
              <w:t>(e) Confirmation that the Property is not located within a designated floodplain, wetland, or habitat subject to federal or state environmental protections that would preclude development;</w:t>
            </w:r>
          </w:p>
          <w:p w14:paraId="146CE8DC" w14:textId="77777777" w:rsidR="007E515C" w:rsidRDefault="00000000">
            <w:pPr>
              <w:spacing w:after="80" w:line="276" w:lineRule="auto"/>
            </w:pPr>
            <w:r>
              <w:rPr>
                <w:color w:val="333333"/>
                <w:sz w:val="20"/>
                <w:szCs w:val="20"/>
              </w:rPr>
              <w:t xml:space="preserve">(f) Confirmation that applicable zoning, land use, and setback requirements permit the construction and operation of a solar </w:t>
              <w:lastRenderedPageBreak/>
              <w:t>energy generating facility and battery energy storage system on the Property;</w:t>
            </w:r>
          </w:p>
          <w:p w14:paraId="312E0BC0" w14:textId="77777777" w:rsidR="007E515C" w:rsidRDefault="00000000">
            <w:pPr>
              <w:spacing w:after="80" w:line="276" w:lineRule="auto"/>
            </w:pPr>
            <w:r>
              <w:rPr>
                <w:color w:val="333333"/>
                <w:sz w:val="20"/>
                <w:szCs w:val="20"/>
              </w:rPr>
              <w:t>(g) Confirmation that all Landowner conditions above have been satisfied.</w:t>
            </w:r>
          </w:p>
        </w:tc>
      </w:tr>
    </w:tbl>
    <w:p w14:paraId="7619646C" w14:textId="77777777" w:rsidR="007E515C" w:rsidRDefault="007E515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15C" w14:paraId="5DB779F8"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472E7E7E" w14:textId="77777777" w:rsidR="007E515C" w:rsidRDefault="00000000">
            <w:r>
              <w:rPr>
                <w:b/>
                <w:bCs/>
                <w:color w:val="FFFFFF"/>
                <w:sz w:val="20"/>
                <w:szCs w:val="20"/>
              </w:rPr>
              <w:t>SECURITY &amp; RECAPTURE PROVISIONS</w:t>
            </w:r>
          </w:p>
        </w:tc>
      </w:tr>
      <w:tr w:rsidR="007E515C" w14:paraId="0E557B3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CF02E5" w14:textId="77777777" w:rsidR="007E515C" w:rsidRDefault="00000000">
            <w:r>
              <w:rPr>
                <w:b/>
                <w:bCs/>
                <w:color w:val="333333"/>
                <w:sz w:val="20"/>
                <w:szCs w:val="20"/>
              </w:rPr>
              <w:t>Security Interest (UCC-1):</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AF094C" w14:textId="77777777" w:rsidR="007E515C" w:rsidRDefault="00000000">
            <w:pPr>
              <w:spacing w:after="80" w:line="276" w:lineRule="auto"/>
            </w:pPr>
            <w:r>
              <w:rPr>
                <w:color w:val="333333"/>
                <w:sz w:val="20"/>
                <w:szCs w:val="20"/>
              </w:rPr>
              <w:t>To secure the Note and Developer’s rights under this arrangement, Landowner (jointly and severally) shall grant Developer a security interest in all personal property and assets of Landowner, perfected by the filing of a UCC-1 Financing Statement. The UCC-1 shall be filed concurrently with Landowner’s acquisition of the Property from the Estate.</w:t>
            </w:r>
          </w:p>
          <w:p w14:paraId="680476FB" w14:textId="77777777" w:rsidR="007E515C" w:rsidRDefault="00000000">
            <w:pPr>
              <w:spacing w:after="80" w:line="276" w:lineRule="auto"/>
            </w:pPr>
            <w:r>
              <w:rPr>
                <w:color w:val="333333"/>
                <w:sz w:val="20"/>
                <w:szCs w:val="20"/>
              </w:rPr>
              <w:t>The UCC-1 security interest shall secure: (i) Landowner’s repayment obligations under the Note; (ii) Developer’s recapture rights described below; and (iii) Landowner’s performance obligations under the definitive agreement. For the avoidance of doubt, the security interest attaches to all assets of all parties comprising Landowner, and is not limited to the Property.</w:t>
            </w:r>
          </w:p>
        </w:tc>
      </w:tr>
      <w:tr w:rsidR="007E515C" w14:paraId="363E5C21"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06596E6" w14:textId="77777777" w:rsidR="007E515C" w:rsidRDefault="00000000">
            <w:r>
              <w:rPr>
                <w:b/>
                <w:bCs/>
                <w:color w:val="333333"/>
                <w:sz w:val="20"/>
                <w:szCs w:val="20"/>
              </w:rPr>
              <w:t>Release of Security Interest:</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45AB0D2" w14:textId="77777777" w:rsidR="007E515C" w:rsidRDefault="00000000">
            <w:pPr>
              <w:spacing w:after="80" w:line="276" w:lineRule="auto"/>
            </w:pPr>
            <w:r>
              <w:rPr>
                <w:color w:val="333333"/>
                <w:sz w:val="20"/>
                <w:szCs w:val="20"/>
              </w:rPr>
              <w:t>The UCC-1 Financing Statement shall be terminated by Developer within thirty (30) days of commencement of construction of the Solar Facility, provided Landowner is not then in default under the definitive agreement.</w:t>
            </w:r>
          </w:p>
        </w:tc>
      </w:tr>
      <w:tr w:rsidR="007E515C" w14:paraId="57A3A69C"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13F2C" w14:textId="77777777" w:rsidR="007E515C" w:rsidRDefault="00000000">
            <w:r>
              <w:rPr>
                <w:b/>
                <w:bCs/>
                <w:color w:val="333333"/>
                <w:sz w:val="20"/>
                <w:szCs w:val="20"/>
              </w:rPr>
              <w:t>Recapture – Solar or Storage Development by Others: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14503" w14:textId="77777777" w:rsidR="007E515C" w:rsidRDefault="00000000">
            <w:pPr>
              <w:spacing w:after="80" w:line="276" w:lineRule="auto"/>
            </w:pPr>
            <w:r>
              <w:rPr>
                <w:color w:val="333333"/>
                <w:sz w:val="20"/>
                <w:szCs w:val="20"/>
              </w:rPr>
              <w:t>In the event Developer does not proceed with construction of the Solar Facility and Landowner subsequently develops, or permits a third party to develop, a solar energy or energy storage project on the Property, Developer shall be entitled to repayment of the Retention Advance through a fifty percent (50%) share of net income generated by such project after deduction of mortgage payments and property taxes.</w:t>
            </w:r>
          </w:p>
          <w:p w14:paraId="43816F9D" w14:textId="77777777" w:rsidR="007E515C" w:rsidRDefault="00000000">
            <w:pPr>
              <w:spacing w:after="80" w:line="276" w:lineRule="auto"/>
            </w:pPr>
            <w:r>
              <w:rPr>
                <w:color w:val="333333"/>
                <w:sz w:val="20"/>
                <w:szCs w:val="20"/>
              </w:rPr>
              <w:t>This income-share obligation shall continue until the Retention Advance is fully repaid or for a period of thirty (30) years from the Effective Date, whichever occurs first.</w:t>
            </w:r>
          </w:p>
        </w:tc>
      </w:tr>
      <w:tr w:rsidR="007E515C" w14:paraId="61246042"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C3BA0F0" w14:textId="77777777" w:rsidR="007E515C" w:rsidRDefault="00000000">
            <w:r>
              <w:rPr>
                <w:b/>
                <w:bCs/>
                <w:color w:val="333333"/>
                <w:sz w:val="20"/>
                <w:szCs w:val="20"/>
              </w:rPr>
              <w:t>Recapture – Sale of Property:</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699F11A" w14:textId="77777777" w:rsidR="007E515C" w:rsidRDefault="00000000">
            <w:pPr>
              <w:spacing w:after="80" w:line="276" w:lineRule="auto"/>
            </w:pPr>
            <w:r>
              <w:rPr>
                <w:color w:val="333333"/>
                <w:sz w:val="20"/>
                <w:szCs w:val="20"/>
              </w:rPr>
              <w:t>In the event Landowner sells the Property prior to full repayment of the Retention Advance, Developer shall be entitled to repayment from the net sale proceeds in excess of the outstanding mortgage balance.</w:t>
            </w:r>
          </w:p>
          <w:p w14:paraId="6AC34B15" w14:textId="77777777" w:rsidR="007E515C" w:rsidRDefault="00000000">
            <w:pPr>
              <w:spacing w:after="80" w:line="276" w:lineRule="auto"/>
            </w:pPr>
            <w:r>
              <w:rPr>
                <w:color w:val="333333"/>
                <w:sz w:val="20"/>
                <w:szCs w:val="20"/>
              </w:rPr>
              <w:t>This obligation is secured by the UCC-1 Financing Statement.</w:t>
            </w:r>
          </w:p>
        </w:tc>
      </w:tr>
      <w:tr w:rsidR="007E515C" w14:paraId="7C690215"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DB8F0" w14:textId="77777777" w:rsidR="007E515C" w:rsidRDefault="00000000">
            <w:r>
              <w:rPr>
                <w:b/>
                <w:bCs/>
                <w:color w:val="333333"/>
                <w:sz w:val="20"/>
                <w:szCs w:val="20"/>
              </w:rPr>
              <w:t>Expiration of Security Interest:</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CBDC9" w14:textId="77777777" w:rsidR="007E515C" w:rsidRDefault="00000000">
            <w:pPr>
              <w:spacing w:after="80" w:line="276" w:lineRule="auto"/>
            </w:pPr>
            <w:r>
              <w:rPr>
                <w:color w:val="333333"/>
                <w:sz w:val="20"/>
                <w:szCs w:val="20"/>
              </w:rPr>
              <w:t xml:space="preserve">All obligations of Landowner to Developer under the security and recapture provisions shall terminate absolutely thirty (30) years </w:t>
              <w:lastRenderedPageBreak/>
              <w:t>from the Effective Date, regardless of whether the Retention Advance has been fully repaid.</w:t>
            </w:r>
          </w:p>
          <w:p w14:paraId="79097F63" w14:textId="77777777" w:rsidR="007E515C" w:rsidRDefault="00000000">
            <w:pPr>
              <w:spacing w:after="80" w:line="276" w:lineRule="auto"/>
            </w:pPr>
            <w:r>
              <w:rPr>
                <w:color w:val="333333"/>
                <w:sz w:val="20"/>
                <w:szCs w:val="20"/>
              </w:rPr>
              <w:t>Upon expiration, Developer shall execute and deliver such instruments as may be necessary to terminate the UCC-1 Financing Statement and release all related security interests and encumbrances.</w:t>
            </w:r>
          </w:p>
        </w:tc>
      </w:tr>
    </w:tbl>
    <w:p w14:paraId="6381C8E7" w14:textId="77777777" w:rsidR="007E515C" w:rsidRDefault="007E515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15C" w14:paraId="31D0D971"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050527B4" w14:textId="77777777" w:rsidR="007E515C" w:rsidRDefault="00000000">
            <w:r>
              <w:rPr>
                <w:b/>
                <w:bCs/>
                <w:color w:val="FFFFFF"/>
                <w:sz w:val="20"/>
                <w:szCs w:val="20"/>
              </w:rPr>
              <w:t>DEVELOPER OBLIGATIONS</w:t>
            </w:r>
          </w:p>
        </w:tc>
      </w:tr>
      <w:tr w:rsidR="007E515C" w14:paraId="1123773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328E9B" w14:textId="77777777" w:rsidR="007E515C" w:rsidRDefault="00000000">
            <w:r>
              <w:rPr>
                <w:b/>
                <w:bCs/>
                <w:color w:val="333333"/>
                <w:sz w:val="20"/>
                <w:szCs w:val="20"/>
              </w:rPr>
              <w:t>Compliance with Laws: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59FE3" w14:textId="77777777" w:rsidR="007E515C" w:rsidRDefault="00000000">
            <w:pPr>
              <w:spacing w:after="80" w:line="276" w:lineRule="auto"/>
            </w:pPr>
            <w:r>
              <w:rPr>
                <w:color w:val="333333"/>
                <w:sz w:val="20"/>
                <w:szCs w:val="20"/>
              </w:rPr>
              <w:t>Developer shall comply in all material respects with all applicable laws, ordinances, and regulations relating to the Solar Facility and its use of the Property.</w:t>
            </w:r>
          </w:p>
        </w:tc>
      </w:tr>
      <w:tr w:rsidR="007E515C" w14:paraId="5FA6402B"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8A087B1" w14:textId="77777777" w:rsidR="007E515C" w:rsidRDefault="00000000">
            <w:r>
              <w:rPr>
                <w:b/>
                <w:bCs/>
                <w:color w:val="333333"/>
                <w:sz w:val="20"/>
                <w:szCs w:val="20"/>
              </w:rPr>
              <w:t>Insurance:</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1825290" w14:textId="77777777" w:rsidR="007E515C" w:rsidRDefault="00000000">
            <w:pPr>
              <w:spacing w:after="80" w:line="276" w:lineRule="auto"/>
            </w:pPr>
            <w:r>
              <w:rPr>
                <w:color w:val="333333"/>
                <w:sz w:val="20"/>
                <w:szCs w:val="20"/>
              </w:rPr>
              <w:t>Developer shall maintain, at its expense, commercial general liability insurance in form and amount consistent with industry standards for the duration of the Term. Landowner shall be named as an additional insured.</w:t>
            </w:r>
          </w:p>
        </w:tc>
      </w:tr>
      <w:tr w:rsidR="007E515C" w14:paraId="0D55521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89401" w14:textId="77777777" w:rsidR="007E515C" w:rsidRDefault="00000000">
            <w:r>
              <w:rPr>
                <w:b/>
                <w:bCs/>
                <w:color w:val="333333"/>
                <w:sz w:val="20"/>
                <w:szCs w:val="20"/>
              </w:rPr>
              <w:t>Liens: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52B0CB" w14:textId="77777777" w:rsidR="007E515C" w:rsidRDefault="00000000">
            <w:pPr>
              <w:spacing w:after="80" w:line="276" w:lineRule="auto"/>
            </w:pPr>
            <w:r>
              <w:rPr>
                <w:color w:val="333333"/>
                <w:sz w:val="20"/>
                <w:szCs w:val="20"/>
              </w:rPr>
              <w:t>Developer shall keep the Property free and clear of all liens and claims of liens for labor and services performed on, and materials, supplies, or equipment furnished to, the Property in connection with the Solar Facility.</w:t>
            </w:r>
          </w:p>
        </w:tc>
      </w:tr>
      <w:tr w:rsidR="007E515C" w14:paraId="429D8495"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D39DC06" w14:textId="77777777" w:rsidR="007E515C" w:rsidRDefault="00000000">
            <w:r>
              <w:rPr>
                <w:b/>
                <w:bCs/>
                <w:color w:val="333333"/>
                <w:sz w:val="20"/>
                <w:szCs w:val="20"/>
              </w:rPr>
              <w:t>Hazardous Materials:</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FBA8C19" w14:textId="77777777" w:rsidR="007E515C" w:rsidRDefault="00000000">
            <w:pPr>
              <w:spacing w:after="80" w:line="276" w:lineRule="auto"/>
            </w:pPr>
            <w:r>
              <w:rPr>
                <w:color w:val="333333"/>
                <w:sz w:val="20"/>
                <w:szCs w:val="20"/>
              </w:rPr>
              <w:t>Developer shall not violate any Environmental Laws relating to the generation, storage, use, release, or disposal of Hazardous Materials on the Property resulting from Developer’s activities.</w:t>
            </w:r>
          </w:p>
        </w:tc>
      </w:tr>
      <w:tr w:rsidR="007E515C" w14:paraId="466A5E96"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F41861" w14:textId="77777777" w:rsidR="007E515C" w:rsidRDefault="00000000">
            <w:r>
              <w:rPr>
                <w:b/>
                <w:bCs/>
                <w:color w:val="333333"/>
                <w:sz w:val="20"/>
                <w:szCs w:val="20"/>
              </w:rPr>
              <w:t>Safety &amp; Security: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580952" w14:textId="77777777" w:rsidR="007E515C" w:rsidRDefault="00000000">
            <w:pPr>
              <w:spacing w:after="80" w:line="276" w:lineRule="auto"/>
            </w:pPr>
            <w:r>
              <w:rPr>
                <w:color w:val="333333"/>
                <w:sz w:val="20"/>
                <w:szCs w:val="20"/>
              </w:rPr>
              <w:t>Developer shall implement reasonable safety and security measures to reduce risk of damage to the Solar Facility or injury to persons, livestock, and property.</w:t>
            </w:r>
          </w:p>
        </w:tc>
      </w:tr>
      <w:tr w:rsidR="007E515C" w14:paraId="66C013A6"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9BB8B7D" w14:textId="77777777" w:rsidR="007E515C" w:rsidRDefault="00000000">
            <w:r>
              <w:rPr>
                <w:b/>
                <w:bCs/>
                <w:color w:val="333333"/>
                <w:sz w:val="20"/>
                <w:szCs w:val="20"/>
              </w:rPr>
              <w:t>Damage Repair:</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AE322F0" w14:textId="77777777" w:rsidR="007E515C" w:rsidRDefault="00000000">
            <w:pPr>
              <w:spacing w:after="80" w:line="276" w:lineRule="auto"/>
            </w:pPr>
            <w:r>
              <w:rPr>
                <w:color w:val="333333"/>
                <w:sz w:val="20"/>
                <w:szCs w:val="20"/>
              </w:rPr>
              <w:t>Developer shall repair, at its sole cost, any damage to fences, gates, buildings, drain tile, or other improvements on the Property caused by Developer’s construction or operation activities.</w:t>
            </w:r>
          </w:p>
        </w:tc>
      </w:tr>
      <w:tr w:rsidR="007E515C" w14:paraId="3F4ECB8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BEA590" w14:textId="77777777" w:rsidR="007E515C" w:rsidRDefault="00000000">
            <w:r>
              <w:rPr>
                <w:b/>
                <w:bCs/>
                <w:color w:val="333333"/>
                <w:sz w:val="20"/>
                <w:szCs w:val="20"/>
              </w:rPr>
              <w:t>Property Taxes: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2727C" w14:textId="77777777" w:rsidR="007E515C" w:rsidRDefault="00000000">
            <w:pPr>
              <w:spacing w:after="80" w:line="276" w:lineRule="auto"/>
            </w:pPr>
            <w:r>
              <w:rPr>
                <w:color w:val="333333"/>
                <w:sz w:val="20"/>
                <w:szCs w:val="20"/>
              </w:rPr>
              <w:t>Developer shall be responsible for any ad valorem property taxes that are assessed against the Property or Developer’s personal property during the Commercial Term, including any deferred agricultural taxes or rollback taxes triggered by conversion to solar use. Landowner and Developer shall equitably apportion taxes for partial years.</w:t>
            </w:r>
          </w:p>
        </w:tc>
      </w:tr>
      <w:tr w:rsidR="007E515C" w14:paraId="48320BF1"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CE3A528" w14:textId="77777777" w:rsidR="007E515C" w:rsidRDefault="00000000">
            <w:r>
              <w:rPr>
                <w:b/>
                <w:bCs/>
                <w:color w:val="333333"/>
                <w:sz w:val="20"/>
                <w:szCs w:val="20"/>
              </w:rPr>
              <w:t>Removal &amp; Restoration:</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443CD91" w14:textId="77777777" w:rsidR="007E515C" w:rsidRDefault="00745B49">
            <w:pPr>
              <w:spacing w:after="80" w:line="276" w:lineRule="auto"/>
            </w:pPr>
            <w:r>
              <w:rPr>
                <w:color w:val="333333"/>
                <w:sz w:val="20"/>
                <w:szCs w:val="20"/>
              </w:rPr>
              <w:t>Upon expiration or termination, Developer shall, at its sole cost and within the Restoration Term, remove all above-ground and below-ground Solar Facility equipment (including battery storage components) and restore the Property to a condition reasonably similar to its original condition, in accordance with applicable laws governing removal and/or restoration of the Solar Facility.</w:t>
            </w:r>
          </w:p>
        </w:tc>
      </w:tr>
      <w:tr w:rsidR="007E515C" w14:paraId="68400AE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0F557" w14:textId="77777777" w:rsidR="007E515C" w:rsidRDefault="00000000">
            <w:r>
              <w:rPr>
                <w:b/>
                <w:bCs/>
                <w:color w:val="333333"/>
                <w:sz w:val="20"/>
                <w:szCs w:val="20"/>
              </w:rPr>
              <w:lastRenderedPageBreak/>
              <w:t>Agricultural Impact Mitigation:</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0EDD0" w14:textId="77777777" w:rsidR="007E515C" w:rsidRDefault="00000000">
            <w:pPr>
              <w:spacing w:after="80" w:line="276" w:lineRule="auto"/>
            </w:pPr>
            <w:r>
              <w:rPr>
                <w:color w:val="333333"/>
                <w:sz w:val="20"/>
                <w:szCs w:val="20"/>
              </w:rPr>
              <w:t>Not less than 45 days prior to the Commercial Operation Date, Developer shall execute any required agricultural impact mitigation agreement with the applicable state department of agriculture pursuant to applicable law.</w:t>
            </w:r>
          </w:p>
        </w:tc>
      </w:tr>
      <w:tr w:rsidR="007E515C" w14:paraId="0091D6F9"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BEFC8B6" w14:textId="77777777" w:rsidR="007E515C" w:rsidRDefault="00000000">
            <w:r>
              <w:rPr>
                <w:b/>
                <w:bCs/>
                <w:color w:val="333333"/>
                <w:sz w:val="20"/>
                <w:szCs w:val="20"/>
              </w:rPr>
              <w:t>Deconstruction Plan:</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8F3EB2C" w14:textId="77777777" w:rsidR="007E515C" w:rsidRDefault="00000000">
            <w:pPr>
              <w:spacing w:after="80" w:line="276" w:lineRule="auto"/>
            </w:pPr>
            <w:r>
              <w:rPr>
                <w:color w:val="333333"/>
                <w:sz w:val="20"/>
                <w:szCs w:val="20"/>
              </w:rPr>
              <w:t>Prior to the Commercial Operation Date, Developer shall submit to the applicable local Governmental Authority a “deconstruction plan” and a “ financial assurance mechanism”  consistent with</w:t>
            </w:r>
            <w:r>
              <w:t xml:space="preserve"> </w:t>
            </w:r>
            <w:r>
              <w:rPr>
                <w:color w:val="333333"/>
                <w:sz w:val="20"/>
                <w:szCs w:val="20"/>
              </w:rPr>
              <w:t xml:space="preserve">consistent with applicable state standards for the decommissioning and deconstruction of the Solar Facility. </w:t>
            </w:r>
          </w:p>
        </w:tc>
      </w:tr>
      <w:tr w:rsidR="007E515C" w14:paraId="5485E3D0"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F0B5B7" w14:textId="77777777" w:rsidR="007E515C" w:rsidRDefault="00000000">
            <w:r>
              <w:rPr>
                <w:b/>
                <w:bCs/>
                <w:color w:val="333333"/>
                <w:sz w:val="20"/>
                <w:szCs w:val="20"/>
              </w:rPr>
              <w:t>Indemnification:</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83494" w14:textId="77777777" w:rsidR="007E515C" w:rsidRDefault="00000000">
            <w:pPr>
              <w:spacing w:after="80" w:line="276" w:lineRule="auto"/>
            </w:pPr>
            <w:r>
              <w:rPr>
                <w:color w:val="333333"/>
                <w:sz w:val="20"/>
                <w:szCs w:val="20"/>
              </w:rPr>
              <w:t>Developer shall indemnify, defend, and hold harmless Landowner from claims arising out of Developer’s negligence, willful misconduct, or breach of the agreement, including reasonable attorney’s fees and litigation costs.</w:t>
            </w:r>
          </w:p>
        </w:tc>
      </w:tr>
    </w:tbl>
    <w:p w14:paraId="2F81786F" w14:textId="77777777" w:rsidR="007E51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15C" w14:paraId="3A9C588A"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4F5F3F2" w14:textId="77777777" w:rsidR="007E515C" w:rsidRDefault="00000000">
            <w:r>
              <w:rPr>
                <w:b/>
                <w:bCs/>
                <w:color w:val="FFFFFF"/>
                <w:sz w:val="20"/>
                <w:szCs w:val="20"/>
              </w:rPr>
              <w:lastRenderedPageBreak/>
              <w:t>LANDOWNER OBLIGATIONS</w:t>
            </w:r>
          </w:p>
        </w:tc>
      </w:tr>
      <w:tr w:rsidR="007E515C" w14:paraId="276DEA5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D86DE" w14:textId="77777777" w:rsidR="007E515C" w:rsidRDefault="00000000">
            <w:r>
              <w:rPr>
                <w:b/>
                <w:bCs/>
                <w:color w:val="333333"/>
                <w:sz w:val="20"/>
                <w:szCs w:val="20"/>
              </w:rPr>
              <w:t>Title &amp; Authority: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BB93C" w14:textId="77777777" w:rsidR="007E515C" w:rsidRDefault="00000000">
            <w:pPr>
              <w:spacing w:after="80" w:line="276" w:lineRule="auto"/>
            </w:pPr>
            <w:r>
              <w:rPr>
                <w:color w:val="333333"/>
                <w:sz w:val="20"/>
                <w:szCs w:val="20"/>
              </w:rPr>
              <w:t>Upon acquisition from the Estate, Landowner shall hold good title to the Property in fee simple absolute. Landowner represents that no solar option, land lease, or similar encumbrance exists or will exist on the Property at closing, consistent with any existing site control agreement between the parties.</w:t>
            </w:r>
          </w:p>
        </w:tc>
      </w:tr>
      <w:tr w:rsidR="007E515C" w14:paraId="3D0455EB"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EC3161E" w14:textId="77777777" w:rsidR="007E515C" w:rsidRDefault="00000000">
            <w:r>
              <w:rPr>
                <w:b/>
                <w:bCs/>
                <w:color w:val="333333"/>
                <w:sz w:val="20"/>
                <w:szCs w:val="20"/>
              </w:rPr>
              <w:t>Quiet Enjoyment:</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D345DEE" w14:textId="77777777" w:rsidR="007E515C" w:rsidRDefault="00000000">
            <w:pPr>
              <w:spacing w:after="80" w:line="276" w:lineRule="auto"/>
            </w:pPr>
            <w:r>
              <w:rPr>
                <w:color w:val="333333"/>
                <w:sz w:val="20"/>
                <w:szCs w:val="20"/>
              </w:rPr>
              <w:t>Landowner shall ensure Developer’s quiet and peaceable possession and enjoyment of the Property during the Term without hindrance or interference.</w:t>
            </w:r>
          </w:p>
        </w:tc>
      </w:tr>
      <w:tr w:rsidR="007E515C" w14:paraId="3165ED6C"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0E5C5" w14:textId="77777777" w:rsidR="007E515C" w:rsidRDefault="00000000">
            <w:r>
              <w:rPr>
                <w:b/>
                <w:bCs/>
                <w:color w:val="333333"/>
                <w:sz w:val="20"/>
                <w:szCs w:val="20"/>
              </w:rPr>
              <w:t>Exclusive Solar &amp; Storage Rights / No Interference:</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5BA8C2" w14:textId="77777777" w:rsidR="007E515C" w:rsidRDefault="00000000">
            <w:pPr>
              <w:spacing w:after="80" w:line="276" w:lineRule="auto"/>
            </w:pPr>
            <w:r>
              <w:rPr>
                <w:color w:val="333333"/>
                <w:sz w:val="20"/>
                <w:szCs w:val="20"/>
              </w:rPr>
              <w:t>Landowner grants Developer the sole and exclusive right to convert all solar resources and to install, own, and operate battery energy storage systems on the Property. Landowner shall not construct or permit any structure, planting, or activity that interferes with the Solar Facility or decreases its output or efficiency.</w:t>
            </w:r>
          </w:p>
        </w:tc>
      </w:tr>
      <w:tr w:rsidR="007E515C" w14:paraId="6F607686"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E5224FF" w14:textId="77777777" w:rsidR="007E515C" w:rsidRDefault="00000000">
            <w:r>
              <w:rPr>
                <w:b/>
                <w:bCs/>
                <w:color w:val="333333"/>
                <w:sz w:val="20"/>
                <w:szCs w:val="20"/>
              </w:rPr>
              <w:t>Cooperation:</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0621F88" w14:textId="77777777" w:rsidR="007E515C" w:rsidRDefault="00000000">
            <w:pPr>
              <w:spacing w:after="80" w:line="276" w:lineRule="auto"/>
            </w:pPr>
            <w:r>
              <w:rPr>
                <w:color w:val="333333"/>
                <w:sz w:val="20"/>
                <w:szCs w:val="20"/>
              </w:rPr>
              <w:t>Landowner shall cooperate with Developer in obtaining all governmental approvals, permits, zoning variances, and utility interconnection approvals required for the Solar Facility, at no out-of-pocket cost to Landowner. Landowner authorizes Developer to sign applications on Landowner’s behalf as may be required.</w:t>
            </w:r>
          </w:p>
        </w:tc>
      </w:tr>
      <w:tr w:rsidR="007E515C" w14:paraId="13EC85D2"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FF5E1" w14:textId="77777777" w:rsidR="007E515C" w:rsidRDefault="00000000">
            <w:r>
              <w:rPr>
                <w:b/>
                <w:bCs/>
                <w:color w:val="333333"/>
                <w:sz w:val="20"/>
                <w:szCs w:val="20"/>
              </w:rPr>
              <w:t>Mortgage Obligations: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894AE" w14:textId="77777777" w:rsidR="007E515C" w:rsidRDefault="00000000">
            <w:pPr>
              <w:spacing w:after="80" w:line="276" w:lineRule="auto"/>
            </w:pPr>
            <w:r>
              <w:rPr>
                <w:color w:val="333333"/>
                <w:sz w:val="20"/>
                <w:szCs w:val="20"/>
              </w:rPr>
              <w:t>Landowner shall demonstrate the ability to service the mortgage on the Property during the Development Period prior to commencement of lease payments. Landowner shall promptly notify Developer of any default under any mortgage or security interest on the Property.</w:t>
            </w:r>
          </w:p>
        </w:tc>
      </w:tr>
      <w:tr w:rsidR="007E515C" w14:paraId="3ED513DC"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3D67C03" w14:textId="77777777" w:rsidR="007E515C" w:rsidRDefault="00000000">
            <w:r>
              <w:rPr>
                <w:b/>
                <w:bCs/>
                <w:color w:val="333333"/>
                <w:sz w:val="20"/>
                <w:szCs w:val="20"/>
              </w:rPr>
              <w:t>Subordination &amp; Non-Disturbance:</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6607E2C" w14:textId="77777777" w:rsidR="007E515C" w:rsidRDefault="00000000">
            <w:pPr>
              <w:spacing w:after="80" w:line="276" w:lineRule="auto"/>
            </w:pPr>
            <w:r>
              <w:rPr>
                <w:color w:val="333333"/>
                <w:sz w:val="20"/>
                <w:szCs w:val="20"/>
              </w:rPr>
              <w:t>Landowner shall obtain from each lender a Subordination, Non-Disturbance and Attornment Agreement (SNDA) ensuring Developer’s lease rights survive any foreclosure of Landowner’s mortgage.</w:t>
            </w:r>
          </w:p>
        </w:tc>
      </w:tr>
      <w:tr w:rsidR="007E515C" w14:paraId="5BC6C96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67A967" w14:textId="77777777" w:rsidR="007E515C" w:rsidRDefault="00000000">
            <w:r>
              <w:rPr>
                <w:b/>
                <w:bCs/>
                <w:color w:val="333333"/>
                <w:sz w:val="20"/>
                <w:szCs w:val="20"/>
              </w:rPr>
              <w:t>Estoppel Certificates: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A9D07" w14:textId="77777777" w:rsidR="007E515C" w:rsidRDefault="00000000">
            <w:pPr>
              <w:spacing w:after="80" w:line="276" w:lineRule="auto"/>
            </w:pPr>
            <w:r>
              <w:rPr>
                <w:color w:val="333333"/>
                <w:sz w:val="20"/>
                <w:szCs w:val="20"/>
              </w:rPr>
              <w:t>Within fifteen (15) days of written request, Landowner shall execute and deliver an estoppel certificate certifying as to the status of the Lease Agreement.</w:t>
            </w:r>
          </w:p>
        </w:tc>
      </w:tr>
      <w:tr w:rsidR="007E515C" w14:paraId="69B7A1B6"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428F5D7" w14:textId="77777777" w:rsidR="007E515C" w:rsidRDefault="00000000">
            <w:r>
              <w:rPr>
                <w:b/>
                <w:bCs/>
                <w:color w:val="333333"/>
                <w:sz w:val="20"/>
                <w:szCs w:val="20"/>
              </w:rPr>
              <w:t>Notice of Transfers:</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26C2440" w14:textId="77777777" w:rsidR="007E515C" w:rsidRDefault="00000000">
            <w:pPr>
              <w:spacing w:after="80" w:line="276" w:lineRule="auto"/>
            </w:pPr>
            <w:r>
              <w:rPr>
                <w:color w:val="333333"/>
                <w:sz w:val="20"/>
                <w:szCs w:val="20"/>
              </w:rPr>
              <w:t>Landowner shall give Developer at least thirty (30) days written notice prior to any sale or transfer of the Property. The lease shall run with the land and survive any transfer.</w:t>
            </w:r>
          </w:p>
        </w:tc>
      </w:tr>
      <w:tr w:rsidR="007E515C" w14:paraId="78917A8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3A3A0" w14:textId="77777777" w:rsidR="007E515C" w:rsidRDefault="00000000">
            <w:r>
              <w:rPr>
                <w:b/>
                <w:bCs/>
                <w:color w:val="333333"/>
                <w:sz w:val="20"/>
                <w:szCs w:val="20"/>
              </w:rPr>
              <w:t>Indemnification:</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69092B" w14:textId="77777777" w:rsidR="007E515C" w:rsidRDefault="00000000">
            <w:pPr>
              <w:spacing w:after="80" w:line="276" w:lineRule="auto"/>
            </w:pPr>
            <w:r>
              <w:rPr>
                <w:color w:val="333333"/>
                <w:sz w:val="20"/>
                <w:szCs w:val="20"/>
              </w:rPr>
              <w:t>Landowner shall indemnify, defend, and hold harmless Developer from claims arising out of Landowner’s negligence, willful misconduct, breach of the agreement, or pre-existing environmental conditions on the Property.</w:t>
            </w:r>
          </w:p>
        </w:tc>
      </w:tr>
      <w:tr w:rsidR="007E515C" w14:paraId="3CCE525E"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0159670" w14:textId="77777777" w:rsidR="007E515C" w:rsidRDefault="00000000">
            <w:r>
              <w:rPr>
                <w:b/>
                <w:bCs/>
                <w:color w:val="333333"/>
                <w:sz w:val="20"/>
                <w:szCs w:val="20"/>
              </w:rPr>
              <w:t>Confidentiality:</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738E5A2" w14:textId="77777777" w:rsidR="007E515C" w:rsidRDefault="00000000">
            <w:pPr>
              <w:spacing w:after="80" w:line="276" w:lineRule="auto"/>
            </w:pPr>
            <w:r>
              <w:rPr>
                <w:color w:val="333333"/>
                <w:sz w:val="20"/>
                <w:szCs w:val="20"/>
              </w:rPr>
              <w:t xml:space="preserve">Landowner shall maintain the confidentiality of all terms and conditions of the agreement, including financial terms, Developer’s site design, methods of operation, and power production data. </w:t>
              <w:lastRenderedPageBreak/>
              <w:t>Disclosure is permitted only to Landowner’s attorneys, accountants, or real estate brokers/agents.</w:t>
            </w:r>
          </w:p>
        </w:tc>
      </w:tr>
      <w:tr w:rsidR="007E515C" w14:paraId="5AA835FB"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3AB172" w14:textId="77777777" w:rsidR="007E515C" w:rsidRDefault="00000000">
            <w:r>
              <w:rPr>
                <w:b/>
                <w:bCs/>
                <w:color w:val="333333"/>
                <w:sz w:val="20"/>
                <w:szCs w:val="20"/>
              </w:rPr>
              <w:lastRenderedPageBreak/>
              <w:t>Right of First Refusal:</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63F54" w14:textId="77777777" w:rsidR="007E515C" w:rsidRDefault="00000000">
            <w:pPr>
              <w:spacing w:after="80" w:line="276" w:lineRule="auto"/>
            </w:pPr>
            <w:r>
              <w:rPr>
                <w:color w:val="333333"/>
                <w:sz w:val="20"/>
                <w:szCs w:val="20"/>
              </w:rPr>
              <w:t>If Landowner proposes to sell, lease, or grant any interest in the Property or adjacent property to a third party for solar or energy storage development purposes, Landowner shall first offer such interest to Developer on the same terms and conditions.</w:t>
            </w:r>
          </w:p>
        </w:tc>
      </w:tr>
      <w:tr w:rsidR="007E515C" w14:paraId="07BC24E6"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22BCE6E" w14:textId="77777777" w:rsidR="007E515C" w:rsidRDefault="00000000">
            <w:r>
              <w:rPr>
                <w:b/>
                <w:bCs/>
                <w:color w:val="333333"/>
                <w:sz w:val="20"/>
                <w:szCs w:val="20"/>
              </w:rPr>
              <w:t>Environmental Representations:</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59B092E" w14:textId="77777777" w:rsidR="007E515C" w:rsidRDefault="00000000">
            <w:pPr>
              <w:spacing w:after="80" w:line="276" w:lineRule="auto"/>
            </w:pPr>
            <w:r>
              <w:rPr>
                <w:color w:val="333333"/>
                <w:sz w:val="20"/>
                <w:szCs w:val="20"/>
              </w:rPr>
              <w:t>Landowner represents that no abandoned wells, solid waste disposal sites, hazardous materials, or underground storage tanks are located on the Property, and the Property is not subject to any pending environmental action.</w:t>
            </w:r>
          </w:p>
        </w:tc>
      </w:tr>
      <w:tr w:rsidR="007E515C" w14:paraId="62EEDC0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E04759" w14:textId="77777777" w:rsidR="007E515C" w:rsidRDefault="00000000">
            <w:r>
              <w:rPr>
                <w:b/>
                <w:bCs/>
                <w:color w:val="333333"/>
                <w:sz w:val="20"/>
                <w:szCs w:val="20"/>
              </w:rPr>
              <w:t>No Recording:</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DF939" w14:textId="77777777" w:rsidR="007E515C" w:rsidRDefault="00DD5A49">
            <w:pPr>
              <w:spacing w:after="80" w:line="276" w:lineRule="auto"/>
            </w:pPr>
            <w:r>
              <w:rPr>
                <w:color w:val="333333"/>
                <w:sz w:val="20"/>
                <w:szCs w:val="20"/>
              </w:rPr>
              <w:t>Neither Landowner nor Company shall record this Term Sheet or Lease Agreement in its entirety.</w:t>
            </w:r>
          </w:p>
        </w:tc>
      </w:tr>
    </w:tbl>
    <w:p w14:paraId="007B7D45" w14:textId="77777777" w:rsidR="007E515C" w:rsidRDefault="007E515C">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15C" w14:paraId="2A073207" w14:textId="77777777">
        <w:tc>
          <w:tcPr>
            <w:tcW w:w="9360" w:type="dxa"/>
            <w:gridSpan w:val="2"/>
            <w:tcBorders>
              <w:top w:val="single" w:sz="1" w:space="0" w:color="999999"/>
              <w:left w:val="single" w:sz="1" w:space="0" w:color="999999"/>
              <w:bottom w:val="single" w:sz="1" w:space="0" w:color="999999"/>
              <w:right w:val="single" w:sz="1" w:space="0" w:color="999999"/>
            </w:tcBorders>
            <w:shd w:val="clear" w:color="auto" w:fill="2E75B6"/>
            <w:tcMar>
              <w:top w:w="60" w:type="dxa"/>
              <w:left w:w="100" w:type="dxa"/>
              <w:bottom w:w="60" w:type="dxa"/>
              <w:right w:w="100" w:type="dxa"/>
            </w:tcMar>
          </w:tcPr>
          <w:p w14:paraId="1C815E31" w14:textId="77777777" w:rsidR="007E515C" w:rsidRDefault="00000000">
            <w:r>
              <w:rPr>
                <w:b/>
                <w:bCs/>
                <w:color w:val="FFFFFF"/>
                <w:sz w:val="20"/>
                <w:szCs w:val="20"/>
              </w:rPr>
              <w:t>ADDITIONAL TERMS</w:t>
            </w:r>
          </w:p>
        </w:tc>
      </w:tr>
      <w:tr w:rsidR="007E515C" w14:paraId="78894A31"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70CAC" w14:textId="77777777" w:rsidR="007E515C" w:rsidRDefault="00000000">
            <w:r>
              <w:rPr>
                <w:b/>
                <w:bCs/>
                <w:color w:val="333333"/>
                <w:sz w:val="20"/>
                <w:szCs w:val="20"/>
              </w:rPr>
              <w:t>Assignment by Developer:</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4E07AD" w14:textId="77777777" w:rsidR="007E515C" w:rsidRDefault="00000000">
            <w:pPr>
              <w:spacing w:after="80" w:line="276" w:lineRule="auto"/>
            </w:pPr>
            <w:r>
              <w:rPr>
                <w:color w:val="333333"/>
                <w:sz w:val="20"/>
                <w:szCs w:val="20"/>
              </w:rPr>
              <w:t>Developer and any assignee shall have the right, at any time, to  assign or sublet all or any part of its interest under the agreement without Landowner’s consent, including assignment to a wholly owned project subsidiary and collateral assignments to project finance lenders (“Solar Facility Mortgagees”). Landowner shall execute customary consents to assignment and lender-required modifications.</w:t>
            </w:r>
          </w:p>
        </w:tc>
      </w:tr>
      <w:tr w:rsidR="007E515C" w14:paraId="42EDFFC3"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5F02B8B" w14:textId="77777777" w:rsidR="007E515C" w:rsidRDefault="00000000">
            <w:r>
              <w:rPr>
                <w:b/>
                <w:bCs/>
                <w:color w:val="333333"/>
                <w:sz w:val="20"/>
                <w:szCs w:val="20"/>
              </w:rPr>
              <w:t>Solar Facility Financing:</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9C342FF" w14:textId="77777777" w:rsidR="007E515C" w:rsidRDefault="00000000">
            <w:pPr>
              <w:spacing w:after="80" w:line="276" w:lineRule="auto"/>
            </w:pPr>
            <w:r>
              <w:rPr>
                <w:color w:val="333333"/>
                <w:sz w:val="20"/>
                <w:szCs w:val="20"/>
              </w:rPr>
              <w:t>Developer may hypothecate, mortgage, or pledge the Solar Facility (including battery storage components), leasehold interest, and easements to any Solar Facility Mortgagee without Landowner’s consent. Solar Facility Mortgagees shall have the right to cure defaults, take possession during foreclosure, and enter into a new lease on the same terms in the event of termination.</w:t>
            </w:r>
          </w:p>
        </w:tc>
      </w:tr>
      <w:tr w:rsidR="007E515C" w14:paraId="1FEFF2FD"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9AE7C" w14:textId="77777777" w:rsidR="007E515C" w:rsidRDefault="00000000">
            <w:r>
              <w:rPr>
                <w:b/>
                <w:bCs/>
                <w:color w:val="333333"/>
                <w:sz w:val="20"/>
                <w:szCs w:val="20"/>
              </w:rPr>
              <w:t>Easements: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27B24C" w14:textId="77777777" w:rsidR="007E515C" w:rsidRDefault="00000000">
            <w:pPr>
              <w:spacing w:after="80" w:line="276" w:lineRule="auto"/>
            </w:pPr>
            <w:r>
              <w:rPr>
                <w:color w:val="333333"/>
                <w:sz w:val="20"/>
                <w:szCs w:val="20"/>
              </w:rPr>
              <w:t>Landowner grants Developer: (a) an exclusive easement to use, convert, and capture solar energy resources over the Property; (b) nonexclusive easements for access, utility, communications, and transmission lines; and (c) nonexclusive easements for vehicular and pedestrian ingress and egress. All easements shall run for the duration of the Term.</w:t>
            </w:r>
          </w:p>
        </w:tc>
      </w:tr>
      <w:tr w:rsidR="007E515C" w14:paraId="065FD813"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349A488" w14:textId="77777777" w:rsidR="007E515C" w:rsidRDefault="00000000">
            <w:r>
              <w:rPr>
                <w:b/>
                <w:bCs/>
                <w:color w:val="333333"/>
                <w:sz w:val="20"/>
                <w:szCs w:val="20"/>
              </w:rPr>
              <w:t>Memorandum of Lease:</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B39E054" w14:textId="77777777" w:rsidR="007E515C" w:rsidRDefault="00000000">
            <w:pPr>
              <w:spacing w:after="80" w:line="276" w:lineRule="auto"/>
            </w:pPr>
            <w:r>
              <w:rPr>
                <w:color w:val="333333"/>
                <w:sz w:val="20"/>
                <w:szCs w:val="20"/>
              </w:rPr>
              <w:t>Upon execution of the definitive agreement, the parties shall execute a Memorandum of Lease for recording in the real property records of the county in which the Property is located.</w:t>
            </w:r>
          </w:p>
        </w:tc>
      </w:tr>
      <w:tr w:rsidR="007E515C" w14:paraId="2388AA44"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11769" w14:textId="77777777" w:rsidR="007E515C" w:rsidRDefault="00000000">
            <w:r>
              <w:rPr>
                <w:b/>
                <w:bCs/>
                <w:color w:val="333333"/>
                <w:sz w:val="20"/>
                <w:szCs w:val="20"/>
              </w:rPr>
              <w:t>Ownership of Solar Facility:</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BEE10" w14:textId="77777777" w:rsidR="007E515C" w:rsidRDefault="00000000">
            <w:pPr>
              <w:spacing w:after="80" w:line="276" w:lineRule="auto"/>
            </w:pPr>
            <w:r>
              <w:rPr>
                <w:color w:val="333333"/>
                <w:sz w:val="20"/>
                <w:szCs w:val="20"/>
              </w:rPr>
              <w:t xml:space="preserve">Developer is the exclusive owner and operator of the Solar Facility, including all solar panels, battery storage systems, inverters, and related equipment. All Solar Facility Equipment is personal property </w:t>
              <w:lastRenderedPageBreak/>
              <w:t>of Developer, not a fixture, and shall not be subject to any lien, encumbrance, or transfer by Landowner.</w:t>
            </w:r>
          </w:p>
        </w:tc>
      </w:tr>
      <w:tr w:rsidR="007E515C" w14:paraId="6D18A10A"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CF8ACFF" w14:textId="77777777" w:rsidR="007E515C" w:rsidRDefault="00000000">
            <w:r>
              <w:rPr>
                <w:b/>
                <w:bCs/>
                <w:color w:val="333333"/>
                <w:sz w:val="20"/>
                <w:szCs w:val="20"/>
              </w:rPr>
              <w:lastRenderedPageBreak/>
              <w:t>Tax Credits &amp; Environmental Attributes:</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B11989C" w14:textId="77777777" w:rsidR="007E515C" w:rsidRDefault="00000000">
            <w:pPr>
              <w:spacing w:after="80" w:line="276" w:lineRule="auto"/>
            </w:pPr>
            <w:r>
              <w:rPr>
                <w:color w:val="333333"/>
                <w:sz w:val="20"/>
                <w:szCs w:val="20"/>
              </w:rPr>
              <w:t>Developer and its assigns shall be entitled to all depreciation, tax credits (including ITC and PTC), renewable energy credits, environmental attributes, and other benefits arising from the construction, ownership, and operation of the Solar Facility.</w:t>
            </w:r>
          </w:p>
        </w:tc>
      </w:tr>
      <w:tr w:rsidR="007E515C" w14:paraId="17383DF3"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6ECF3" w14:textId="77777777" w:rsidR="007E515C" w:rsidRDefault="00000000">
            <w:r>
              <w:rPr>
                <w:b/>
                <w:bCs/>
                <w:color w:val="333333"/>
                <w:sz w:val="20"/>
                <w:szCs w:val="20"/>
              </w:rPr>
              <w:t>Default &amp; Remedies:</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1D0AE9" w14:textId="77777777" w:rsidR="007E515C" w:rsidRDefault="00000000">
            <w:pPr>
              <w:spacing w:after="80" w:line="276" w:lineRule="auto"/>
            </w:pPr>
            <w:r>
              <w:rPr>
                <w:color w:val="333333"/>
                <w:sz w:val="20"/>
                <w:szCs w:val="20"/>
              </w:rPr>
              <w:t>Standard mutual default provisions with thirty (30) day written notice and cure periods. Landowner acknowledges Developer’s right to specific performance. The non-prevailing party in any litigation or arbitration shall pay the prevailing party’s reasonable attorney’s fees and costs.</w:t>
            </w:r>
          </w:p>
        </w:tc>
      </w:tr>
      <w:tr w:rsidR="007E515C" w14:paraId="2A469E54"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3AD5AAF" w14:textId="77777777" w:rsidR="007E515C" w:rsidRDefault="00000000">
            <w:r>
              <w:rPr>
                <w:b/>
                <w:bCs/>
                <w:color w:val="333333"/>
                <w:sz w:val="20"/>
                <w:szCs w:val="20"/>
              </w:rPr>
              <w:t>Dispute Resolution:</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C7CC963" w14:textId="77777777" w:rsidR="007E515C" w:rsidRDefault="00000000">
            <w:pPr>
              <w:spacing w:after="80" w:line="276" w:lineRule="auto"/>
            </w:pPr>
            <w:r>
              <w:rPr>
                <w:color w:val="333333"/>
                <w:sz w:val="20"/>
                <w:szCs w:val="20"/>
              </w:rPr>
              <w:t>Good-faith negotiation, followed by non-binding mediation within 30 days, followed by litigation or binding arbitration at Developer’s election. Venue shall be in the county in which the Property is located.</w:t>
            </w:r>
          </w:p>
        </w:tc>
      </w:tr>
      <w:tr w:rsidR="007E515C" w14:paraId="372BB6DF" w14:textId="77777777">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4BB4E" w14:textId="77777777" w:rsidR="007E515C" w:rsidRDefault="00000000">
            <w:r>
              <w:rPr>
                <w:b/>
                <w:bCs/>
                <w:color w:val="333333"/>
                <w:sz w:val="20"/>
                <w:szCs w:val="20"/>
              </w:rPr>
              <w:t>Governing Law:</w:t>
            </w:r>
          </w:p>
        </w:tc>
        <w:tc>
          <w:tcPr>
            <w:tcW w:w="6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2816A" w14:textId="77777777" w:rsidR="007E515C" w:rsidRDefault="00DD5A49">
            <w:pPr>
              <w:spacing w:after="80" w:line="276" w:lineRule="auto"/>
            </w:pPr>
            <w:r>
              <w:rPr>
                <w:color w:val="333333"/>
                <w:sz w:val="20"/>
                <w:szCs w:val="20"/>
              </w:rPr>
              <w:t>The Lease Agreement shall be governed by and interpreted in accordance with the laws of the state in which the Property is located, without regard to its conflicts of law principles..</w:t>
            </w:r>
          </w:p>
        </w:tc>
      </w:tr>
      <w:tr w:rsidR="007E515C" w14:paraId="0BE99C1F" w14:textId="77777777">
        <w:tc>
          <w:tcPr>
            <w:tcW w:w="3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3134A20" w14:textId="77777777" w:rsidR="007E515C" w:rsidRDefault="00000000">
            <w:r>
              <w:rPr>
                <w:b/>
                <w:bCs/>
                <w:color w:val="333333"/>
                <w:sz w:val="20"/>
                <w:szCs w:val="20"/>
              </w:rPr>
              <w:t>Waiver of Jury Trial:</w:t>
            </w:r>
          </w:p>
        </w:tc>
        <w:tc>
          <w:tcPr>
            <w:tcW w:w="61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60F818C" w14:textId="77777777" w:rsidR="007E515C" w:rsidRDefault="00000000">
            <w:pPr>
              <w:spacing w:after="80" w:line="276" w:lineRule="auto"/>
            </w:pPr>
            <w:r>
              <w:rPr>
                <w:color w:val="333333"/>
                <w:sz w:val="20"/>
                <w:szCs w:val="20"/>
              </w:rPr>
              <w:t>Each party knowingly, voluntarily, and intentionally waives the right to a trial by jury in respect of any litigation arising out of or in connection with the definitive agreement.</w:t>
            </w:r>
          </w:p>
        </w:tc>
      </w:tr>
    </w:tbl>
    <w:p w14:paraId="1C1716F3" w14:textId="77777777" w:rsidR="007E515C" w:rsidRDefault="007E515C">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66FD5" w14:paraId="494051B3" w14:textId="77777777">
        <w:tc>
          <w:tcPr>
            <w:tcW w:w="9360" w:type="dxa"/>
            <w:gridSpan w:val="2"/>
            <w:shd w:val="clear" w:color="auto" w:fill="2E75B6"/>
            <w:tcMar>
              <w:top w:w="60" w:type="dxa"/>
              <w:left w:w="100" w:type="dxa"/>
              <w:bottom w:w="60" w:type="dxa"/>
              <w:right w:w="100" w:type="dxa"/>
            </w:tcMar>
          </w:tcPr>
          <w:p w14:paraId="3CD818E8" w14:textId="77777777" w:rsidR="00866FD5" w:rsidRDefault="00000000">
            <w:r>
              <w:rPr>
                <w:b/>
                <w:bCs/>
                <w:color w:val="FFFFFF"/>
                <w:sz w:val="20"/>
                <w:szCs w:val="20"/>
              </w:rPr>
              <w:t>BINDING PROVISIONS</w:t>
            </w:r>
          </w:p>
        </w:tc>
      </w:tr>
      <w:tr w:rsidR="00866FD5" w14:paraId="70ADF47C" w14:textId="77777777">
        <w:tc>
          <w:tcPr>
            <w:tcW w:w="3200" w:type="dxa"/>
            <w:tcMar>
              <w:top w:w="60" w:type="dxa"/>
              <w:left w:w="100" w:type="dxa"/>
              <w:bottom w:w="60" w:type="dxa"/>
              <w:right w:w="100" w:type="dxa"/>
            </w:tcMar>
          </w:tcPr>
          <w:p w14:paraId="438B1C90" w14:textId="77777777" w:rsidR="00866FD5" w:rsidRDefault="00000000">
            <w:r>
              <w:rPr>
                <w:b/>
                <w:bCs/>
                <w:color w:val="333333"/>
                <w:sz w:val="20"/>
                <w:szCs w:val="20"/>
              </w:rPr>
              <w:t>Exclusivity:</w:t>
            </w:r>
          </w:p>
        </w:tc>
        <w:tc>
          <w:tcPr>
            <w:tcW w:w="6160" w:type="dxa"/>
            <w:tcMar>
              <w:top w:w="60" w:type="dxa"/>
              <w:left w:w="100" w:type="dxa"/>
              <w:bottom w:w="60" w:type="dxa"/>
              <w:right w:w="100" w:type="dxa"/>
            </w:tcMar>
          </w:tcPr>
          <w:p w14:paraId="4AD3A6AA" w14:textId="77777777" w:rsidR="00866FD5" w:rsidRDefault="00000000">
            <w:pPr>
              <w:spacing w:after="80" w:line="276" w:lineRule="auto"/>
            </w:pPr>
            <w:r>
              <w:rPr>
                <w:color w:val="333333"/>
                <w:sz w:val="20"/>
                <w:szCs w:val="20"/>
              </w:rPr>
              <w:t>In order to induce Developer to incur costs relating to the transactions contemplated hereby, and for other good and valuable consideration, the receipt and sufficiency of which are hereby acknowledged, during the period (the “Exclusivity Period”) from the Effective Date until the earlier of (a) the execution of the definitive agreement, (b) sixty (60) days from the Effective Date, and (c) the determination by Developer in writing not to proceed with the transaction, Landowner shall not, and shall cause its representatives, agents, affiliates, and advisors not to:</w:t>
            </w:r>
          </w:p>
          <w:p w14:paraId="34ADA63E" w14:textId="77777777" w:rsidR="00866FD5" w:rsidRDefault="00000000">
            <w:pPr>
              <w:spacing w:after="80" w:line="276" w:lineRule="auto"/>
            </w:pPr>
            <w:r>
              <w:rPr>
                <w:color w:val="333333"/>
                <w:sz w:val="20"/>
                <w:szCs w:val="20"/>
              </w:rPr>
              <w:t>(i) engage in any discussion or enter into any agreement (whether verbal or written) with any other party relating to any direct or indirect lease, sale, disposition, or encumbrance of the Property for solar or energy storage development purposes;</w:t>
            </w:r>
          </w:p>
          <w:p w14:paraId="04CF743D" w14:textId="77777777" w:rsidR="00866FD5" w:rsidRDefault="00000000">
            <w:pPr>
              <w:spacing w:after="80" w:line="276" w:lineRule="auto"/>
            </w:pPr>
            <w:r>
              <w:rPr>
                <w:color w:val="333333"/>
                <w:sz w:val="20"/>
                <w:szCs w:val="20"/>
              </w:rPr>
              <w:t>(ii) cease any and all existing discussions with any party (other than Developer and its affiliates) relating to solar or energy storage development of the Property;</w:t>
            </w:r>
          </w:p>
          <w:p w14:paraId="25AB083A" w14:textId="77777777" w:rsidR="00866FD5" w:rsidRDefault="00000000">
            <w:pPr>
              <w:spacing w:after="80" w:line="276" w:lineRule="auto"/>
            </w:pPr>
            <w:r>
              <w:rPr>
                <w:color w:val="333333"/>
                <w:sz w:val="20"/>
                <w:szCs w:val="20"/>
              </w:rPr>
              <w:t>(iii) not respond to any inquiries from any other party relating to solar or energy storage development of the Property; and</w:t>
            </w:r>
          </w:p>
          <w:p w14:paraId="2D675829" w14:textId="77777777" w:rsidR="00866FD5" w:rsidRDefault="00000000">
            <w:pPr>
              <w:spacing w:after="80" w:line="276" w:lineRule="auto"/>
            </w:pPr>
            <w:r>
              <w:rPr>
                <w:color w:val="333333"/>
                <w:sz w:val="20"/>
                <w:szCs w:val="20"/>
              </w:rPr>
              <w:lastRenderedPageBreak/>
              <w:t>(iv) promptly inform Developer of any unsolicited inquiries or communications received relating to solar or energy storage development of the Property.</w:t>
            </w:r>
          </w:p>
        </w:tc>
      </w:tr>
      <w:tr w:rsidR="00866FD5" w14:paraId="2B47251D" w14:textId="77777777">
        <w:tc>
          <w:tcPr>
            <w:tcW w:w="3200" w:type="dxa"/>
            <w:shd w:val="clear" w:color="auto" w:fill="F2F6FA"/>
            <w:tcMar>
              <w:top w:w="60" w:type="dxa"/>
              <w:left w:w="100" w:type="dxa"/>
              <w:bottom w:w="60" w:type="dxa"/>
              <w:right w:w="100" w:type="dxa"/>
            </w:tcMar>
          </w:tcPr>
          <w:p w14:paraId="5C891FD9" w14:textId="77777777" w:rsidR="00866FD5" w:rsidRDefault="00000000">
            <w:r>
              <w:rPr>
                <w:b/>
                <w:bCs/>
                <w:color w:val="333333"/>
                <w:sz w:val="20"/>
                <w:szCs w:val="20"/>
              </w:rPr>
              <w:lastRenderedPageBreak/>
              <w:t>Exclusivity Breakup Fee:</w:t>
            </w:r>
          </w:p>
        </w:tc>
        <w:tc>
          <w:tcPr>
            <w:tcW w:w="6160" w:type="dxa"/>
            <w:shd w:val="clear" w:color="auto" w:fill="F2F6FA"/>
            <w:tcMar>
              <w:top w:w="60" w:type="dxa"/>
              <w:left w:w="100" w:type="dxa"/>
              <w:bottom w:w="60" w:type="dxa"/>
              <w:right w:w="100" w:type="dxa"/>
            </w:tcMar>
          </w:tcPr>
          <w:p w14:paraId="1397A9C4" w14:textId="77777777" w:rsidR="00866FD5" w:rsidRDefault="00000000">
            <w:pPr>
              <w:spacing w:after="80" w:line="276" w:lineRule="auto"/>
            </w:pPr>
            <w:r>
              <w:rPr>
                <w:color w:val="333333"/>
                <w:sz w:val="20"/>
                <w:szCs w:val="20"/>
              </w:rPr>
              <w:t>If Landowner or any of its representatives violates the restrictions set forth in the Exclusivity section or otherwise fails to negotiate in good faith during the Exclusivity Period, Landowner shall promptly pay to Developer a breakup fee of Twenty-Five Thousand Dollars ($25,000) (the “Breakup Fee”), in addition to all other remedies available to Developer at law or in equity.</w:t>
            </w:r>
          </w:p>
          <w:p w14:paraId="3C588731" w14:textId="77777777" w:rsidR="00866FD5" w:rsidRDefault="00000000">
            <w:pPr>
              <w:spacing w:after="80" w:line="276" w:lineRule="auto"/>
            </w:pPr>
            <w:r>
              <w:rPr>
                <w:color w:val="333333"/>
                <w:sz w:val="20"/>
                <w:szCs w:val="20"/>
              </w:rPr>
              <w:t>Payment of the Breakup Fee shall be made within ten (10) days after written demand from Developer.</w:t>
            </w:r>
          </w:p>
        </w:tc>
      </w:tr>
      <w:tr w:rsidR="00866FD5" w14:paraId="441AA2B9" w14:textId="77777777">
        <w:tc>
          <w:tcPr>
            <w:tcW w:w="3200" w:type="dxa"/>
            <w:tcMar>
              <w:top w:w="60" w:type="dxa"/>
              <w:left w:w="100" w:type="dxa"/>
              <w:bottom w:w="60" w:type="dxa"/>
              <w:right w:w="100" w:type="dxa"/>
            </w:tcMar>
          </w:tcPr>
          <w:p w14:paraId="636799DB" w14:textId="77777777" w:rsidR="00866FD5" w:rsidRDefault="00000000">
            <w:r>
              <w:rPr>
                <w:b/>
                <w:bCs/>
                <w:color w:val="333333"/>
                <w:sz w:val="20"/>
                <w:szCs w:val="20"/>
              </w:rPr>
              <w:t>Binding Effect:</w:t>
            </w:r>
          </w:p>
        </w:tc>
        <w:tc>
          <w:tcPr>
            <w:tcW w:w="6160" w:type="dxa"/>
            <w:tcMar>
              <w:top w:w="60" w:type="dxa"/>
              <w:left w:w="100" w:type="dxa"/>
              <w:bottom w:w="60" w:type="dxa"/>
              <w:right w:w="100" w:type="dxa"/>
            </w:tcMar>
          </w:tcPr>
          <w:p w14:paraId="18865BF9" w14:textId="77777777" w:rsidR="00866FD5" w:rsidRDefault="00000000">
            <w:pPr>
              <w:spacing w:after="80" w:line="276" w:lineRule="auto"/>
            </w:pPr>
            <w:r>
              <w:rPr>
                <w:color w:val="333333"/>
                <w:sz w:val="20"/>
                <w:szCs w:val="20"/>
              </w:rPr>
              <w:t>Except as to the sections entitled “Exclusivity,” “Exclusivity Breakup Fee,” “Confidentiality,” “Governing Law,” “Binding Effect,” and “Counterparts,” which sections shall be legally binding on the Parties upon execution of this Term Sheet, this Term Sheet does not create any binding commitments or legally enforceable agreements and imposes no obligations upon the Parties, nor does it grant the Parties any rights with respect to the proposed transaction.</w:t>
            </w:r>
          </w:p>
          <w:p w14:paraId="75832B22" w14:textId="77777777" w:rsidR="00866FD5" w:rsidRDefault="00000000">
            <w:pPr>
              <w:spacing w:after="80" w:line="276" w:lineRule="auto"/>
            </w:pPr>
            <w:r>
              <w:rPr>
                <w:color w:val="333333"/>
                <w:sz w:val="20"/>
                <w:szCs w:val="20"/>
              </w:rPr>
              <w:t>No binding obligations with respect to the lease or the Retention Advance shall arise unless and until definitive agreements have been executed and delivered by each Party. The binding sections identified above shall survive any termination of this Term Sheet.</w:t>
            </w:r>
          </w:p>
        </w:tc>
      </w:tr>
      <w:tr w:rsidR="00866FD5" w14:paraId="558B12E5" w14:textId="77777777">
        <w:tc>
          <w:tcPr>
            <w:tcW w:w="3200" w:type="dxa"/>
            <w:shd w:val="clear" w:color="auto" w:fill="F2F6FA"/>
            <w:tcMar>
              <w:top w:w="60" w:type="dxa"/>
              <w:left w:w="100" w:type="dxa"/>
              <w:bottom w:w="60" w:type="dxa"/>
              <w:right w:w="100" w:type="dxa"/>
            </w:tcMar>
          </w:tcPr>
          <w:p w14:paraId="4CE17849" w14:textId="77777777" w:rsidR="00866FD5" w:rsidRDefault="00000000">
            <w:r>
              <w:rPr>
                <w:b/>
                <w:bCs/>
                <w:color w:val="333333"/>
                <w:sz w:val="20"/>
                <w:szCs w:val="20"/>
              </w:rPr>
              <w:t>Counterparts:</w:t>
            </w:r>
          </w:p>
        </w:tc>
        <w:tc>
          <w:tcPr>
            <w:tcW w:w="6160" w:type="dxa"/>
            <w:shd w:val="clear" w:color="auto" w:fill="F2F6FA"/>
            <w:tcMar>
              <w:top w:w="60" w:type="dxa"/>
              <w:left w:w="100" w:type="dxa"/>
              <w:bottom w:w="60" w:type="dxa"/>
              <w:right w:w="100" w:type="dxa"/>
            </w:tcMar>
          </w:tcPr>
          <w:p w14:paraId="00D063A3" w14:textId="77777777" w:rsidR="00866FD5" w:rsidRDefault="00000000">
            <w:pPr>
              <w:spacing w:after="80" w:line="276" w:lineRule="auto"/>
            </w:pPr>
            <w:r>
              <w:rPr>
                <w:color w:val="333333"/>
                <w:sz w:val="20"/>
                <w:szCs w:val="20"/>
              </w:rPr>
              <w:t>This Term Sheet may be executed in any number of counterparts, including by electronic or PDF signature, each of which will be an original, and such counterparts will together constitute one and the same instrument.</w:t>
            </w:r>
          </w:p>
        </w:tc>
      </w:tr>
      <w:tr w:rsidR="00866FD5" w14:paraId="2DEDB94B" w14:textId="77777777">
        <w:tc>
          <w:tcPr>
            <w:tcW w:w="3200" w:type="dxa"/>
            <w:tcMar>
              <w:top w:w="60" w:type="dxa"/>
              <w:left w:w="100" w:type="dxa"/>
              <w:bottom w:w="60" w:type="dxa"/>
              <w:right w:w="100" w:type="dxa"/>
            </w:tcMar>
          </w:tcPr>
          <w:p w14:paraId="5360BB40" w14:textId="77777777" w:rsidR="00866FD5" w:rsidRDefault="00000000">
            <w:r>
              <w:rPr>
                <w:b/>
                <w:bCs/>
                <w:color w:val="333333"/>
                <w:sz w:val="20"/>
                <w:szCs w:val="20"/>
              </w:rPr>
              <w:t>Termination of Term Sheet:</w:t>
            </w:r>
          </w:p>
        </w:tc>
        <w:tc>
          <w:tcPr>
            <w:tcW w:w="6160" w:type="dxa"/>
            <w:tcMar>
              <w:top w:w="60" w:type="dxa"/>
              <w:left w:w="100" w:type="dxa"/>
              <w:bottom w:w="60" w:type="dxa"/>
              <w:right w:w="100" w:type="dxa"/>
            </w:tcMar>
          </w:tcPr>
          <w:p w14:paraId="40FC664F" w14:textId="77777777" w:rsidR="00866FD5" w:rsidRDefault="00000000">
            <w:pPr>
              <w:spacing w:after="80" w:line="276" w:lineRule="auto"/>
            </w:pPr>
            <w:r>
              <w:rPr>
                <w:color w:val="333333"/>
                <w:sz w:val="20"/>
                <w:szCs w:val="20"/>
              </w:rPr>
              <w:t>Unless extended by mutual agreement of the Parties, this Term Sheet shall terminate upon the earlier of (i) execution of the definitive agreement, and (ii) expiration of the Exclusivity Period; provided, however, that the sections entitled “Exclusivity,” “Exclusivity Breakup Fee,” “Confidentiality,” “Governing Law,” “Binding Effect,” and “Counterparts” shall survive any such termination.</w:t>
            </w:r>
          </w:p>
        </w:tc>
      </w:tr>
    </w:tbl>
    <w:p w14:paraId="13EA4EDC" w14:textId="77777777" w:rsidR="00866FD5" w:rsidRDefault="00866FD5">
      <w:pPr>
        <w:spacing w:before="360"/>
      </w:pPr>
    </w:p>
    <w:p w14:paraId="1EE014E2" w14:textId="77777777" w:rsidR="007E515C" w:rsidRDefault="00000000">
      <w:pPr>
        <w:pBdr>
          <w:bottom w:val="single" w:sz="4" w:space="4" w:color="1B3A5C"/>
        </w:pBdr>
        <w:spacing w:after="60"/>
      </w:pPr>
      <w:r>
        <w:rPr>
          <w:b/>
          <w:bCs/>
          <w:color w:val="1B3A5C"/>
          <w:sz w:val="24"/>
          <w:szCs w:val="24"/>
        </w:rPr>
        <w:t>ACKNOWLEDGMENT</w:t>
      </w:r>
    </w:p>
    <w:p w14:paraId="158DD61B" w14:textId="77777777" w:rsidR="007E515C" w:rsidRDefault="00000000">
      <w:pPr>
        <w:spacing w:after="200"/>
      </w:pPr>
      <w:r>
        <w:rPr>
          <w:i/>
          <w:iCs/>
          <w:color w:val="555555"/>
          <w:sz w:val="20"/>
          <w:szCs w:val="20"/>
        </w:rPr>
        <w:t>By signing below, the parties acknowledge receipt of this Term Sheet and agree to negotiate in good faith toward a definitive agreement incorporating the terms described herein. Except as to the sections identified in the “Binding Effect” provision above, this Term Sheet does not create any binding commitments or legally enforceable obligations upon the Parties. The sections entitled “Exclusivity,” “Exclusivity Breakup Fee,” “Confidentiality,” “Governing Law,” “Binding Effect,” and “Counterparts” are legally binding upon execution and shall survive any termination of this Term Sheet.</w:t>
      </w:r>
    </w:p>
    <w:p w14:paraId="7D5B7F87" w14:textId="77777777" w:rsidR="007E515C" w:rsidRDefault="00000000">
      <w:pPr>
        <w:spacing w:after="40"/>
      </w:pPr>
      <w:r>
        <w:rPr>
          <w:b/>
          <w:bCs/>
          <w:color w:val="1B3A5C"/>
          <w:sz w:val="20"/>
          <w:szCs w:val="20"/>
        </w:rPr>
        <w:lastRenderedPageBreak/>
        <w:t>DEVELOPER:</w:t>
      </w:r>
    </w:p>
    <w:p w14:paraId="3A386750" w14:textId="77777777" w:rsidR="007E515C" w:rsidRDefault="00000000">
      <w:pPr>
        <w:spacing w:after="20"/>
      </w:pPr>
      <w:r>
        <w:rPr>
          <w:sz w:val="20"/>
          <w:szCs w:val="20"/>
        </w:rPr>
        <w:t>[Developer Entity Name]</w:t>
      </w:r>
    </w:p>
    <w:p w14:paraId="20E038EA" w14:textId="77777777" w:rsidR="007E515C" w:rsidRDefault="007E515C">
      <w:pPr>
        <w:pBdr>
          <w:bottom w:val="single" w:sz="1" w:space="0" w:color="333333"/>
        </w:pBdr>
        <w:spacing w:before="360" w:after="20"/>
      </w:pPr>
    </w:p>
    <w:p w14:paraId="54F41C1C" w14:textId="77777777" w:rsidR="007E515C" w:rsidRDefault="00000000">
      <w:pPr>
        <w:tabs>
          <w:tab w:val="left" w:pos="5760"/>
        </w:tabs>
        <w:spacing w:after="20"/>
      </w:pPr>
      <w:r>
        <w:rPr>
          <w:sz w:val="20"/>
          <w:szCs w:val="20"/>
        </w:rPr>
        <w:t xml:space="preserve">By: </w:t>
        <w:tab/>
        <w:t>Date: _______________</w:t>
      </w:r>
    </w:p>
    <w:p w14:paraId="33E7335E" w14:textId="77777777" w:rsidR="007E515C" w:rsidRDefault="00000000">
      <w:pPr>
        <w:spacing w:after="20"/>
      </w:pPr>
      <w:r>
        <w:rPr>
          <w:sz w:val="20"/>
          <w:szCs w:val="20"/>
        </w:rPr>
        <w:t>Name: [Authorized Signatory]</w:t>
      </w:r>
    </w:p>
    <w:p w14:paraId="47AA64C8" w14:textId="77777777" w:rsidR="007E515C" w:rsidRDefault="00000000">
      <w:pPr>
        <w:spacing w:after="240"/>
      </w:pPr>
      <w:r>
        <w:rPr>
          <w:sz w:val="20"/>
          <w:szCs w:val="20"/>
        </w:rPr>
        <w:t>Title: [Title]</w:t>
      </w:r>
    </w:p>
    <w:p w14:paraId="6EE91901" w14:textId="77777777" w:rsidR="007E515C" w:rsidRDefault="00000000">
      <w:pPr>
        <w:spacing w:after="40"/>
      </w:pPr>
      <w:r>
        <w:rPr>
          <w:b/>
          <w:bCs/>
          <w:color w:val="1B3A5C"/>
          <w:sz w:val="20"/>
          <w:szCs w:val="20"/>
        </w:rPr>
        <w:t>LANDOWNER:</w:t>
      </w:r>
    </w:p>
    <w:p w14:paraId="7F713F15" w14:textId="77777777" w:rsidR="007E515C" w:rsidRDefault="00000000">
      <w:pPr>
        <w:spacing w:after="20"/>
      </w:pPr>
      <w:r>
        <w:rPr>
          <w:sz w:val="20"/>
          <w:szCs w:val="20"/>
        </w:rPr>
        <w:t>[Landowner Name(s)]</w:t>
      </w:r>
    </w:p>
    <w:p w14:paraId="368E1545" w14:textId="77777777" w:rsidR="007E515C" w:rsidRDefault="007E515C">
      <w:pPr>
        <w:pBdr>
          <w:bottom w:val="single" w:sz="1" w:space="0" w:color="333333"/>
        </w:pBdr>
        <w:spacing w:before="360" w:after="20"/>
      </w:pPr>
    </w:p>
    <w:p w14:paraId="03D2CFA9" w14:textId="77777777" w:rsidR="007E515C" w:rsidRDefault="00000000">
      <w:pPr>
        <w:tabs>
          <w:tab w:val="left" w:pos="5760"/>
        </w:tabs>
        <w:spacing w:after="20"/>
      </w:pPr>
      <w:r>
        <w:rPr>
          <w:sz w:val="20"/>
          <w:szCs w:val="20"/>
        </w:rPr>
        <w:t>By: [Landowner 1]                    By: [Landowner 2]</w:t>
        <w:tab/>
        <w:t>Date: _______________</w:t>
      </w:r>
    </w:p>
    <w:sectPr w:rsidR="007E515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7B511" w14:textId="77777777" w:rsidR="00B317EA" w:rsidRDefault="00B317EA">
      <w:r>
        <w:separator/>
      </w:r>
    </w:p>
  </w:endnote>
  <w:endnote w:type="continuationSeparator" w:id="0">
    <w:p w14:paraId="01126352" w14:textId="77777777" w:rsidR="00B317EA" w:rsidRDefault="00B31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0178" w14:textId="77777777" w:rsidR="007E515C" w:rsidRDefault="00000000">
    <w:pPr>
      <w:pBdr>
        <w:top w:val="single" w:sz="4" w:space="4" w:color="CCCCCC"/>
      </w:pBdr>
      <w:tabs>
        <w:tab w:val="right" w:pos="9026"/>
      </w:tabs>
    </w:pPr>
    <w:r>
      <w:rPr>
        <w:color w:val="999999"/>
        <w:sz w:val="16"/>
        <w:szCs w:val="16"/>
      </w:rPr>
      <w:t>[Landowner] Term Sheet – Solar + Storage Land Lease &amp; Financing</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F7628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E5FA8" w14:textId="77777777" w:rsidR="00B317EA" w:rsidRDefault="00B317EA">
      <w:r>
        <w:separator/>
      </w:r>
    </w:p>
  </w:footnote>
  <w:footnote w:type="continuationSeparator" w:id="0">
    <w:p w14:paraId="0F9174A4" w14:textId="77777777" w:rsidR="00B317EA" w:rsidRDefault="00B317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2CCE" w14:textId="77777777" w:rsidR="007E515C" w:rsidRDefault="00000000">
    <w:pPr>
      <w:pBdr>
        <w:bottom w:val="single" w:sz="6" w:space="4" w:color="1B3A5C"/>
      </w:pBdr>
      <w:tabs>
        <w:tab w:val="right" w:pos="9026"/>
      </w:tabs>
    </w:pPr>
    <w:r>
      <w:rPr>
        <w:b/>
        <w:bCs/>
        <w:color w:val="1B3A5C"/>
        <w:sz w:val="18"/>
        <w:szCs w:val="18"/>
      </w:rPr>
      <w:t>[DEVELOPER NAME]</w:t>
    </w:r>
    <w:r>
      <w:rPr>
        <w:i/>
        <w:iCs/>
        <w:color w:val="99999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105"/>
    <w:multiLevelType w:val="hybridMultilevel"/>
    <w:tmpl w:val="4DCAD37E"/>
    <w:lvl w:ilvl="0" w:tplc="1856F954">
      <w:start w:val="1"/>
      <w:numFmt w:val="bullet"/>
      <w:lvlText w:val="●"/>
      <w:lvlJc w:val="left"/>
      <w:pPr>
        <w:ind w:left="720" w:hanging="360"/>
      </w:pPr>
    </w:lvl>
    <w:lvl w:ilvl="1" w:tplc="C540D202">
      <w:start w:val="1"/>
      <w:numFmt w:val="bullet"/>
      <w:lvlText w:val="○"/>
      <w:lvlJc w:val="left"/>
      <w:pPr>
        <w:ind w:left="1440" w:hanging="360"/>
      </w:pPr>
    </w:lvl>
    <w:lvl w:ilvl="2" w:tplc="0D585AAA">
      <w:start w:val="1"/>
      <w:numFmt w:val="bullet"/>
      <w:lvlText w:val="■"/>
      <w:lvlJc w:val="left"/>
      <w:pPr>
        <w:ind w:left="2160" w:hanging="360"/>
      </w:pPr>
    </w:lvl>
    <w:lvl w:ilvl="3" w:tplc="A5344E7A">
      <w:start w:val="1"/>
      <w:numFmt w:val="bullet"/>
      <w:lvlText w:val="●"/>
      <w:lvlJc w:val="left"/>
      <w:pPr>
        <w:ind w:left="2880" w:hanging="360"/>
      </w:pPr>
    </w:lvl>
    <w:lvl w:ilvl="4" w:tplc="271A539E">
      <w:start w:val="1"/>
      <w:numFmt w:val="bullet"/>
      <w:lvlText w:val="○"/>
      <w:lvlJc w:val="left"/>
      <w:pPr>
        <w:ind w:left="3600" w:hanging="360"/>
      </w:pPr>
    </w:lvl>
    <w:lvl w:ilvl="5" w:tplc="2FBCA9F2">
      <w:start w:val="1"/>
      <w:numFmt w:val="bullet"/>
      <w:lvlText w:val="■"/>
      <w:lvlJc w:val="left"/>
      <w:pPr>
        <w:ind w:left="4320" w:hanging="360"/>
      </w:pPr>
    </w:lvl>
    <w:lvl w:ilvl="6" w:tplc="4F2CE472">
      <w:start w:val="1"/>
      <w:numFmt w:val="bullet"/>
      <w:lvlText w:val="●"/>
      <w:lvlJc w:val="left"/>
      <w:pPr>
        <w:ind w:left="5040" w:hanging="360"/>
      </w:pPr>
    </w:lvl>
    <w:lvl w:ilvl="7" w:tplc="AE80F5BA">
      <w:start w:val="1"/>
      <w:numFmt w:val="bullet"/>
      <w:lvlText w:val="●"/>
      <w:lvlJc w:val="left"/>
      <w:pPr>
        <w:ind w:left="5760" w:hanging="360"/>
      </w:pPr>
    </w:lvl>
    <w:lvl w:ilvl="8" w:tplc="650CE0BE">
      <w:start w:val="1"/>
      <w:numFmt w:val="bullet"/>
      <w:lvlText w:val="●"/>
      <w:lvlJc w:val="left"/>
      <w:pPr>
        <w:ind w:left="6480" w:hanging="360"/>
      </w:pPr>
    </w:lvl>
  </w:abstractNum>
  <w:num w:numId="1" w16cid:durableId="1306467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5C"/>
    <w:rsid w:val="00131DA7"/>
    <w:rsid w:val="00134F65"/>
    <w:rsid w:val="00323114"/>
    <w:rsid w:val="003943E9"/>
    <w:rsid w:val="003C434F"/>
    <w:rsid w:val="003E3CC6"/>
    <w:rsid w:val="004F70DC"/>
    <w:rsid w:val="00745B49"/>
    <w:rsid w:val="007E515C"/>
    <w:rsid w:val="00866FD5"/>
    <w:rsid w:val="009C5C48"/>
    <w:rsid w:val="009E336C"/>
    <w:rsid w:val="00A40B4C"/>
    <w:rsid w:val="00B317EA"/>
    <w:rsid w:val="00B87E26"/>
    <w:rsid w:val="00C6236D"/>
    <w:rsid w:val="00C66C55"/>
    <w:rsid w:val="00D96D06"/>
    <w:rsid w:val="00DD5A49"/>
    <w:rsid w:val="00E30147"/>
    <w:rsid w:val="00EE2EC6"/>
    <w:rsid w:val="00F76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2C691"/>
  <w15:docId w15:val="{66C6244B-0DC6-624D-A290-B54E16590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B3A5C"/>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3C434F"/>
  </w:style>
  <w:style w:type="character" w:styleId="CommentReference">
    <w:name w:val="annotation reference"/>
    <w:basedOn w:val="DefaultParagraphFont"/>
    <w:uiPriority w:val="99"/>
    <w:semiHidden/>
    <w:unhideWhenUsed/>
    <w:rsid w:val="00D96D06"/>
    <w:rPr>
      <w:sz w:val="16"/>
      <w:szCs w:val="16"/>
    </w:rPr>
  </w:style>
  <w:style w:type="paragraph" w:styleId="CommentText">
    <w:name w:val="annotation text"/>
    <w:basedOn w:val="Normal"/>
    <w:link w:val="CommentTextChar"/>
    <w:uiPriority w:val="99"/>
    <w:unhideWhenUsed/>
    <w:rsid w:val="00D96D06"/>
    <w:rPr>
      <w:sz w:val="20"/>
      <w:szCs w:val="20"/>
    </w:rPr>
  </w:style>
  <w:style w:type="character" w:customStyle="1" w:styleId="CommentTextChar">
    <w:name w:val="Comment Text Char"/>
    <w:basedOn w:val="DefaultParagraphFont"/>
    <w:link w:val="CommentText"/>
    <w:uiPriority w:val="99"/>
    <w:rsid w:val="00D96D06"/>
    <w:rPr>
      <w:sz w:val="20"/>
      <w:szCs w:val="20"/>
    </w:rPr>
  </w:style>
  <w:style w:type="paragraph" w:styleId="CommentSubject">
    <w:name w:val="annotation subject"/>
    <w:basedOn w:val="CommentText"/>
    <w:next w:val="CommentText"/>
    <w:link w:val="CommentSubjectChar"/>
    <w:uiPriority w:val="99"/>
    <w:semiHidden/>
    <w:unhideWhenUsed/>
    <w:rsid w:val="00D96D06"/>
    <w:rPr>
      <w:b/>
      <w:bCs/>
    </w:rPr>
  </w:style>
  <w:style w:type="character" w:customStyle="1" w:styleId="CommentSubjectChar">
    <w:name w:val="Comment Subject Char"/>
    <w:basedOn w:val="CommentTextChar"/>
    <w:link w:val="CommentSubject"/>
    <w:uiPriority w:val="99"/>
    <w:semiHidden/>
    <w:rsid w:val="00D96D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1431E-9169-4689-B4C7-5F8CD0C00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3811</Words>
  <Characters>22641</Characters>
  <Application>Microsoft Office Word</Application>
  <DocSecurity>0</DocSecurity>
  <Lines>526</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cp:lastModifiedBy>
  <cp:revision>4</cp:revision>
  <dcterms:created xsi:type="dcterms:W3CDTF">2026-03-26T11:22:00Z</dcterms:created>
  <dcterms:modified xsi:type="dcterms:W3CDTF">2026-03-26T11:51:00Z</dcterms:modified>
</cp:coreProperties>
</file>