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Buildathon Project:  Team “FLUX”</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sz w:val="32"/>
          <w:szCs w:val="32"/>
          <w:rtl w:val="0"/>
        </w:rPr>
        <w:t xml:space="preserve"> Title:  </w:t>
      </w:r>
      <w:r w:rsidDel="00000000" w:rsidR="00000000" w:rsidRPr="00000000">
        <w:rPr>
          <w:rFonts w:ascii="Times New Roman" w:cs="Times New Roman" w:eastAsia="Times New Roman" w:hAnsi="Times New Roman"/>
          <w:b w:val="1"/>
          <w:color w:val="0000ff"/>
          <w:sz w:val="32"/>
          <w:szCs w:val="32"/>
          <w:rtl w:val="0"/>
        </w:rPr>
        <w:t xml:space="preserve">“Infix to Postfix Converter”</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Infix to Prefix and Postfix conversion is a bit tricky concept for the students to understand. Analysing their problem, we have created a web page that inputs the Infix expression, converts and displays the corresponding Prefix and Postfix expressions. We will be using ‘Stack’ Data Structure using JavaScript language to convert the Infix expression given by the user to Prefix and Postfix expressions.</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DETAILS</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Mentors: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Vivek Kashyap Sir, Vivek Kumar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Sir, Ankita Rani Ma’am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Leader Name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Pranav Kushawaha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Details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510"/>
        <w:gridCol w:w="2340"/>
        <w:gridCol w:w="2340"/>
        <w:tblGridChange w:id="0">
          <w:tblGrid>
            <w:gridCol w:w="1170"/>
            <w:gridCol w:w="3510"/>
            <w:gridCol w:w="2340"/>
            <w:gridCol w:w="2340"/>
          </w:tblGrid>
        </w:tblGridChange>
      </w:tblGrid>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Pranav Kushawaha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 &amp; Engineering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nd </w:t>
            </w:r>
            <w:r w:rsidDel="00000000" w:rsidR="00000000" w:rsidRPr="00000000">
              <w:rPr>
                <w:rFonts w:ascii="Times New Roman" w:cs="Times New Roman" w:eastAsia="Times New Roman" w:hAnsi="Times New Roman"/>
                <w:sz w:val="28"/>
                <w:szCs w:val="28"/>
                <w:rtl w:val="0"/>
              </w:rPr>
              <w:t xml:space="preserve">Year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Sanskar Chaubey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Sagar Mishra</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Kriti Srivastava</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Vidhi Mishra</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PARTS OF THE PROJECT:</w:t>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Since the project has the least complexity and runs on a single page, therefore it doesn’t have any other sub-parts.</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 STACK USED:</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color w:val="363636"/>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React:</w:t>
      </w:r>
      <w:r w:rsidDel="00000000" w:rsidR="00000000" w:rsidRPr="00000000">
        <w:rPr>
          <w:rFonts w:ascii="Times New Roman" w:cs="Times New Roman" w:eastAsia="Times New Roman" w:hAnsi="Times New Roman"/>
          <w:sz w:val="24"/>
          <w:szCs w:val="24"/>
          <w:highlight w:val="white"/>
          <w:rtl w:val="0"/>
        </w:rPr>
        <w:t xml:space="preserve"> React is a declarative, efficient, and flexible JavaScript library for building user interfaces. It lets us compose complex UIs from small and isolated pieces of code called “components”. </w:t>
      </w:r>
      <w:r w:rsidDel="00000000" w:rsidR="00000000" w:rsidRPr="00000000">
        <w:rPr>
          <w:rFonts w:ascii="Times New Roman" w:cs="Times New Roman" w:eastAsia="Times New Roman" w:hAnsi="Times New Roman"/>
          <w:sz w:val="24"/>
          <w:szCs w:val="24"/>
          <w:rtl w:val="0"/>
        </w:rPr>
        <w:t xml:space="preserve">It is created by Facebook. It’s fast, scalable, flexible, powerful, and has a robust developer community that’s rapidly growing.</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our single page project, we have the following structure:</w:t>
      </w:r>
    </w:p>
    <w:p w:rsidR="00000000" w:rsidDel="00000000" w:rsidP="00000000" w:rsidRDefault="00000000" w:rsidRPr="00000000" w14:paraId="0000003B">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text box to input the Infix Expression.</w:t>
      </w:r>
    </w:p>
    <w:p w:rsidR="00000000" w:rsidDel="00000000" w:rsidP="00000000" w:rsidRDefault="00000000" w:rsidRPr="00000000" w14:paraId="0000003C">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Submit button.</w:t>
      </w:r>
    </w:p>
    <w:p w:rsidR="00000000" w:rsidDel="00000000" w:rsidP="00000000" w:rsidRDefault="00000000" w:rsidRPr="00000000" w14:paraId="0000003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Reset button.</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typing the Infix Expression in the input field and clicking on the Submit button, we get the required Prefix and the Postfix Expression. We can also reset our Infix Expression too with the help of the Reset button.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GITHUB LINK:</w:t>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Link is as follows: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https://github.com/codebiet/infix_to_postfix_-_prefix</w:t>
        </w:r>
      </w:hyperlink>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 VIDEO:</w:t>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Link is as follows: </w:t>
      </w:r>
      <w:hyperlink r:id="rId7">
        <w:r w:rsidDel="00000000" w:rsidR="00000000" w:rsidRPr="00000000">
          <w:rPr>
            <w:rFonts w:ascii="Times New Roman" w:cs="Times New Roman" w:eastAsia="Times New Roman" w:hAnsi="Times New Roman"/>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https://reactjs.org/tutorial/tutorial.html </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46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91377"/>
            <wp:effectExtent b="0" l="0" r="0" t="0"/>
            <wp:docPr id="1" name="image2.png"/>
            <a:graphic>
              <a:graphicData uri="http://schemas.openxmlformats.org/drawingml/2006/picture">
                <pic:pic>
                  <pic:nvPicPr>
                    <pic:cNvPr id="0" name="image2.png"/>
                    <pic:cNvPicPr preferRelativeResize="0"/>
                  </pic:nvPicPr>
                  <pic:blipFill>
                    <a:blip r:embed="rId9"/>
                    <a:srcRect b="2249" l="0" r="0" t="1980"/>
                    <a:stretch>
                      <a:fillRect/>
                    </a:stretch>
                  </pic:blipFill>
                  <pic:spPr>
                    <a:xfrm>
                      <a:off x="0" y="0"/>
                      <a:ext cx="5943600" cy="279137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08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odebiet/infix_to_postfix_-_prefix" TargetMode="External"/><Relationship Id="rId7" Type="http://schemas.openxmlformats.org/officeDocument/2006/relationships/hyperlink" Target="https://drive.google.com/file/d/1tmXNQLYPYi_evZ8X_49AErZkEVvGhKMg/view?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