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2D341" w14:textId="77777777" w:rsidR="0040072A" w:rsidRPr="003A1015" w:rsidRDefault="0040072A" w:rsidP="0040072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3A101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Checkpoint III</w:t>
      </w:r>
    </w:p>
    <w:p w14:paraId="191F5CF3" w14:textId="77777777" w:rsidR="0040072A" w:rsidRPr="003A1015" w:rsidRDefault="0040072A" w:rsidP="0040072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633DA52D" w14:textId="77777777" w:rsidR="0040072A" w:rsidRPr="003A1015" w:rsidRDefault="0040072A" w:rsidP="0040072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4EF69374" w14:textId="77777777" w:rsidR="0040072A" w:rsidRPr="003A1015" w:rsidRDefault="0040072A" w:rsidP="0040072A">
      <w:pPr>
        <w:rPr>
          <w:rFonts w:ascii="Times New Roman" w:hAnsi="Times New Roman" w:cs="Times New Roman"/>
        </w:rPr>
      </w:pPr>
      <w:r w:rsidRPr="003A1015">
        <w:rPr>
          <w:rFonts w:ascii="Times New Roman" w:hAnsi="Times New Roman" w:cs="Times New Roman"/>
        </w:rPr>
        <w:t xml:space="preserve">The links for each reference are provided below. The citations are provided on the next page. </w:t>
      </w:r>
    </w:p>
    <w:p w14:paraId="64839664" w14:textId="77777777" w:rsidR="0040072A" w:rsidRPr="003A1015" w:rsidRDefault="0040072A" w:rsidP="0040072A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72D5E96" w14:textId="77777777" w:rsidR="0040072A" w:rsidRPr="003A1015" w:rsidRDefault="0040072A" w:rsidP="0040072A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101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12925552" w14:textId="77777777" w:rsidR="0040072A" w:rsidRPr="003A1015" w:rsidRDefault="0040072A" w:rsidP="0040072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101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Financial well-being and its relationship with subjective and psychological well-being among emerging adults: Testing the moderating effect of individual differences.</w:t>
      </w:r>
      <w:r w:rsidRPr="003A101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hyperlink r:id="rId5" w:tooltip="https://research.ebsco.com/linkprocessor/plink?id=14c0c506-ee0c-3aa9-9872-d1cf8e20c4ed" w:history="1">
        <w:r w:rsidRPr="003A1015">
          <w:rPr>
            <w:rFonts w:ascii="Times New Roman" w:eastAsia="Times New Roman" w:hAnsi="Times New Roman" w:cs="Times New Roman"/>
            <w:color w:val="96607D"/>
            <w:kern w:val="0"/>
            <w:u w:val="single"/>
            <w14:ligatures w14:val="none"/>
          </w:rPr>
          <w:t>https://research.ebsco.com/linkprocessor/plink?id=14c0c506-ee0c-3aa9-9872-d1cf8e20c4ed</w:t>
        </w:r>
      </w:hyperlink>
    </w:p>
    <w:p w14:paraId="12DFE071" w14:textId="77777777" w:rsidR="0040072A" w:rsidRPr="003A1015" w:rsidRDefault="0040072A" w:rsidP="0040072A">
      <w:pPr>
        <w:ind w:firstLine="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1B204A0" w14:textId="77777777" w:rsidR="0040072A" w:rsidRPr="003A1015" w:rsidRDefault="0040072A" w:rsidP="0040072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A101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your Bank Balance finds Happiness</w:t>
      </w:r>
    </w:p>
    <w:p w14:paraId="15684319" w14:textId="77777777" w:rsidR="0040072A" w:rsidRPr="003A1015" w:rsidRDefault="0040072A" w:rsidP="0040072A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6" w:history="1">
        <w:r w:rsidRPr="003A1015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https://research.ebsco.com/linkprocessor/plink?id=080421eb-b8f8-3bfc-af87-c4f7f78fa8e0</w:t>
        </w:r>
      </w:hyperlink>
    </w:p>
    <w:p w14:paraId="5BE2C8CF" w14:textId="77777777" w:rsidR="0040072A" w:rsidRPr="003A1015" w:rsidRDefault="0040072A" w:rsidP="0040072A">
      <w:pPr>
        <w:ind w:firstLine="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63E85EB" w14:textId="77777777" w:rsidR="0040072A" w:rsidRPr="003A1015" w:rsidRDefault="0040072A" w:rsidP="00400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101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Consumer’s subjective financial well‐being: A systematic review and research agenda</w:t>
      </w:r>
      <w:r w:rsidRPr="003A101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hyperlink r:id="rId7" w:tooltip="https://research.ebsco.com/linkprocessor/plink?id=685b9ee3-0d8b-319f-a9d3-1da74346476d" w:history="1">
        <w:r w:rsidRPr="003A1015">
          <w:rPr>
            <w:rFonts w:ascii="Times New Roman" w:eastAsia="Times New Roman" w:hAnsi="Times New Roman" w:cs="Times New Roman"/>
            <w:color w:val="96607D"/>
            <w:kern w:val="0"/>
            <w:u w:val="single"/>
            <w14:ligatures w14:val="none"/>
          </w:rPr>
          <w:t>https://research.ebsco.com/linkprocessor/plink?id=685b9ee3-0d8b-319f-a9d3-1da74346476d</w:t>
        </w:r>
      </w:hyperlink>
    </w:p>
    <w:p w14:paraId="47A43E3F" w14:textId="77777777" w:rsidR="0040072A" w:rsidRPr="003A1015" w:rsidRDefault="0040072A" w:rsidP="0040072A">
      <w:pPr>
        <w:rPr>
          <w:rFonts w:ascii="Times New Roman" w:hAnsi="Times New Roman" w:cs="Times New Roman"/>
        </w:rPr>
      </w:pPr>
    </w:p>
    <w:p w14:paraId="02F4C15F" w14:textId="77777777" w:rsidR="0040072A" w:rsidRPr="003A1015" w:rsidRDefault="0040072A" w:rsidP="00400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1015">
        <w:rPr>
          <w:rFonts w:ascii="Times New Roman" w:hAnsi="Times New Roman" w:cs="Times New Roman"/>
        </w:rPr>
        <w:t>The relationship between responsible financial behaviors and financial well-being</w:t>
      </w:r>
    </w:p>
    <w:p w14:paraId="02AAFBC2" w14:textId="77777777" w:rsidR="0040072A" w:rsidRPr="003A1015" w:rsidRDefault="0040072A" w:rsidP="0040072A">
      <w:pPr>
        <w:pStyle w:val="ListParagraph"/>
        <w:rPr>
          <w:rFonts w:ascii="Times New Roman" w:hAnsi="Times New Roman" w:cs="Times New Roman"/>
        </w:rPr>
      </w:pPr>
      <w:hyperlink r:id="rId8" w:history="1">
        <w:r w:rsidRPr="003A1015">
          <w:rPr>
            <w:rStyle w:val="Hyperlink"/>
            <w:rFonts w:ascii="Times New Roman" w:hAnsi="Times New Roman" w:cs="Times New Roman"/>
          </w:rPr>
          <w:t>https://research.ebsco.com/c/guun66/viewer/html/i6ma32g2nr</w:t>
        </w:r>
      </w:hyperlink>
    </w:p>
    <w:p w14:paraId="7488F554" w14:textId="77777777" w:rsidR="0040072A" w:rsidRPr="003A1015" w:rsidRDefault="0040072A" w:rsidP="0040072A">
      <w:pPr>
        <w:rPr>
          <w:rFonts w:ascii="Times New Roman" w:hAnsi="Times New Roman" w:cs="Times New Roman"/>
        </w:rPr>
      </w:pPr>
    </w:p>
    <w:p w14:paraId="45387CAA" w14:textId="77777777" w:rsidR="0040072A" w:rsidRPr="003A1015" w:rsidRDefault="0040072A" w:rsidP="00400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1015">
        <w:rPr>
          <w:rFonts w:ascii="Times New Roman" w:hAnsi="Times New Roman" w:cs="Times New Roman"/>
        </w:rPr>
        <w:t>Social work students in Aotearoa New Zealand: the impacts of financial hardship on mental and social well-being</w:t>
      </w:r>
    </w:p>
    <w:p w14:paraId="23136033" w14:textId="77777777" w:rsidR="0040072A" w:rsidRPr="003A1015" w:rsidRDefault="0040072A" w:rsidP="0040072A">
      <w:pPr>
        <w:pStyle w:val="ListParagraph"/>
        <w:rPr>
          <w:rFonts w:ascii="Times New Roman" w:hAnsi="Times New Roman" w:cs="Times New Roman"/>
        </w:rPr>
      </w:pPr>
      <w:hyperlink r:id="rId9" w:history="1">
        <w:r w:rsidRPr="003A1015">
          <w:rPr>
            <w:rStyle w:val="Hyperlink"/>
            <w:rFonts w:ascii="Times New Roman" w:hAnsi="Times New Roman" w:cs="Times New Roman"/>
          </w:rPr>
          <w:t>https://research.ebsco.com/c/guun66/viewer/pdf/srnfdbhgcn</w:t>
        </w:r>
      </w:hyperlink>
    </w:p>
    <w:p w14:paraId="395E4138" w14:textId="77777777" w:rsidR="0040072A" w:rsidRPr="003A1015" w:rsidRDefault="0040072A" w:rsidP="0040072A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FF8E020" w14:textId="77777777" w:rsidR="0040072A" w:rsidRPr="003A1015" w:rsidRDefault="0040072A" w:rsidP="00400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1015">
        <w:rPr>
          <w:rFonts w:ascii="Times New Roman" w:hAnsi="Times New Roman" w:cs="Times New Roman"/>
        </w:rPr>
        <w:t>Coping with governmental restrictions: The relationship between stay-at-home orders, resilience, and functional, social, mental, physical, and financial well-being</w:t>
      </w:r>
    </w:p>
    <w:p w14:paraId="39BB2336" w14:textId="77777777" w:rsidR="0040072A" w:rsidRPr="003A1015" w:rsidRDefault="0040072A" w:rsidP="0040072A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10" w:history="1">
        <w:r w:rsidRPr="003A1015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https://www.frontiersin.org/journals/psychology/articles/10.3389/fpsyg.2020.577972/full</w:t>
        </w:r>
      </w:hyperlink>
    </w:p>
    <w:p w14:paraId="5B42A48F" w14:textId="77777777" w:rsidR="0040072A" w:rsidRPr="003A1015" w:rsidRDefault="0040072A" w:rsidP="0040072A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6AFE8E7" w14:textId="77777777" w:rsidR="0040072A" w:rsidRPr="003A1015" w:rsidRDefault="0040072A" w:rsidP="0040072A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586AF6C" w14:textId="77777777" w:rsidR="0040072A" w:rsidRPr="003A1015" w:rsidRDefault="0040072A" w:rsidP="0040072A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B04A357" w14:textId="77777777" w:rsidR="0040072A" w:rsidRPr="003A1015" w:rsidRDefault="0040072A" w:rsidP="0040072A">
      <w:pPr>
        <w:rPr>
          <w:rFonts w:ascii="Times New Roman" w:hAnsi="Times New Roman" w:cs="Times New Roman"/>
        </w:rPr>
      </w:pPr>
    </w:p>
    <w:p w14:paraId="5BFB2A07" w14:textId="77777777" w:rsidR="0040072A" w:rsidRPr="003A1015" w:rsidRDefault="0040072A" w:rsidP="0040072A">
      <w:pPr>
        <w:rPr>
          <w:rFonts w:ascii="Times New Roman" w:hAnsi="Times New Roman" w:cs="Times New Roman"/>
        </w:rPr>
      </w:pPr>
      <w:r w:rsidRPr="003A1015">
        <w:rPr>
          <w:rFonts w:ascii="Times New Roman" w:hAnsi="Times New Roman" w:cs="Times New Roman"/>
        </w:rPr>
        <w:br w:type="page"/>
      </w:r>
    </w:p>
    <w:p w14:paraId="4D883E30" w14:textId="77777777" w:rsidR="0040072A" w:rsidRPr="003A1015" w:rsidRDefault="0040072A" w:rsidP="0040072A">
      <w:pPr>
        <w:spacing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3A101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lastRenderedPageBreak/>
        <w:t>Works Cited</w:t>
      </w:r>
    </w:p>
    <w:p w14:paraId="7EC683A3" w14:textId="77777777" w:rsidR="0040072A" w:rsidRPr="003A1015" w:rsidRDefault="0040072A" w:rsidP="0040072A">
      <w:pPr>
        <w:spacing w:line="480" w:lineRule="auto"/>
        <w:ind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A1015">
        <w:rPr>
          <w:rFonts w:ascii="Times New Roman" w:eastAsia="Times New Roman" w:hAnsi="Times New Roman" w:cs="Times New Roman"/>
          <w:kern w:val="0"/>
          <w14:ligatures w14:val="none"/>
        </w:rPr>
        <w:t xml:space="preserve">Barrett, Adriana M., et al. “Coping with Governmental Restrictions: The Relationship between Stay-At-Home Orders, Resilience, and Functional, Social, Mental, Physical, and Financial Well-Being.” </w:t>
      </w:r>
      <w:r w:rsidRPr="003A10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Frontiers in Psychology</w:t>
      </w:r>
      <w:r w:rsidRPr="003A1015">
        <w:rPr>
          <w:rFonts w:ascii="Times New Roman" w:eastAsia="Times New Roman" w:hAnsi="Times New Roman" w:cs="Times New Roman"/>
          <w:kern w:val="0"/>
          <w14:ligatures w14:val="none"/>
        </w:rPr>
        <w:t>, vol. 11, 12 Jan. 2021, https://doi.org/10.3389/fpsyg.2020.577972.</w:t>
      </w:r>
    </w:p>
    <w:p w14:paraId="20B4FA01" w14:textId="77777777" w:rsidR="0040072A" w:rsidRPr="003A1015" w:rsidRDefault="0040072A" w:rsidP="0040072A">
      <w:pPr>
        <w:spacing w:line="480" w:lineRule="auto"/>
        <w:ind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A1015">
        <w:rPr>
          <w:rFonts w:ascii="Times New Roman" w:eastAsia="Times New Roman" w:hAnsi="Times New Roman" w:cs="Times New Roman"/>
          <w:kern w:val="0"/>
          <w14:ligatures w14:val="none"/>
        </w:rPr>
        <w:t xml:space="preserve">Bartley, Allen, et al. “Social Work Students in Aotearoa New Zealand: The Impacts of Financial Hardship on Mental and Social Wellbeing.” </w:t>
      </w:r>
      <w:r w:rsidRPr="003A10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Ebsco.com</w:t>
      </w:r>
      <w:r w:rsidRPr="003A1015">
        <w:rPr>
          <w:rFonts w:ascii="Times New Roman" w:eastAsia="Times New Roman" w:hAnsi="Times New Roman" w:cs="Times New Roman"/>
          <w:kern w:val="0"/>
          <w14:ligatures w14:val="none"/>
        </w:rPr>
        <w:t>, 28 Feb. 2024, research.ebsco.com/c/guun66/viewer/pdf/</w:t>
      </w:r>
      <w:proofErr w:type="spellStart"/>
      <w:r w:rsidRPr="003A1015">
        <w:rPr>
          <w:rFonts w:ascii="Times New Roman" w:eastAsia="Times New Roman" w:hAnsi="Times New Roman" w:cs="Times New Roman"/>
          <w:kern w:val="0"/>
          <w14:ligatures w14:val="none"/>
        </w:rPr>
        <w:t>srnfdbhgcn</w:t>
      </w:r>
      <w:proofErr w:type="spellEnd"/>
      <w:r w:rsidRPr="003A1015">
        <w:rPr>
          <w:rFonts w:ascii="Times New Roman" w:eastAsia="Times New Roman" w:hAnsi="Times New Roman" w:cs="Times New Roman"/>
          <w:kern w:val="0"/>
          <w14:ligatures w14:val="none"/>
        </w:rPr>
        <w:t>. Accessed 17 Jan. 2025.</w:t>
      </w:r>
    </w:p>
    <w:p w14:paraId="59E7C085" w14:textId="77777777" w:rsidR="0040072A" w:rsidRPr="003A1015" w:rsidRDefault="0040072A" w:rsidP="0040072A">
      <w:pPr>
        <w:spacing w:line="480" w:lineRule="auto"/>
        <w:ind w:hanging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A1015">
        <w:rPr>
          <w:rFonts w:ascii="Times New Roman" w:eastAsia="Times New Roman" w:hAnsi="Times New Roman" w:cs="Times New Roman"/>
          <w:kern w:val="0"/>
          <w14:ligatures w14:val="none"/>
        </w:rPr>
        <w:t>Iannello</w:t>
      </w:r>
      <w:proofErr w:type="spellEnd"/>
      <w:r w:rsidRPr="003A1015">
        <w:rPr>
          <w:rFonts w:ascii="Times New Roman" w:eastAsia="Times New Roman" w:hAnsi="Times New Roman" w:cs="Times New Roman"/>
          <w:kern w:val="0"/>
          <w14:ligatures w14:val="none"/>
        </w:rPr>
        <w:t xml:space="preserve">, Paola </w:t>
      </w:r>
      <w:proofErr w:type="spellStart"/>
      <w:r w:rsidRPr="003A1015">
        <w:rPr>
          <w:rFonts w:ascii="Times New Roman" w:eastAsia="Times New Roman" w:hAnsi="Times New Roman" w:cs="Times New Roman"/>
          <w:kern w:val="0"/>
          <w14:ligatures w14:val="none"/>
        </w:rPr>
        <w:t>Iannello</w:t>
      </w:r>
      <w:proofErr w:type="spellEnd"/>
      <w:r w:rsidRPr="003A1015">
        <w:rPr>
          <w:rFonts w:ascii="Times New Roman" w:eastAsia="Times New Roman" w:hAnsi="Times New Roman" w:cs="Times New Roman"/>
          <w:kern w:val="0"/>
          <w14:ligatures w14:val="none"/>
        </w:rPr>
        <w:t>, et al. “Financial Well</w:t>
      </w:r>
      <w:r w:rsidRPr="003A1015">
        <w:rPr>
          <w:rFonts w:ascii="Times New Roman" w:eastAsia="Times New Roman" w:hAnsi="Times New Roman" w:cs="Times New Roman"/>
          <w:kern w:val="0"/>
          <w14:ligatures w14:val="none"/>
        </w:rPr>
        <w:noBreakHyphen/>
        <w:t>Being and Its Relationship with Subjective and Psychological Well</w:t>
      </w:r>
      <w:r w:rsidRPr="003A1015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Being among Emerging Adults: Testing the Moderating Effect of Individual Differences.” </w:t>
      </w:r>
      <w:r w:rsidRPr="003A10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Ebsco.com</w:t>
      </w:r>
      <w:r w:rsidRPr="003A1015">
        <w:rPr>
          <w:rFonts w:ascii="Times New Roman" w:eastAsia="Times New Roman" w:hAnsi="Times New Roman" w:cs="Times New Roman"/>
          <w:kern w:val="0"/>
          <w14:ligatures w14:val="none"/>
        </w:rPr>
        <w:t>, 30 May 2020, research.ebsco.com/c/guun66/viewer/pdf/e5ozqfwvxb?route=details. Accessed 16 Jan. 2025.</w:t>
      </w:r>
    </w:p>
    <w:p w14:paraId="2AD18516" w14:textId="77777777" w:rsidR="0040072A" w:rsidRPr="003A1015" w:rsidRDefault="0040072A" w:rsidP="0040072A">
      <w:pPr>
        <w:spacing w:line="480" w:lineRule="auto"/>
        <w:ind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A1015">
        <w:rPr>
          <w:rFonts w:ascii="Times New Roman" w:eastAsia="Times New Roman" w:hAnsi="Times New Roman" w:cs="Times New Roman"/>
          <w:kern w:val="0"/>
          <w14:ligatures w14:val="none"/>
        </w:rPr>
        <w:t xml:space="preserve">Nanda, Ambika Prasad, and Ranjan Banerjee. “Consumer’s Subjective Financial Well-Being: A Systematic Review and Research Agenda.” </w:t>
      </w:r>
      <w:r w:rsidRPr="003A10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Ebsco.com</w:t>
      </w:r>
      <w:r w:rsidRPr="003A1015">
        <w:rPr>
          <w:rFonts w:ascii="Times New Roman" w:eastAsia="Times New Roman" w:hAnsi="Times New Roman" w:cs="Times New Roman"/>
          <w:kern w:val="0"/>
          <w14:ligatures w14:val="none"/>
        </w:rPr>
        <w:t>, 16 Feb. 2021, research.ebsco.com/c/guun66/search/view/pjwg7zz2qf?db=</w:t>
      </w:r>
      <w:proofErr w:type="spellStart"/>
      <w:r w:rsidRPr="003A1015">
        <w:rPr>
          <w:rFonts w:ascii="Times New Roman" w:eastAsia="Times New Roman" w:hAnsi="Times New Roman" w:cs="Times New Roman"/>
          <w:kern w:val="0"/>
          <w14:ligatures w14:val="none"/>
        </w:rPr>
        <w:t>psyh</w:t>
      </w:r>
      <w:proofErr w:type="spellEnd"/>
      <w:r w:rsidRPr="003A1015">
        <w:rPr>
          <w:rFonts w:ascii="Times New Roman" w:eastAsia="Times New Roman" w:hAnsi="Times New Roman" w:cs="Times New Roman"/>
          <w:kern w:val="0"/>
          <w14:ligatures w14:val="none"/>
        </w:rPr>
        <w:t>. Accessed 16 Jan. 2025.</w:t>
      </w:r>
    </w:p>
    <w:p w14:paraId="42EB5D81" w14:textId="77777777" w:rsidR="0040072A" w:rsidRPr="003A1015" w:rsidRDefault="0040072A" w:rsidP="0040072A">
      <w:pPr>
        <w:spacing w:line="480" w:lineRule="auto"/>
        <w:ind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A1015">
        <w:rPr>
          <w:rFonts w:ascii="Times New Roman" w:eastAsia="Times New Roman" w:hAnsi="Times New Roman" w:cs="Times New Roman"/>
          <w:kern w:val="0"/>
          <w14:ligatures w14:val="none"/>
        </w:rPr>
        <w:t xml:space="preserve">Powell, et al. “The Relationship between Responsible Financial </w:t>
      </w:r>
      <w:proofErr w:type="spellStart"/>
      <w:r w:rsidRPr="003A1015">
        <w:rPr>
          <w:rFonts w:ascii="Times New Roman" w:eastAsia="Times New Roman" w:hAnsi="Times New Roman" w:cs="Times New Roman"/>
          <w:kern w:val="0"/>
          <w14:ligatures w14:val="none"/>
        </w:rPr>
        <w:t>Behaviours</w:t>
      </w:r>
      <w:proofErr w:type="spellEnd"/>
      <w:r w:rsidRPr="003A1015">
        <w:rPr>
          <w:rFonts w:ascii="Times New Roman" w:eastAsia="Times New Roman" w:hAnsi="Times New Roman" w:cs="Times New Roman"/>
          <w:kern w:val="0"/>
          <w14:ligatures w14:val="none"/>
        </w:rPr>
        <w:t xml:space="preserve"> and Financial Wellbeing: The Case of Buy‐Now‐Pay‐Later.” </w:t>
      </w:r>
      <w:r w:rsidRPr="003A10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Ebsco.com</w:t>
      </w:r>
      <w:r w:rsidRPr="003A1015">
        <w:rPr>
          <w:rFonts w:ascii="Times New Roman" w:eastAsia="Times New Roman" w:hAnsi="Times New Roman" w:cs="Times New Roman"/>
          <w:kern w:val="0"/>
          <w14:ligatures w14:val="none"/>
        </w:rPr>
        <w:t>, Dec. 2023, research.ebsco.com/c/guun66/viewer/html/i6ma32g2nr. Accessed 16 Jan. 2025.</w:t>
      </w:r>
    </w:p>
    <w:p w14:paraId="5A6F06C3" w14:textId="77777777" w:rsidR="0040072A" w:rsidRPr="003A1015" w:rsidRDefault="0040072A" w:rsidP="0040072A">
      <w:pPr>
        <w:spacing w:line="480" w:lineRule="auto"/>
        <w:ind w:hanging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A1015">
        <w:rPr>
          <w:rFonts w:ascii="Times New Roman" w:eastAsia="Times New Roman" w:hAnsi="Times New Roman" w:cs="Times New Roman"/>
          <w:kern w:val="0"/>
          <w14:ligatures w14:val="none"/>
        </w:rPr>
        <w:t>Ruberton</w:t>
      </w:r>
      <w:proofErr w:type="spellEnd"/>
      <w:r w:rsidRPr="003A1015">
        <w:rPr>
          <w:rFonts w:ascii="Times New Roman" w:eastAsia="Times New Roman" w:hAnsi="Times New Roman" w:cs="Times New Roman"/>
          <w:kern w:val="0"/>
          <w14:ligatures w14:val="none"/>
        </w:rPr>
        <w:t xml:space="preserve">, Peter </w:t>
      </w:r>
      <w:proofErr w:type="gramStart"/>
      <w:r w:rsidRPr="003A1015">
        <w:rPr>
          <w:rFonts w:ascii="Times New Roman" w:eastAsia="Times New Roman" w:hAnsi="Times New Roman" w:cs="Times New Roman"/>
          <w:kern w:val="0"/>
          <w14:ligatures w14:val="none"/>
        </w:rPr>
        <w:t>M. ,</w:t>
      </w:r>
      <w:proofErr w:type="gramEnd"/>
      <w:r w:rsidRPr="003A1015">
        <w:rPr>
          <w:rFonts w:ascii="Times New Roman" w:eastAsia="Times New Roman" w:hAnsi="Times New Roman" w:cs="Times New Roman"/>
          <w:kern w:val="0"/>
          <w14:ligatures w14:val="none"/>
        </w:rPr>
        <w:t xml:space="preserve"> et al. “How Your Bank Balance Buys Happiness: The Importance of “Cash on Hand” to Life Satisfaction.” </w:t>
      </w:r>
      <w:r w:rsidRPr="003A10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Ebsco.com</w:t>
      </w:r>
      <w:r w:rsidRPr="003A1015">
        <w:rPr>
          <w:rFonts w:ascii="Times New Roman" w:eastAsia="Times New Roman" w:hAnsi="Times New Roman" w:cs="Times New Roman"/>
          <w:kern w:val="0"/>
          <w14:ligatures w14:val="none"/>
        </w:rPr>
        <w:t>, 2016, research.ebsco.com/c/guun66/viewer/pdf/zqyzmoj4cr?route=details. Accessed 16 Jan. 2025.</w:t>
      </w:r>
    </w:p>
    <w:p w14:paraId="70634C11" w14:textId="77777777" w:rsidR="0040072A" w:rsidRPr="003A1015" w:rsidRDefault="0040072A" w:rsidP="0040072A">
      <w:pPr>
        <w:rPr>
          <w:rFonts w:ascii="Times New Roman" w:hAnsi="Times New Roman" w:cs="Times New Roman"/>
        </w:rPr>
      </w:pPr>
    </w:p>
    <w:p w14:paraId="0829C4A3" w14:textId="77777777" w:rsidR="00B75B86" w:rsidRPr="003A1015" w:rsidRDefault="00B75B86">
      <w:pPr>
        <w:rPr>
          <w:rFonts w:ascii="Times New Roman" w:hAnsi="Times New Roman" w:cs="Times New Roman"/>
        </w:rPr>
      </w:pPr>
    </w:p>
    <w:sectPr w:rsidR="00B75B86" w:rsidRPr="003A1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3044B"/>
    <w:multiLevelType w:val="hybridMultilevel"/>
    <w:tmpl w:val="DBB0A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15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2A"/>
    <w:rsid w:val="002F1395"/>
    <w:rsid w:val="003A1015"/>
    <w:rsid w:val="0040072A"/>
    <w:rsid w:val="00414665"/>
    <w:rsid w:val="00622C8A"/>
    <w:rsid w:val="008A4732"/>
    <w:rsid w:val="00A423F6"/>
    <w:rsid w:val="00B75B86"/>
    <w:rsid w:val="00C34713"/>
    <w:rsid w:val="00CE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0022C"/>
  <w15:chartTrackingRefBased/>
  <w15:docId w15:val="{5C16A273-CEC6-BC4C-AF88-117AF868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72A"/>
  </w:style>
  <w:style w:type="paragraph" w:styleId="Heading1">
    <w:name w:val="heading 1"/>
    <w:basedOn w:val="Normal"/>
    <w:next w:val="Normal"/>
    <w:link w:val="Heading1Char"/>
    <w:uiPriority w:val="9"/>
    <w:qFormat/>
    <w:rsid w:val="00400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7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7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7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7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7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7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7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7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7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7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7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7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7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7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7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7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7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072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72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earch.ebsco.com/c/guun66/viewer/html/i6ma32g2n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earch.ebsco.com/linkprocessor/plink?id=685b9ee3-0d8b-319f-a9d3-1da74346476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earch.ebsco.com/linkprocessor/plink?id=080421eb-b8f8-3bfc-af87-c4f7f78fa8e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esearch.ebsco.com/linkprocessor/plink?id=14c0c506-ee0c-3aa9-9872-d1cf8e20c4ed" TargetMode="External"/><Relationship Id="rId10" Type="http://schemas.openxmlformats.org/officeDocument/2006/relationships/hyperlink" Target="https://www.frontiersin.org/journals/psychology/articles/10.3389/fpsyg.2020.577972/fu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earch.ebsco.com/c/guun66/viewer/pdf/srnfdbhg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 Singh</dc:creator>
  <cp:keywords/>
  <dc:description/>
  <cp:lastModifiedBy>Shubha Singh</cp:lastModifiedBy>
  <cp:revision>2</cp:revision>
  <dcterms:created xsi:type="dcterms:W3CDTF">2025-01-17T03:44:00Z</dcterms:created>
  <dcterms:modified xsi:type="dcterms:W3CDTF">2025-01-17T04:13:00Z</dcterms:modified>
</cp:coreProperties>
</file>