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Black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White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  <w:gridSpan w:val="2"/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Other</w:t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155138 (56%)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120381 (44%)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2799460 (54%)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2337936 (46%)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F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402795 (52%)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M</w:t>
            </w:r>
            <w:r>
              <w:rPr>
                <w:rFonts w:ascii="Calibri" w:hAnsi="Calibri"/>
                <w:sz w:val="20"/>
              </w:rPr>
              <w:t xml:space="preserve"/>
            </w:r>
            <w:r xmlns:w="http://schemas.openxmlformats.org/wordprocessingml/2006/main">
              <w:rPr>
                <w:rFonts w:ascii="Calibri" w:hAnsi="Calibri"/>
                <w:sz w:val="20"/>
              </w:rPr>
              <w:t xml:space="preserve"> </w:t>
            </w:r>
            <w:r>
              <w:rPr>
                <w:rFonts w:ascii="Calibri" w:hAnsi="Calibri"/>
                <w:sz w:val="20"/>
              </w:rPr>
              <w:t xml:space="preserve">N = 376944 (48%)</w:t>
            </w: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Stage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normal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31,028 (20.00%) (19.80%, 20.20%)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12,888 (10.71%) (10.53%, 10.88%)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647,441 (23.13%) (23.08%, 23.18%)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216,950 (9.28%) (9.242%, 9.317%)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140,217 (34.81%) (34.66%, 34.96%)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58,343 (15.48%) (15.36%, 15.59%)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elevated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18,484 (11.91%) (11.75%, 12.08%)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11,951 (9.93%) (9.760%, 10.10%)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327,568 (11.70%) (11.66%, 11.74%)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208,063 (8.90%) (8.863%, 8.936%)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47,412 (11.77%) (11.67%, 11.87%)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40,495 (10.74%) (10.64%, 10.84%)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55,305 (35.65%) (35.41%, 35.89%)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40,754 (33.85%) (33.59%, 34.12%)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1,004,044 (35.87%) (35.81%, 35.92%)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769,655 (32.92%) (32.86%, 32.98%)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134,904 (33.49%) (33.35%, 33.64%)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135,935 (36.06%) (35.91%, 36.22%)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stage 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50,321 (32.44%) (32.20%, 32.67%)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54,788 (45.51%) (45.23%, 45.79%)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820,407 (29.31%) (29.25%, 29.36%)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1,143,268 (48.90%) (48.84%, 48.96%)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80,262 (19.93%) (19.80%, 20.05%)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142,171 (37.72%) (37.56%, 37.87%)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vertAlign w:val="superscript"/>
                <w:i/>
                <w:rFonts w:ascii="Calibri" w:hAnsi="Calibri"/>
                <w:sz w:val="20"/>
              </w:rPr>
              <w:t xml:space="default">1</w:t>
            </w:r>
            <w:r>
              <w:rPr>
                <w:rFonts w:ascii="Calibri" w:hAnsi="Calibri"/>
                <w:sz w:val="20"/>
              </w:rPr>
              <w:t xml:space="default">n (%)</w:t>
            </w:r>
          </w:p>
        </w:tc>
      </w:tr>
      <w:tr>
        <w:trPr>
          <w:cantSplit/>
        </w:trPr>
        <w:tc>
          <w:tcPr>
            <w:gridSpan w:val="7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preserve">Abbreviation: CI = Confidence Interval</w:t>
            </w:r>
          </w:p>
        </w:tc>
      </w:tr>
    </w:tbl>
    <w:p>
      <w:pPr>
        <w:pStyle w:val="FirstParagraph"/>
      </w:pP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2025-12-17T03:57:58Z</dcterms:created>
  <dcterms:modified xsi:type="dcterms:W3CDTF">2025-12-17T03:57:58Z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