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FD47" w14:textId="1CBF80C7" w:rsidR="003A039C" w:rsidRDefault="00B3040B" w:rsidP="00B304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filling all these vacancies? </w:t>
      </w:r>
    </w:p>
    <w:p w14:paraId="0D3EDAFF" w14:textId="0E919910" w:rsidR="00B3040B" w:rsidRDefault="00B3040B" w:rsidP="00B30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Vacancies are filled by new hires. These new hires can come from two pools of labor – employed or non-employed workers. Suppose all quits represent EE (employer-employer) transitions. This in effect implies that the ratio Quits / Hires represent the share of filled vacancies that are attributed to EE transitions. </w:t>
      </w:r>
    </w:p>
    <w:p w14:paraId="7FB6C945" w14:textId="116F76B2" w:rsidR="00B3040B" w:rsidRDefault="00B3040B" w:rsidP="00B304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48B146" wp14:editId="1D5685E2">
            <wp:extent cx="5943600" cy="3155950"/>
            <wp:effectExtent l="0" t="0" r="0" b="6350"/>
            <wp:docPr id="47035687" name="Picture 1" descr="A graph showing a line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5687" name="Picture 1" descr="A graph showing a line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3A8D" w14:textId="18360A06" w:rsidR="009565AD" w:rsidRDefault="009565AD" w:rsidP="009565A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This uses JOLTS data which reports hires and quits in thousands of people.</w:t>
      </w:r>
    </w:p>
    <w:p w14:paraId="5DFB5FC7" w14:textId="77777777" w:rsidR="004E3E3C" w:rsidRDefault="004E3E3C">
      <w:pPr>
        <w:rPr>
          <w:rFonts w:ascii="Times New Roman" w:hAnsi="Times New Roman" w:cs="Times New Roman"/>
        </w:rPr>
      </w:pPr>
    </w:p>
    <w:p w14:paraId="7A3C6B8F" w14:textId="016B1F9B" w:rsidR="004E3E3C" w:rsidRDefault="004E3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Alternatively, one can estimate the elasticity of quits to hires to recover the importance of quits in filling vacancies. I estimate the following regression: </w:t>
      </w:r>
    </w:p>
    <w:p w14:paraId="1E9B5542" w14:textId="64EB02AA" w:rsidR="004E3E3C" w:rsidRPr="004E3E3C" w:rsidRDefault="004E3E3C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Quits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hires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hires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*I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inflation period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14:paraId="3A9C71C0" w14:textId="1E016160" w:rsidR="004E3E3C" w:rsidRDefault="004E3E3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Inflation period is defined from April 2021 to May 2023. I run the regression on </w:t>
      </w:r>
      <w:proofErr w:type="spellStart"/>
      <w:r>
        <w:rPr>
          <w:rFonts w:ascii="Times New Roman" w:eastAsiaTheme="minorEastAsia" w:hAnsi="Times New Roman" w:cs="Times New Roman"/>
        </w:rPr>
        <w:t>on</w:t>
      </w:r>
      <w:proofErr w:type="spellEnd"/>
      <w:r>
        <w:rPr>
          <w:rFonts w:ascii="Times New Roman" w:eastAsiaTheme="minorEastAsia" w:hAnsi="Times New Roman" w:cs="Times New Roman"/>
        </w:rPr>
        <w:t xml:space="preserve"> JOLTS data from 2000 to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may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2023, with excluding data from 2020-March2021.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gives the elasticity in the pre period whereas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elasticity in the inflation period. Surprisingly,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&gt;1</m:t>
        </m:r>
      </m:oMath>
      <w:r>
        <w:rPr>
          <w:rFonts w:ascii="Times New Roman" w:eastAsiaTheme="minorEastAsia" w:hAnsi="Times New Roman" w:cs="Times New Roman"/>
        </w:rPr>
        <w:t xml:space="preserve"> which likely means our assumption that all quits represent EE transitions is likely not true.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and statistically significant but quite small. </w:t>
      </w:r>
    </w:p>
    <w:p w14:paraId="31CFAB20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1191180F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7CC5EE62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3818FB31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2F744A5E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455A549C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27B5DAB0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5BD4D9ED" w14:textId="77777777" w:rsidR="004E3E3C" w:rsidRDefault="004E3E3C">
      <w:pPr>
        <w:rPr>
          <w:rFonts w:ascii="Times New Roman" w:eastAsiaTheme="minorEastAsia" w:hAnsi="Times New Roman" w:cs="Times New Roman"/>
        </w:rPr>
      </w:pPr>
    </w:p>
    <w:p w14:paraId="5295A84F" w14:textId="49F66F6C" w:rsidR="004E3E3C" w:rsidRDefault="004E3E3C" w:rsidP="004E3E3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Table 1: Regression Results</w:t>
      </w:r>
    </w:p>
    <w:p w14:paraId="29B60AFC" w14:textId="06E4C61E" w:rsidR="004E3E3C" w:rsidRDefault="004E3E3C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5269D799" wp14:editId="28E91B00">
            <wp:extent cx="5943600" cy="3270250"/>
            <wp:effectExtent l="0" t="0" r="0" b="6350"/>
            <wp:docPr id="167058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837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E60" w14:textId="77777777" w:rsidR="008431ED" w:rsidRDefault="008431ED" w:rsidP="009565AD">
      <w:pPr>
        <w:rPr>
          <w:rFonts w:ascii="Times New Roman" w:hAnsi="Times New Roman" w:cs="Times New Roman"/>
        </w:rPr>
      </w:pPr>
    </w:p>
    <w:p w14:paraId="55D81CF2" w14:textId="5FDEC966" w:rsidR="009565AD" w:rsidRDefault="009565AD" w:rsidP="0095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JOLTS provides flows from the firm’s perspective, CPS provides flows from the worker’s perspective which allows for direct measurement of EE</w:t>
      </w:r>
      <w:r w:rsidR="00EE33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UE</w:t>
      </w:r>
      <w:r w:rsidR="00EE334B">
        <w:rPr>
          <w:rFonts w:ascii="Times New Roman" w:hAnsi="Times New Roman" w:cs="Times New Roman"/>
        </w:rPr>
        <w:t>, NE (out of the labor force to employed)</w:t>
      </w:r>
      <w:r>
        <w:rPr>
          <w:rFonts w:ascii="Times New Roman" w:hAnsi="Times New Roman" w:cs="Times New Roman"/>
        </w:rPr>
        <w:t xml:space="preserve"> flows</w:t>
      </w:r>
      <w:r w:rsidR="00EE334B">
        <w:rPr>
          <w:rFonts w:ascii="Times New Roman" w:hAnsi="Times New Roman" w:cs="Times New Roman"/>
        </w:rPr>
        <w:t xml:space="preserve">. The ratio of EE / (EE + UE + NE) provides information about what share of vacancies filled are due to EE transition. Figure 2 shows the time series for this. </w:t>
      </w:r>
    </w:p>
    <w:p w14:paraId="4AB76D5A" w14:textId="77777777" w:rsidR="00EE334B" w:rsidRDefault="00EE334B" w:rsidP="009565AD">
      <w:pPr>
        <w:rPr>
          <w:rFonts w:ascii="Times New Roman" w:hAnsi="Times New Roman" w:cs="Times New Roman"/>
        </w:rPr>
      </w:pPr>
    </w:p>
    <w:p w14:paraId="45B1E3E8" w14:textId="4FE53A4B" w:rsidR="00EE334B" w:rsidRDefault="004E3E3C" w:rsidP="009565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55F25C" wp14:editId="0B0D5515">
            <wp:extent cx="2975610" cy="1628320"/>
            <wp:effectExtent l="0" t="0" r="0" b="0"/>
            <wp:docPr id="722772943" name="Picture 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2943" name="Picture 2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39" cy="16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4D55A" wp14:editId="4A251116">
            <wp:extent cx="2922270" cy="1599131"/>
            <wp:effectExtent l="0" t="0" r="0" b="1270"/>
            <wp:docPr id="1098030969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30969" name="Picture 3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21" cy="160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7664" w14:textId="2A1927F2" w:rsidR="004E3E3C" w:rsidRDefault="004E3E3C" w:rsidP="009565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Monthly Frequency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Quarterly Average of the monthly series </w:t>
      </w:r>
    </w:p>
    <w:p w14:paraId="207DA232" w14:textId="77777777" w:rsidR="009565AD" w:rsidRDefault="009565AD" w:rsidP="009565AD">
      <w:pPr>
        <w:jc w:val="center"/>
        <w:rPr>
          <w:rFonts w:ascii="Times New Roman" w:hAnsi="Times New Roman" w:cs="Times New Roman"/>
        </w:rPr>
      </w:pPr>
    </w:p>
    <w:p w14:paraId="40F07D4D" w14:textId="737F4ED1" w:rsidR="00B3040B" w:rsidRPr="00B3040B" w:rsidRDefault="00B3040B" w:rsidP="00B3040B">
      <w:pPr>
        <w:rPr>
          <w:rFonts w:ascii="Times New Roman" w:hAnsi="Times New Roman" w:cs="Times New Roman"/>
        </w:rPr>
      </w:pPr>
    </w:p>
    <w:sectPr w:rsidR="00B3040B" w:rsidRPr="00B3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0B"/>
    <w:rsid w:val="003A039C"/>
    <w:rsid w:val="003C5A76"/>
    <w:rsid w:val="004E3E3C"/>
    <w:rsid w:val="008431ED"/>
    <w:rsid w:val="00932DC7"/>
    <w:rsid w:val="009565AD"/>
    <w:rsid w:val="00B3040B"/>
    <w:rsid w:val="00D976FF"/>
    <w:rsid w:val="00E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5CB7"/>
  <w15:chartTrackingRefBased/>
  <w15:docId w15:val="{84ED8528-E2DD-4EA5-B8AB-02C3B34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0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E3E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1</cp:revision>
  <dcterms:created xsi:type="dcterms:W3CDTF">2025-03-26T15:38:00Z</dcterms:created>
  <dcterms:modified xsi:type="dcterms:W3CDTF">2025-03-26T16:21:00Z</dcterms:modified>
</cp:coreProperties>
</file>