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5C3A63"/>
          <w:sz w:val="64"/>
          <w:szCs w:val="64"/>
        </w:rPr>
        <w:t xml:space="preserve">Higher Ed AI</w:t>
      </w:r>
    </w:p>
    <w:p>
      <w:pPr>
        <w:spacing w:after="360"/>
      </w:pPr>
      <w:r>
        <w:rPr>
          <w:i/>
          <w:iCs/>
          <w:color w:val="6B8F6E"/>
          <w:sz w:val="32"/>
          <w:szCs w:val="32"/>
        </w:rPr>
        <w:t xml:space="preserve">Tools, conferences, and reading for CopaMigo + Render</w:t>
      </w:r>
    </w:p>
    <w:p>
      <w:pPr>
        <w:spacing w:after="120"/>
      </w:pPr>
      <w:r>
        <w:t xml:space="preserve">Companion to the CopaMigo PRD and Render PRD. The PRDs have product specs; this doc has the market context I need to know cold to navigate this space well — every tool I should be able to talk about, every article I should have read, every conference I'm tracking, every company that could acquire either tool or hire me to work on something similar.</w:t>
      </w:r>
    </w:p>
    <w:p>
      <w:pPr>
        <w:spacing w:after="120"/>
      </w:pPr>
      <w:r>
        <w:t xml:space="preserve">Two product columns matter here: (1) the CopaMigo competitive set — student support / engagement chatbots and CRMs, and (2) the Render competitive set — student career platforms, AI resume tools, and career-services software. There's overlap, especially at the platform end (Element 451, Handshake, Anthology), but the deep specialists are different. I've kept them in separate sections so I can grab the right one for the right conversation.</w:t>
      </w:r>
    </w:p>
    <w:p>
      <w:pPr>
        <w:spacing w:after="120"/>
      </w:pPr>
      <w:r>
        <w:rPr>
          <w:b/>
          <w:bCs/>
        </w:rPr>
        <w:t xml:space="preserve">Last updated: </w:t>
      </w:r>
      <w:r>
        <w:t xml:space="preserve">May 2, 2026.</w:t>
      </w:r>
    </w:p>
    <w:p>
      <w:pPr>
        <w:pStyle w:val="Heading1"/>
        <w:pageBreakBefore/>
        <w:spacing w:after="200" w:before="480"/>
      </w:pPr>
      <w:r>
        <w:rPr>
          <w:b/>
          <w:bCs/>
          <w:color w:val="5C3A63"/>
          <w:sz w:val="36"/>
          <w:szCs w:val="36"/>
        </w:rPr>
        <w:t xml:space="preserve">Part 1 — CopaMigo: tools in the student support and engagement space</w:t>
      </w:r>
    </w:p>
    <w:p>
      <w:pPr>
        <w:pStyle w:val="Heading2"/>
        <w:spacing w:after="140" w:before="280"/>
      </w:pPr>
      <w:r>
        <w:rPr>
          <w:b/>
          <w:bCs/>
          <w:color w:val="5C3A63"/>
          <w:sz w:val="28"/>
          <w:szCs w:val="28"/>
        </w:rPr>
        <w:t xml:space="preserve">Tier 1: The benchmarks I should know cold</w:t>
      </w:r>
    </w:p>
    <w:p>
      <w:pPr>
        <w:spacing w:after="120"/>
      </w:pPr>
      <w:r>
        <w:t xml:space="preserve">If a hiring manager asks "what are you watching in the student-support space," these are the names that should be on the tip of my tongue.</w:t>
      </w:r>
    </w:p>
    <w:p>
      <w:pPr>
        <w:pBdr>
          <w:left w:val="single" w:color="5C3A63" w:sz="16" w:space="8"/>
        </w:pBdr>
        <w:spacing w:after="80" w:before="240"/>
      </w:pPr>
      <w:r>
        <w:rPr>
          <w:b/>
          <w:bCs/>
          <w:color w:val="5C3A63"/>
          <w:sz w:val="24"/>
          <w:szCs w:val="24"/>
        </w:rPr>
        <w:t xml:space="preserve">Element 451</w:t>
      </w:r>
      <w:r>
        <w:t xml:space="preserve">  </w:t>
      </w:r>
      <w:hyperlink w:history="1" r:id="rIdi7n_gqghsdngxvumgrwnx">
        <w:r>
          <w:rPr>
            <w:rStyle w:val="Hyperlink"/>
            <w:color w:val="0066CC"/>
            <w:u w:val="single"/>
          </w:rPr>
          <w:t xml:space="preserve">→ Visit</w:t>
        </w:r>
      </w:hyperlink>
    </w:p>
    <w:p>
      <w:pPr>
        <w:spacing w:after="120"/>
      </w:pPr>
      <w:r>
        <w:rPr>
          <w:b/>
          <w:bCs/>
        </w:rPr>
        <w:t xml:space="preserve">What it is: </w:t>
      </w:r>
      <w:r>
        <w:t xml:space="preserve">AI-first CRM and student engagement platform for higher ed. 300+ institutions, 60M+ student journeys. Bolt Agents handle inquiries across chat, email, web, text, and voice. Multilingual voice. Customer data shows 24% call volume reduction and 10% enrollment increase. Headquartered in Raleigh, NC. CEO Ardis Kadiu is very active on LinkedIn.</w:t>
      </w:r>
    </w:p>
    <w:p>
      <w:pPr>
        <w:spacing w:after="120"/>
      </w:pPr>
      <w:r>
        <w:rPr>
          <w:b/>
          <w:bCs/>
        </w:rPr>
        <w:t xml:space="preserve">Why I should pay attention: </w:t>
      </w:r>
      <w:r>
        <w:t xml:space="preserve">This is the company I sent my resume to. Engage Summit June 15–17 in Charlotte is the conference where I should meet their team in person. Their Bolt Agents are the closest commercial product to what CopaMigo is, but built at enterprise scale. Voice was their most impressive feature and shaped the multilingual voice I added to CopaMigo.</w:t>
      </w:r>
    </w:p>
    <w:p>
      <w:pPr>
        <w:spacing w:after="120"/>
      </w:pPr>
      <w:r>
        <w:rPr>
          <w:b/>
          <w:bCs/>
        </w:rPr>
        <w:t xml:space="preserve">Watch / read:</w:t>
      </w:r>
    </w:p>
    <w:p>
      <w:pPr>
        <w:pStyle w:val="ListParagraph"/>
        <w:numPr>
          <w:ilvl w:val="0"/>
          <w:numId w:val="2"/>
        </w:numPr>
        <w:spacing w:after="80"/>
      </w:pPr>
      <w:hyperlink w:history="1" r:id="rIdgqij2grtfitcy3kyrz5co">
        <w:r>
          <w:rPr>
            <w:rStyle w:val="Hyperlink"/>
            <w:color w:val="0066CC"/>
            <w:u w:val="single"/>
          </w:rPr>
          <w:t xml:space="preserve">Try Bolt Agents live demo</w:t>
        </w:r>
      </w:hyperlink>
    </w:p>
    <w:p>
      <w:pPr>
        <w:pStyle w:val="ListParagraph"/>
        <w:numPr>
          <w:ilvl w:val="0"/>
          <w:numId w:val="2"/>
        </w:numPr>
        <w:spacing w:after="80"/>
      </w:pPr>
      <w:hyperlink w:history="1" r:id="rIdkenqz777ssgmb2u6cajlt">
        <w:r>
          <w:rPr>
            <w:rStyle w:val="Hyperlink"/>
            <w:color w:val="0066CC"/>
            <w:u w:val="single"/>
          </w:rPr>
          <w:t xml:space="preserve">Watch Engage 2025 session recordings (free)</w:t>
        </w:r>
      </w:hyperlink>
    </w:p>
    <w:p>
      <w:pPr>
        <w:pStyle w:val="ListParagraph"/>
        <w:numPr>
          <w:ilvl w:val="0"/>
          <w:numId w:val="2"/>
        </w:numPr>
        <w:spacing w:after="80"/>
      </w:pPr>
      <w:hyperlink w:history="1" r:id="rIdfz1ufx6bnp5sfer6xlh2c">
        <w:r>
          <w:rPr>
            <w:rStyle w:val="Hyperlink"/>
            <w:color w:val="0066CC"/>
            <w:u w:val="single"/>
          </w:rPr>
          <w:t xml:space="preserve">AI Learning Center (free guides + Enrollify podcast)</w:t>
        </w:r>
      </w:hyperlink>
    </w:p>
    <w:p>
      <w:pPr>
        <w:pStyle w:val="ListParagraph"/>
        <w:numPr>
          <w:ilvl w:val="0"/>
          <w:numId w:val="2"/>
        </w:numPr>
        <w:spacing w:after="80"/>
      </w:pPr>
      <w:hyperlink w:history="1" r:id="rId-pdv9xhbmooh1od432kus">
        <w:r>
          <w:rPr>
            <w:rStyle w:val="Hyperlink"/>
            <w:color w:val="0066CC"/>
            <w:u w:val="single"/>
          </w:rPr>
          <w:t xml:space="preserve">Salesforce integration explainer</w:t>
        </w:r>
      </w:hyperlink>
    </w:p>
    <w:p>
      <w:pPr>
        <w:pBdr>
          <w:left w:val="single" w:color="5C3A63" w:sz="16" w:space="8"/>
        </w:pBdr>
        <w:spacing w:after="80" w:before="240"/>
      </w:pPr>
      <w:r>
        <w:rPr>
          <w:b/>
          <w:bCs/>
          <w:color w:val="5C3A63"/>
          <w:sz w:val="24"/>
          <w:szCs w:val="24"/>
        </w:rPr>
        <w:t xml:space="preserve">ASU Hey Sunny</w:t>
      </w:r>
      <w:r>
        <w:t xml:space="preserve">  </w:t>
      </w:r>
      <w:hyperlink w:history="1" r:id="rIdrlyvqi31wgxt2m9trihv9">
        <w:r>
          <w:rPr>
            <w:rStyle w:val="Hyperlink"/>
            <w:color w:val="0066CC"/>
            <w:u w:val="single"/>
          </w:rPr>
          <w:t xml:space="preserve">→ Visit</w:t>
        </w:r>
      </w:hyperlink>
    </w:p>
    <w:p>
      <w:pPr>
        <w:spacing w:after="120"/>
      </w:pPr>
      <w:r>
        <w:rPr>
          <w:b/>
          <w:bCs/>
        </w:rPr>
        <w:t xml:space="preserve">What it is: </w:t>
      </w:r>
      <w:r>
        <w:t xml:space="preserve">Arizona State's institutional chatbot, launched 2018. Reaches 36,000+ students via SMS and web. 78% student satisfaction in year one. Curated knowledge base with human staff reviewing and improving answers. Saved 492 staff hours in year one.</w:t>
      </w:r>
    </w:p>
    <w:p>
      <w:pPr>
        <w:spacing w:after="120"/>
      </w:pPr>
      <w:r>
        <w:rPr>
          <w:b/>
          <w:bCs/>
        </w:rPr>
        <w:t xml:space="preserve">Why I should pay attention: </w:t>
      </w:r>
      <w:r>
        <w:t xml:space="preserve">ASU is a 30-min drive from me. They are the obvious local benchmark for AI student-support work. The Hey Sunny model proves students will engage with a campus bot if the voice is warm.</w:t>
      </w:r>
    </w:p>
    <w:p>
      <w:pPr>
        <w:spacing w:after="120"/>
      </w:pPr>
      <w:r>
        <w:rPr>
          <w:b/>
          <w:bCs/>
        </w:rPr>
        <w:t xml:space="preserve">Watch / read:</w:t>
      </w:r>
    </w:p>
    <w:p>
      <w:pPr>
        <w:pStyle w:val="ListParagraph"/>
        <w:numPr>
          <w:ilvl w:val="0"/>
          <w:numId w:val="2"/>
        </w:numPr>
        <w:spacing w:after="80"/>
      </w:pPr>
      <w:hyperlink w:history="1" r:id="rIdrtwphzpva4vmyt97qtw5i">
        <w:r>
          <w:rPr>
            <w:rStyle w:val="Hyperlink"/>
            <w:color w:val="0066CC"/>
            <w:u w:val="single"/>
          </w:rPr>
          <w:t xml:space="preserve">Hey Sunny site (try it directly)</w:t>
        </w:r>
      </w:hyperlink>
    </w:p>
    <w:p>
      <w:pPr>
        <w:pStyle w:val="ListParagraph"/>
        <w:numPr>
          <w:ilvl w:val="0"/>
          <w:numId w:val="2"/>
        </w:numPr>
        <w:spacing w:after="80"/>
      </w:pPr>
      <w:hyperlink w:history="1" r:id="rIdavjuquzim9j-eoebhcn1m">
        <w:r>
          <w:rPr>
            <w:rStyle w:val="Hyperlink"/>
            <w:color w:val="0066CC"/>
            <w:u w:val="single"/>
          </w:rPr>
          <w:t xml:space="preserve">ASU Enterprise Technology</w:t>
        </w:r>
      </w:hyperlink>
    </w:p>
    <w:p>
      <w:pPr>
        <w:pBdr>
          <w:left w:val="single" w:color="5C3A63" w:sz="16" w:space="8"/>
        </w:pBdr>
        <w:spacing w:after="80" w:before="240"/>
      </w:pPr>
      <w:r>
        <w:rPr>
          <w:b/>
          <w:bCs/>
          <w:color w:val="5C3A63"/>
          <w:sz w:val="24"/>
          <w:szCs w:val="24"/>
        </w:rPr>
        <w:t xml:space="preserve">Mainstay (now part of Lemnis)</w:t>
      </w:r>
      <w:r>
        <w:t xml:space="preserve">  </w:t>
      </w:r>
      <w:hyperlink w:history="1" r:id="rIdphx38uuemaqziwhp772ao">
        <w:r>
          <w:rPr>
            <w:rStyle w:val="Hyperlink"/>
            <w:color w:val="0066CC"/>
            <w:u w:val="single"/>
          </w:rPr>
          <w:t xml:space="preserve">→ Visit</w:t>
        </w:r>
      </w:hyperlink>
    </w:p>
    <w:p>
      <w:pPr>
        <w:spacing w:after="120"/>
      </w:pPr>
      <w:r>
        <w:rPr>
          <w:b/>
          <w:bCs/>
        </w:rPr>
        <w:t xml:space="preserve">What it is: </w:t>
      </w:r>
      <w:r>
        <w:t xml:space="preserve">Behavioral SMS engagement platform at 200+ colleges. Built on behavioral science research. Powers Georgia State University's Pounce chatbot, which produced a 22% reduction in summer melt and a 50% drop in withdrawal due to outstanding balances.</w:t>
      </w:r>
    </w:p>
    <w:p>
      <w:pPr>
        <w:spacing w:after="120"/>
      </w:pPr>
      <w:r>
        <w:rPr>
          <w:b/>
          <w:bCs/>
        </w:rPr>
        <w:t xml:space="preserve">Why I should pay attention: </w:t>
      </w:r>
      <w:r>
        <w:t xml:space="preserve">Pounce is the famous chatbot success story everyone in higher ed cites. The behavioral science angle is interesting — they've published research on what messages actually get students to act.</w:t>
      </w:r>
    </w:p>
    <w:p>
      <w:pPr>
        <w:spacing w:after="120"/>
      </w:pPr>
      <w:r>
        <w:rPr>
          <w:b/>
          <w:bCs/>
        </w:rPr>
        <w:t xml:space="preserve">Watch / read:</w:t>
      </w:r>
    </w:p>
    <w:p>
      <w:pPr>
        <w:pStyle w:val="ListParagraph"/>
        <w:numPr>
          <w:ilvl w:val="0"/>
          <w:numId w:val="2"/>
        </w:numPr>
        <w:spacing w:after="80"/>
      </w:pPr>
      <w:hyperlink w:history="1" r:id="rIdkoqz0otkde1k2qj8hkgh7">
        <w:r>
          <w:rPr>
            <w:rStyle w:val="Hyperlink"/>
            <w:color w:val="0066CC"/>
            <w:u w:val="single"/>
          </w:rPr>
          <w:t xml:space="preserve">Mainstay product page</w:t>
        </w:r>
      </w:hyperlink>
    </w:p>
    <w:p>
      <w:pPr>
        <w:pBdr>
          <w:left w:val="single" w:color="5C3A63" w:sz="16" w:space="8"/>
        </w:pBdr>
        <w:spacing w:after="80" w:before="240"/>
      </w:pPr>
      <w:r>
        <w:rPr>
          <w:b/>
          <w:bCs/>
          <w:color w:val="5C3A63"/>
          <w:sz w:val="24"/>
          <w:szCs w:val="24"/>
        </w:rPr>
        <w:t xml:space="preserve">Ivy &amp; Ocelot (by Gravyty)</w:t>
      </w:r>
      <w:r>
        <w:t xml:space="preserve">  </w:t>
      </w:r>
      <w:hyperlink w:history="1" r:id="rIdousg9x45phpcilx3nmznd">
        <w:r>
          <w:rPr>
            <w:rStyle w:val="Hyperlink"/>
            <w:color w:val="0066CC"/>
            <w:u w:val="single"/>
          </w:rPr>
          <w:t xml:space="preserve">→ Visit</w:t>
        </w:r>
      </w:hyperlink>
    </w:p>
    <w:p>
      <w:pPr>
        <w:spacing w:after="120"/>
      </w:pPr>
      <w:r>
        <w:rPr>
          <w:b/>
          <w:bCs/>
        </w:rPr>
        <w:t xml:space="preserve">What it is: </w:t>
      </w:r>
      <w:r>
        <w:t xml:space="preserve">Most widely deployed higher ed chatbot platform in the US. 500+ institutions, 8M+ students. Answers 97% of questions without human escalation. Integrates with SIS and CRM. Multilingual content library covering financial aid, admissions, advising, registrar.</w:t>
      </w:r>
    </w:p>
    <w:p>
      <w:pPr>
        <w:spacing w:after="120"/>
      </w:pPr>
      <w:r>
        <w:rPr>
          <w:b/>
          <w:bCs/>
        </w:rPr>
        <w:t xml:space="preserve">Why I should pay attention: </w:t>
      </w:r>
      <w:r>
        <w:t xml:space="preserve">This is the incumbent. State Center Community College District (Fresno area) has a $870K, 3-year contract for the Ocelot product. Important to understand because they're the dominant vendor and also the one CalMatters criticized.</w:t>
      </w:r>
    </w:p>
    <w:p>
      <w:pPr>
        <w:spacing w:after="120"/>
      </w:pPr>
      <w:r>
        <w:rPr>
          <w:b/>
          <w:bCs/>
        </w:rPr>
        <w:t xml:space="preserve">Watch / read:</w:t>
      </w:r>
    </w:p>
    <w:p>
      <w:pPr>
        <w:pStyle w:val="ListParagraph"/>
        <w:numPr>
          <w:ilvl w:val="0"/>
          <w:numId w:val="2"/>
        </w:numPr>
        <w:spacing w:after="80"/>
      </w:pPr>
      <w:hyperlink w:history="1" r:id="rIdndv7hjr4q1joqsoe37tlt">
        <w:r>
          <w:rPr>
            <w:rStyle w:val="Hyperlink"/>
            <w:color w:val="0066CC"/>
            <w:u w:val="single"/>
          </w:rPr>
          <w:t xml:space="preserve">Ocelot chatbot product page</w:t>
        </w:r>
      </w:hyperlink>
    </w:p>
    <w:p>
      <w:pPr>
        <w:pStyle w:val="ListParagraph"/>
        <w:numPr>
          <w:ilvl w:val="0"/>
          <w:numId w:val="2"/>
        </w:numPr>
        <w:spacing w:after="80"/>
      </w:pPr>
      <w:hyperlink w:history="1" r:id="rId9_qbn0hm4vaewpjndwzvu">
        <w:r>
          <w:rPr>
            <w:rStyle w:val="Hyperlink"/>
            <w:color w:val="0066CC"/>
            <w:u w:val="single"/>
          </w:rPr>
          <w:t xml:space="preserve">Customer impact stories</w:t>
        </w:r>
      </w:hyperlink>
    </w:p>
    <w:p>
      <w:pPr>
        <w:pBdr>
          <w:left w:val="single" w:color="5C3A63" w:sz="16" w:space="8"/>
        </w:pBdr>
        <w:spacing w:after="80" w:before="240"/>
      </w:pPr>
      <w:r>
        <w:rPr>
          <w:b/>
          <w:bCs/>
          <w:color w:val="5C3A63"/>
          <w:sz w:val="24"/>
          <w:szCs w:val="24"/>
        </w:rPr>
        <w:t xml:space="preserve">EAB Navigate360</w:t>
      </w:r>
      <w:r>
        <w:t xml:space="preserve">  </w:t>
      </w:r>
      <w:hyperlink w:history="1" r:id="rId59cq7rmp30qsanpf5hez4">
        <w:r>
          <w:rPr>
            <w:rStyle w:val="Hyperlink"/>
            <w:color w:val="0066CC"/>
            <w:u w:val="single"/>
          </w:rPr>
          <w:t xml:space="preserve">→ Visit</w:t>
        </w:r>
      </w:hyperlink>
    </w:p>
    <w:p>
      <w:pPr>
        <w:spacing w:after="120"/>
      </w:pPr>
      <w:r>
        <w:rPr>
          <w:b/>
          <w:bCs/>
        </w:rPr>
        <w:t xml:space="preserve">What it is: </w:t>
      </w:r>
      <w:r>
        <w:t xml:space="preserve">Dominant student success platform at community colleges. 850+ institutions. Advisor-facing dashboard with caseload view, alerts, appointment scheduling, case notes. Student-facing app handles appointment booking, holds, registration tasks. Newer Navigate AI chatbot layer.</w:t>
      </w:r>
    </w:p>
    <w:p>
      <w:pPr>
        <w:spacing w:after="120"/>
      </w:pPr>
      <w:r>
        <w:rPr>
          <w:b/>
          <w:bCs/>
        </w:rPr>
        <w:t xml:space="preserve">Why I should pay attention: </w:t>
      </w:r>
      <w:r>
        <w:t xml:space="preserve">Almost every community college I'd talk to about CopaMigo is already using EAB Navigate. CopaMigo could plausibly hand off to it ("here's the office, click to book in Navigate"). Important to position as complementary, not replacement.</w:t>
      </w:r>
    </w:p>
    <w:p>
      <w:pPr>
        <w:spacing w:after="120"/>
      </w:pPr>
      <w:r>
        <w:rPr>
          <w:b/>
          <w:bCs/>
        </w:rPr>
        <w:t xml:space="preserve">Watch / read:</w:t>
      </w:r>
    </w:p>
    <w:p>
      <w:pPr>
        <w:pStyle w:val="ListParagraph"/>
        <w:numPr>
          <w:ilvl w:val="0"/>
          <w:numId w:val="2"/>
        </w:numPr>
        <w:spacing w:after="80"/>
      </w:pPr>
      <w:hyperlink w:history="1" r:id="rIdbqtg3nnmub-qiwcrp7uav">
        <w:r>
          <w:rPr>
            <w:rStyle w:val="Hyperlink"/>
            <w:color w:val="0066CC"/>
            <w:u w:val="single"/>
          </w:rPr>
          <w:t xml:space="preserve">EAB Navigate360 product page</w:t>
        </w:r>
      </w:hyperlink>
    </w:p>
    <w:p>
      <w:pPr>
        <w:pStyle w:val="Heading2"/>
        <w:spacing w:after="140" w:before="280"/>
      </w:pPr>
      <w:r>
        <w:rPr>
          <w:b/>
          <w:bCs/>
          <w:color w:val="5C3A63"/>
          <w:sz w:val="28"/>
          <w:szCs w:val="28"/>
        </w:rPr>
        <w:t xml:space="preserve">Tier 2: The other CopaMigo-adjacent tools worth knowing</w:t>
      </w:r>
    </w:p>
    <w:p>
      <w:pPr>
        <w:pBdr>
          <w:left w:val="single" w:color="5C3A63" w:sz="16" w:space="8"/>
        </w:pBdr>
        <w:spacing w:after="80" w:before="240"/>
      </w:pPr>
      <w:r>
        <w:rPr>
          <w:b/>
          <w:bCs/>
          <w:color w:val="5C3A63"/>
          <w:sz w:val="24"/>
          <w:szCs w:val="24"/>
        </w:rPr>
        <w:t xml:space="preserve">EdSights</w:t>
      </w:r>
      <w:r>
        <w:t xml:space="preserve">  </w:t>
      </w:r>
      <w:hyperlink w:history="1" r:id="rIdaqjeyopgfkcjv7ssegzhu">
        <w:r>
          <w:rPr>
            <w:rStyle w:val="Hyperlink"/>
            <w:color w:val="0066CC"/>
            <w:u w:val="single"/>
          </w:rPr>
          <w:t xml:space="preserve">→ Visit</w:t>
        </w:r>
      </w:hyperlink>
    </w:p>
    <w:p>
      <w:pPr>
        <w:spacing w:after="120"/>
      </w:pPr>
      <w:r>
        <w:rPr>
          <w:b/>
          <w:bCs/>
        </w:rPr>
        <w:t xml:space="preserve">What it is: </w:t>
      </w:r>
      <w:r>
        <w:t xml:space="preserve">AI-powered student success platform focused on early alert and proactive check-ins, specifically for community colleges. Sends automated text check-ins, collects data on student wellbeing, flags at-risk students for advisor follow-up.</w:t>
      </w:r>
    </w:p>
    <w:p>
      <w:pPr>
        <w:spacing w:after="120"/>
      </w:pPr>
      <w:r>
        <w:rPr>
          <w:b/>
          <w:bCs/>
        </w:rPr>
        <w:t xml:space="preserve">Why I should pay attention: </w:t>
      </w:r>
      <w:r>
        <w:t xml:space="preserve">Community-college-specific is rare. Their Student Voice Score is the first industry-wide benchmark for student satisfaction. Worth understanding their methodology even if I don't need to compete with them.</w:t>
      </w:r>
    </w:p>
    <w:p>
      <w:pPr>
        <w:spacing w:after="120"/>
      </w:pPr>
      <w:r>
        <w:rPr>
          <w:b/>
          <w:bCs/>
        </w:rPr>
        <w:t xml:space="preserve">Watch / read:</w:t>
      </w:r>
    </w:p>
    <w:p>
      <w:pPr>
        <w:pStyle w:val="ListParagraph"/>
        <w:numPr>
          <w:ilvl w:val="0"/>
          <w:numId w:val="2"/>
        </w:numPr>
        <w:spacing w:after="80"/>
      </w:pPr>
      <w:hyperlink w:history="1" r:id="rIddcy9zinmxxhkwgjbj40a-">
        <w:r>
          <w:rPr>
            <w:rStyle w:val="Hyperlink"/>
            <w:color w:val="0066CC"/>
            <w:u w:val="single"/>
          </w:rPr>
          <w:t xml:space="preserve">EdSights site</w:t>
        </w:r>
      </w:hyperlink>
    </w:p>
    <w:p>
      <w:pPr>
        <w:pBdr>
          <w:left w:val="single" w:color="5C3A63" w:sz="16" w:space="8"/>
        </w:pBdr>
        <w:spacing w:after="80" w:before="240"/>
      </w:pPr>
      <w:r>
        <w:rPr>
          <w:b/>
          <w:bCs/>
          <w:color w:val="5C3A63"/>
          <w:sz w:val="24"/>
          <w:szCs w:val="24"/>
        </w:rPr>
        <w:t xml:space="preserve">LearnWise AI</w:t>
      </w:r>
      <w:r>
        <w:t xml:space="preserve">  </w:t>
      </w:r>
      <w:hyperlink w:history="1" r:id="rIdpc4sudy_weszc0helkkd1">
        <w:r>
          <w:rPr>
            <w:rStyle w:val="Hyperlink"/>
            <w:color w:val="0066CC"/>
            <w:u w:val="single"/>
          </w:rPr>
          <w:t xml:space="preserve">→ Visit</w:t>
        </w:r>
      </w:hyperlink>
    </w:p>
    <w:p>
      <w:pPr>
        <w:spacing w:after="120"/>
      </w:pPr>
      <w:r>
        <w:rPr>
          <w:b/>
          <w:bCs/>
        </w:rPr>
        <w:t xml:space="preserve">What it is: </w:t>
      </w:r>
      <w:r>
        <w:t xml:space="preserve">Newer comprehensive AI support platform. LMS integration, proactive nudges, bilingual support, real-time analytics. Ingests student academic data for contextual responses. Identifies content gaps in the knowledge base automatically.</w:t>
      </w:r>
    </w:p>
    <w:p>
      <w:pPr>
        <w:spacing w:after="120"/>
      </w:pPr>
      <w:r>
        <w:rPr>
          <w:b/>
          <w:bCs/>
        </w:rPr>
        <w:t xml:space="preserve">Why I should pay attention: </w:t>
      </w:r>
      <w:r>
        <w:t xml:space="preserve">Newer entrant. Worth tracking but they're an enterprise platform, not a lightweight tool.</w:t>
      </w:r>
    </w:p>
    <w:p>
      <w:pPr>
        <w:spacing w:after="120"/>
      </w:pPr>
      <w:r>
        <w:rPr>
          <w:b/>
          <w:bCs/>
        </w:rPr>
        <w:t xml:space="preserve">Watch / read:</w:t>
      </w:r>
    </w:p>
    <w:p>
      <w:pPr>
        <w:pStyle w:val="ListParagraph"/>
        <w:numPr>
          <w:ilvl w:val="0"/>
          <w:numId w:val="2"/>
        </w:numPr>
        <w:spacing w:after="80"/>
      </w:pPr>
      <w:hyperlink w:history="1" r:id="rIdt_1w57msfjl5mzzxkwqrf">
        <w:r>
          <w:rPr>
            <w:rStyle w:val="Hyperlink"/>
            <w:color w:val="0066CC"/>
            <w:u w:val="single"/>
          </w:rPr>
          <w:t xml:space="preserve">LearnWise AI site</w:t>
        </w:r>
      </w:hyperlink>
    </w:p>
    <w:p>
      <w:pPr>
        <w:pBdr>
          <w:left w:val="single" w:color="5C3A63" w:sz="16" w:space="8"/>
        </w:pBdr>
        <w:spacing w:after="80" w:before="240"/>
      </w:pPr>
      <w:r>
        <w:rPr>
          <w:b/>
          <w:bCs/>
          <w:color w:val="5C3A63"/>
          <w:sz w:val="24"/>
          <w:szCs w:val="24"/>
        </w:rPr>
        <w:t xml:space="preserve">University of Hawaiʻi system chatbots ('Bow, Pueo, Niu)</w:t>
      </w:r>
      <w:r>
        <w:t xml:space="preserve">  </w:t>
      </w:r>
      <w:hyperlink w:history="1" r:id="rIdyzxfps4xsbivypheat4wq">
        <w:r>
          <w:rPr>
            <w:rStyle w:val="Hyperlink"/>
            <w:color w:val="0066CC"/>
            <w:u w:val="single"/>
          </w:rPr>
          <w:t xml:space="preserve">→ Visit</w:t>
        </w:r>
      </w:hyperlink>
    </w:p>
    <w:p>
      <w:pPr>
        <w:spacing w:after="120"/>
      </w:pPr>
      <w:r>
        <w:rPr>
          <w:b/>
          <w:bCs/>
        </w:rPr>
        <w:t xml:space="preserve">What it is: </w:t>
      </w:r>
      <w:r>
        <w:t xml:space="preserve">Branded campus bots across the UH system. 'Bow at UH Mānoa, Pueo at UH West Oʻahu, Niu at Honolulu Community College. Q1 2026: 51% of UH students sent 100,000+ messages. UH West Oʻahu and Honolulu CC hit 60–61% engagement rates. 3,000+ automatic interventions completed since January 2026, 1,924 students flagged for staff follow-up.</w:t>
      </w:r>
    </w:p>
    <w:p>
      <w:pPr>
        <w:spacing w:after="120"/>
      </w:pPr>
      <w:r>
        <w:rPr>
          <w:b/>
          <w:bCs/>
        </w:rPr>
        <w:t xml:space="preserve">Why I should pay attention: </w:t>
      </w:r>
      <w:r>
        <w:t xml:space="preserve">THIS is the data point I should cite when arguing community college students will engage with a well-designed chatbot. 60% engagement at Honolulu CC is an extraordinary number. Built on Mainstay infrastructure but the personality-per-campus branding is what makes it work.</w:t>
      </w:r>
    </w:p>
    <w:p>
      <w:pPr>
        <w:spacing w:after="120"/>
      </w:pPr>
      <w:r>
        <w:rPr>
          <w:b/>
          <w:bCs/>
        </w:rPr>
        <w:t xml:space="preserve">Watch / read:</w:t>
      </w:r>
    </w:p>
    <w:p>
      <w:pPr>
        <w:pStyle w:val="ListParagraph"/>
        <w:numPr>
          <w:ilvl w:val="0"/>
          <w:numId w:val="2"/>
        </w:numPr>
        <w:spacing w:after="80"/>
      </w:pPr>
      <w:hyperlink w:history="1" r:id="rIdrx3hlaj_ag9rjcu47-epn">
        <w:r>
          <w:rPr>
            <w:rStyle w:val="Hyperlink"/>
            <w:color w:val="0066CC"/>
            <w:u w:val="single"/>
          </w:rPr>
          <w:t xml:space="preserve">UH chatbot announcement (April 2026)</w:t>
        </w:r>
      </w:hyperlink>
    </w:p>
    <w:p>
      <w:pPr>
        <w:pStyle w:val="ListParagraph"/>
        <w:numPr>
          <w:ilvl w:val="0"/>
          <w:numId w:val="2"/>
        </w:numPr>
        <w:spacing w:after="80"/>
      </w:pPr>
      <w:hyperlink w:history="1" r:id="rId6i3yd4dgbwuha7l7muco3">
        <w:r>
          <w:rPr>
            <w:rStyle w:val="Hyperlink"/>
            <w:color w:val="0066CC"/>
            <w:u w:val="single"/>
          </w:rPr>
          <w:t xml:space="preserve">Maui Now coverage of the data</w:t>
        </w:r>
      </w:hyperlink>
    </w:p>
    <w:p>
      <w:pPr>
        <w:pBdr>
          <w:left w:val="single" w:color="5C3A63" w:sz="16" w:space="8"/>
        </w:pBdr>
        <w:spacing w:after="80" w:before="240"/>
      </w:pPr>
      <w:r>
        <w:rPr>
          <w:b/>
          <w:bCs/>
          <w:color w:val="5C3A63"/>
          <w:sz w:val="24"/>
          <w:szCs w:val="24"/>
        </w:rPr>
        <w:t xml:space="preserve">Civitas Learning</w:t>
      </w:r>
      <w:r>
        <w:t xml:space="preserve">  </w:t>
      </w:r>
      <w:hyperlink w:history="1" r:id="rIdx1prvov6rpwxjplr7_fxb">
        <w:r>
          <w:rPr>
            <w:rStyle w:val="Hyperlink"/>
            <w:color w:val="0066CC"/>
            <w:u w:val="single"/>
          </w:rPr>
          <w:t xml:space="preserve">→ Visit</w:t>
        </w:r>
      </w:hyperlink>
    </w:p>
    <w:p>
      <w:pPr>
        <w:spacing w:after="120"/>
      </w:pPr>
      <w:r>
        <w:rPr>
          <w:b/>
          <w:bCs/>
        </w:rPr>
        <w:t xml:space="preserve">What it is: </w:t>
      </w:r>
      <w:r>
        <w:t xml:space="preserve">Predictive analytics for student success. Analyst-facing more than student-facing. Builds dashboards for institutional leadership on retention, at-risk identification, intervention effectiveness.</w:t>
      </w:r>
    </w:p>
    <w:p>
      <w:pPr>
        <w:spacing w:after="120"/>
      </w:pPr>
      <w:r>
        <w:rPr>
          <w:b/>
          <w:bCs/>
        </w:rPr>
        <w:t xml:space="preserve">Why I should pay attention: </w:t>
      </w:r>
      <w:r>
        <w:t xml:space="preserve">Worth knowing the name. They're more of a data platform than a student-facing tool.</w:t>
      </w:r>
    </w:p>
    <w:p>
      <w:pPr>
        <w:pBdr>
          <w:left w:val="single" w:color="5C3A63" w:sz="16" w:space="8"/>
        </w:pBdr>
        <w:spacing w:after="80" w:before="240"/>
      </w:pPr>
      <w:r>
        <w:rPr>
          <w:b/>
          <w:bCs/>
          <w:color w:val="5C3A63"/>
          <w:sz w:val="24"/>
          <w:szCs w:val="24"/>
        </w:rPr>
        <w:t xml:space="preserve">TimelyCare</w:t>
      </w:r>
      <w:r>
        <w:t xml:space="preserve">  </w:t>
      </w:r>
      <w:hyperlink w:history="1" r:id="rIddn2dgafxqu4ja9gglfs0m">
        <w:r>
          <w:rPr>
            <w:rStyle w:val="Hyperlink"/>
            <w:color w:val="0066CC"/>
            <w:u w:val="single"/>
          </w:rPr>
          <w:t xml:space="preserve">→ Visit</w:t>
        </w:r>
      </w:hyperlink>
    </w:p>
    <w:p>
      <w:pPr>
        <w:spacing w:after="120"/>
      </w:pPr>
      <w:r>
        <w:rPr>
          <w:b/>
          <w:bCs/>
        </w:rPr>
        <w:t xml:space="preserve">What it is: </w:t>
      </w:r>
      <w:r>
        <w:t xml:space="preserve">Mental health teletherapy for college students. Not a chatbot but adjacent — many CopaMigo conversations should escalate to TimelyCare or similar. Used by hundreds of colleges as the after-hours / overflow mental health resource.</w:t>
      </w:r>
    </w:p>
    <w:p>
      <w:pPr>
        <w:spacing w:after="120"/>
      </w:pPr>
      <w:r>
        <w:rPr>
          <w:b/>
          <w:bCs/>
        </w:rPr>
        <w:t xml:space="preserve">Why I should pay attention: </w:t>
      </w:r>
      <w:r>
        <w:t xml:space="preserve">Counseling routing is a big piece of CopaMigo and many community colleges contract with TimelyCare or competitors (Uwill, Mantra Health).</w:t>
      </w:r>
    </w:p>
    <w:p>
      <w:pPr>
        <w:spacing w:after="120"/>
      </w:pPr>
      <w:r>
        <w:rPr>
          <w:b/>
          <w:bCs/>
        </w:rPr>
        <w:t xml:space="preserve">Watch / read:</w:t>
      </w:r>
    </w:p>
    <w:p>
      <w:pPr>
        <w:pStyle w:val="ListParagraph"/>
        <w:numPr>
          <w:ilvl w:val="0"/>
          <w:numId w:val="2"/>
        </w:numPr>
        <w:spacing w:after="80"/>
      </w:pPr>
      <w:hyperlink w:history="1" r:id="rIdvlakerm-n1iq_rbuhh3ac">
        <w:r>
          <w:rPr>
            <w:rStyle w:val="Hyperlink"/>
            <w:color w:val="0066CC"/>
            <w:u w:val="single"/>
          </w:rPr>
          <w:t xml:space="preserve">TimelyCare</w:t>
        </w:r>
      </w:hyperlink>
    </w:p>
    <w:p>
      <w:pPr>
        <w:pStyle w:val="ListParagraph"/>
        <w:numPr>
          <w:ilvl w:val="0"/>
          <w:numId w:val="2"/>
        </w:numPr>
        <w:spacing w:after="80"/>
      </w:pPr>
      <w:hyperlink w:history="1" r:id="rIdocraf-pa9uqkzy6khd0ok">
        <w:r>
          <w:rPr>
            <w:rStyle w:val="Hyperlink"/>
            <w:color w:val="0066CC"/>
            <w:u w:val="single"/>
          </w:rPr>
          <w:t xml:space="preserve">Uwill (competitor)</w:t>
        </w:r>
      </w:hyperlink>
    </w:p>
    <w:p>
      <w:pPr>
        <w:pBdr>
          <w:left w:val="single" w:color="5C3A63" w:sz="16" w:space="8"/>
        </w:pBdr>
        <w:spacing w:after="80" w:before="240"/>
      </w:pPr>
      <w:r>
        <w:rPr>
          <w:b/>
          <w:bCs/>
          <w:color w:val="5C3A63"/>
          <w:sz w:val="24"/>
          <w:szCs w:val="24"/>
        </w:rPr>
        <w:t xml:space="preserve">DegreeWorks (Ellucian)</w:t>
      </w:r>
      <w:r>
        <w:t xml:space="preserve">  </w:t>
      </w:r>
      <w:hyperlink w:history="1" r:id="rIdfog4ojnght2jiviinrgcq">
        <w:r>
          <w:rPr>
            <w:rStyle w:val="Hyperlink"/>
            <w:color w:val="0066CC"/>
            <w:u w:val="single"/>
          </w:rPr>
          <w:t xml:space="preserve">→ Visit</w:t>
        </w:r>
      </w:hyperlink>
    </w:p>
    <w:p>
      <w:pPr>
        <w:spacing w:after="120"/>
      </w:pPr>
      <w:r>
        <w:rPr>
          <w:b/>
          <w:bCs/>
        </w:rPr>
        <w:t xml:space="preserve">What it is: </w:t>
      </w:r>
      <w:r>
        <w:t xml:space="preserve">Degree audit software. The system most advisors actually use to figure out what a student still needs to graduate.</w:t>
      </w:r>
    </w:p>
    <w:p>
      <w:pPr>
        <w:spacing w:after="120"/>
      </w:pPr>
      <w:r>
        <w:rPr>
          <w:b/>
          <w:bCs/>
        </w:rPr>
        <w:t xml:space="preserve">Why I should pay attention: </w:t>
      </w:r>
      <w:r>
        <w:t xml:space="preserve">If I claim CopaMigo can hand off to advisors, I should understand the tools advisors are working in. DegreeWorks is the universal one.</w:t>
      </w:r>
    </w:p>
    <w:p>
      <w:pPr>
        <w:pBdr>
          <w:left w:val="single" w:color="5C3A63" w:sz="16" w:space="8"/>
        </w:pBdr>
        <w:spacing w:after="80" w:before="240"/>
      </w:pPr>
      <w:r>
        <w:rPr>
          <w:b/>
          <w:bCs/>
          <w:color w:val="5C3A63"/>
          <w:sz w:val="24"/>
          <w:szCs w:val="24"/>
        </w:rPr>
        <w:t xml:space="preserve">Salesforce Education Cloud</w:t>
      </w:r>
      <w:r>
        <w:t xml:space="preserve">  </w:t>
      </w:r>
      <w:hyperlink w:history="1" r:id="rId2yokgnn7m-g30o0_iebti">
        <w:r>
          <w:rPr>
            <w:rStyle w:val="Hyperlink"/>
            <w:color w:val="0066CC"/>
            <w:u w:val="single"/>
          </w:rPr>
          <w:t xml:space="preserve">→ Visit</w:t>
        </w:r>
      </w:hyperlink>
    </w:p>
    <w:p>
      <w:pPr>
        <w:spacing w:after="120"/>
      </w:pPr>
      <w:r>
        <w:rPr>
          <w:b/>
          <w:bCs/>
        </w:rPr>
        <w:t xml:space="preserve">What it is: </w:t>
      </w:r>
      <w:r>
        <w:t xml:space="preserve">The big CRM behemoth in higher ed. Element 451 integrates with it deeply.</w:t>
      </w:r>
    </w:p>
    <w:p>
      <w:pPr>
        <w:spacing w:after="120"/>
      </w:pPr>
      <w:r>
        <w:rPr>
          <w:b/>
          <w:bCs/>
        </w:rPr>
        <w:t xml:space="preserve">Why I should pay attention: </w:t>
      </w:r>
      <w:r>
        <w:t xml:space="preserve">Every conversation about higher ed CRM eventually touches Salesforce. Worth knowing it exists and that Element 451 is positioned as the AI agent layer on top of it.</w:t>
      </w:r>
    </w:p>
    <w:p>
      <w:pPr>
        <w:pStyle w:val="Heading1"/>
        <w:pageBreakBefore/>
        <w:spacing w:after="200" w:before="480"/>
      </w:pPr>
      <w:r>
        <w:rPr>
          <w:b/>
          <w:bCs/>
          <w:color w:val="5C3A63"/>
          <w:sz w:val="36"/>
          <w:szCs w:val="36"/>
        </w:rPr>
        <w:t xml:space="preserve">Part 2 — Render: tools in the student career launch space</w:t>
      </w:r>
    </w:p>
    <w:p>
      <w:pPr>
        <w:spacing w:after="120"/>
      </w:pPr>
      <w:r>
        <w:t xml:space="preserve">Render is genuinely distinctive. Most competitors specialize in one slice (resume only, interview only, job board, content hub). Render covers the entire arc — profile → goals → search strings → job log → resume vault → skills + PD → networking → interview prep → 90-day launch plan → exported portable dashboard the student keeps after Canvas access ends. Plus an anonymous outcomes pipeline back to Career Services. The closest functional analog I've found is Prentus, which is also pitched as "all-in-one." Even Prentus doesn't have the exported student-owned dashboard or the course-embedded pedagogy.</w:t>
      </w:r>
    </w:p>
    <w:p>
      <w:pPr>
        <w:spacing w:after="120"/>
      </w:pPr>
      <w:r>
        <w:t xml:space="preserve">Below are the closest comparisons grouped by what part of Render they overlap with.</w:t>
      </w:r>
    </w:p>
    <w:p>
      <w:pPr>
        <w:pStyle w:val="Heading2"/>
        <w:spacing w:after="140" w:before="280"/>
      </w:pPr>
      <w:r>
        <w:rPr>
          <w:b/>
          <w:bCs/>
          <w:color w:val="5C3A63"/>
          <w:sz w:val="28"/>
          <w:szCs w:val="28"/>
        </w:rPr>
        <w:t xml:space="preserve">Tier 1: The all-in-one platforms (closest to Render's scope)</w:t>
      </w:r>
    </w:p>
    <w:p>
      <w:pPr>
        <w:pBdr>
          <w:left w:val="single" w:color="5C3A63" w:sz="16" w:space="8"/>
        </w:pBdr>
        <w:spacing w:after="80" w:before="240"/>
      </w:pPr>
      <w:r>
        <w:rPr>
          <w:b/>
          <w:bCs/>
          <w:color w:val="5C3A63"/>
          <w:sz w:val="24"/>
          <w:szCs w:val="24"/>
        </w:rPr>
        <w:t xml:space="preserve">Handshake</w:t>
      </w:r>
      <w:r>
        <w:t xml:space="preserve">  </w:t>
      </w:r>
      <w:hyperlink w:history="1" r:id="rIdf4gvocfsorjdhcv8grdjc">
        <w:r>
          <w:rPr>
            <w:rStyle w:val="Hyperlink"/>
            <w:color w:val="0066CC"/>
            <w:u w:val="single"/>
          </w:rPr>
          <w:t xml:space="preserve">→ Visit</w:t>
        </w:r>
      </w:hyperlink>
    </w:p>
    <w:p>
      <w:pPr>
        <w:spacing w:after="120"/>
      </w:pPr>
      <w:r>
        <w:rPr>
          <w:b/>
          <w:bCs/>
        </w:rPr>
        <w:t xml:space="preserve">What it is: </w:t>
      </w:r>
      <w:r>
        <w:t xml:space="preserve">The dominant career services platform at colleges. 8M+ job postings, AI matching, virtual career fairs. Used by ~700+ universities including most community colleges. Recently pivoted hard into the "AI economy" — now branding itself as "the career network for the AI economy" and adding AI fluency prep. Pricing for institutions starts around $5,000/year. Acquired the AI data labeling business that's now generating $100M+ in 8 months.</w:t>
      </w:r>
    </w:p>
    <w:p>
      <w:pPr>
        <w:spacing w:after="120"/>
      </w:pPr>
      <w:r>
        <w:rPr>
          <w:b/>
          <w:bCs/>
        </w:rPr>
        <w:t xml:space="preserve">Why I should pay attention: </w:t>
      </w:r>
      <w:r>
        <w:t xml:space="preserve">Every college Render would launch at probably already has Handshake. Render does NOT compete with Handshake's job board — Render is upstream of it (the prep work that students do before they apply, with AI help). Handshake's growing AI focus is interesting because they're the most natural acquirer for a tool like Render — they could buy Render to deepen their student-side experience while they keep monetizing the employer side.</w:t>
      </w:r>
    </w:p>
    <w:p>
      <w:pPr>
        <w:spacing w:after="120"/>
      </w:pPr>
      <w:r>
        <w:rPr>
          <w:b/>
          <w:bCs/>
        </w:rPr>
        <w:t xml:space="preserve">Watch / read:</w:t>
      </w:r>
    </w:p>
    <w:p>
      <w:pPr>
        <w:pStyle w:val="ListParagraph"/>
        <w:numPr>
          <w:ilvl w:val="0"/>
          <w:numId w:val="2"/>
        </w:numPr>
        <w:spacing w:after="80"/>
      </w:pPr>
      <w:hyperlink w:history="1" r:id="rId4tvitkftvsqag6zs0hij_">
        <w:r>
          <w:rPr>
            <w:rStyle w:val="Hyperlink"/>
            <w:color w:val="0066CC"/>
            <w:u w:val="single"/>
          </w:rPr>
          <w:t xml:space="preserve">Handshake site</w:t>
        </w:r>
      </w:hyperlink>
    </w:p>
    <w:p>
      <w:pPr>
        <w:pStyle w:val="ListParagraph"/>
        <w:numPr>
          <w:ilvl w:val="0"/>
          <w:numId w:val="2"/>
        </w:numPr>
        <w:spacing w:after="80"/>
      </w:pPr>
      <w:hyperlink w:history="1" r:id="rIdbpnamalili6aqpcwhieid">
        <w:r>
          <w:rPr>
            <w:rStyle w:val="Hyperlink"/>
            <w:color w:val="0066CC"/>
            <w:u w:val="single"/>
          </w:rPr>
          <w:t xml:space="preserve">How Handshake reinvented for the AI era ($100M segment)</w:t>
        </w:r>
      </w:hyperlink>
    </w:p>
    <w:p>
      <w:pPr>
        <w:pBdr>
          <w:left w:val="single" w:color="5C3A63" w:sz="16" w:space="8"/>
        </w:pBdr>
        <w:spacing w:after="80" w:before="240"/>
      </w:pPr>
      <w:r>
        <w:rPr>
          <w:b/>
          <w:bCs/>
          <w:color w:val="5C3A63"/>
          <w:sz w:val="24"/>
          <w:szCs w:val="24"/>
        </w:rPr>
        <w:t xml:space="preserve">Symplicity</w:t>
      </w:r>
      <w:r>
        <w:t xml:space="preserve">  </w:t>
      </w:r>
      <w:hyperlink w:history="1" r:id="rIdll6_eeaq1gjcfwrn3cpz_">
        <w:r>
          <w:rPr>
            <w:rStyle w:val="Hyperlink"/>
            <w:color w:val="0066CC"/>
            <w:u w:val="single"/>
          </w:rPr>
          <w:t xml:space="preserve">→ Visit</w:t>
        </w:r>
      </w:hyperlink>
    </w:p>
    <w:p>
      <w:pPr>
        <w:spacing w:after="120"/>
      </w:pPr>
      <w:r>
        <w:rPr>
          <w:b/>
          <w:bCs/>
        </w:rPr>
        <w:t xml:space="preserve">What it is: </w:t>
      </w:r>
      <w:r>
        <w:t xml:space="preserve">The legacy career services CRM. Career Services Manager (CSM) module handles postings, applications, virtual interviews, events, analytics. Pricing $20K–$100K+/year. Each school has its own isolated portal — that's the structural weakness Handshake exploited. Older incumbent, big at community colleges that haven't switched yet.</w:t>
      </w:r>
    </w:p>
    <w:p>
      <w:pPr>
        <w:spacing w:after="120"/>
      </w:pPr>
      <w:r>
        <w:rPr>
          <w:b/>
          <w:bCs/>
        </w:rPr>
        <w:t xml:space="preserve">Why I should pay attention: </w:t>
      </w:r>
      <w:r>
        <w:t xml:space="preserve">Render and Symplicity coexist easily — Symplicity is back-office for Career Services staff; Render is forward-facing for students. But Symplicity is exactly the kind of legacy enterprise software that's vulnerable to a modern student-built tool getting attention.</w:t>
      </w:r>
    </w:p>
    <w:p>
      <w:pPr>
        <w:spacing w:after="120"/>
      </w:pPr>
      <w:r>
        <w:rPr>
          <w:b/>
          <w:bCs/>
        </w:rPr>
        <w:t xml:space="preserve">Watch / read:</w:t>
      </w:r>
    </w:p>
    <w:p>
      <w:pPr>
        <w:pStyle w:val="ListParagraph"/>
        <w:numPr>
          <w:ilvl w:val="0"/>
          <w:numId w:val="2"/>
        </w:numPr>
        <w:spacing w:after="80"/>
      </w:pPr>
      <w:hyperlink w:history="1" r:id="rIdmcmo2dc0d5nk-piporvmj">
        <w:r>
          <w:rPr>
            <w:rStyle w:val="Hyperlink"/>
            <w:color w:val="0066CC"/>
            <w:u w:val="single"/>
          </w:rPr>
          <w:t xml:space="preserve">Symplicity site</w:t>
        </w:r>
      </w:hyperlink>
    </w:p>
    <w:p>
      <w:pPr>
        <w:pBdr>
          <w:left w:val="single" w:color="5C3A63" w:sz="16" w:space="8"/>
        </w:pBdr>
        <w:spacing w:after="80" w:before="240"/>
      </w:pPr>
      <w:r>
        <w:rPr>
          <w:b/>
          <w:bCs/>
          <w:color w:val="5C3A63"/>
          <w:sz w:val="24"/>
          <w:szCs w:val="24"/>
        </w:rPr>
        <w:t xml:space="preserve">uConnect</w:t>
      </w:r>
      <w:r>
        <w:t xml:space="preserve">  </w:t>
      </w:r>
      <w:hyperlink w:history="1" r:id="rIdbb-1gqaebtach5u96lwk_">
        <w:r>
          <w:rPr>
            <w:rStyle w:val="Hyperlink"/>
            <w:color w:val="0066CC"/>
            <w:u w:val="single"/>
          </w:rPr>
          <w:t xml:space="preserve">→ Visit</w:t>
        </w:r>
      </w:hyperlink>
    </w:p>
    <w:p>
      <w:pPr>
        <w:spacing w:after="120"/>
      </w:pPr>
      <w:r>
        <w:rPr>
          <w:b/>
          <w:bCs/>
        </w:rPr>
        <w:t xml:space="preserve">What it is: </w:t>
      </w:r>
      <w:r>
        <w:t xml:space="preserve">"All-in-one virtual career center" platform. Schools like MIT, Arizona State, Yale, University of Florida, UCLA, and Baton Rouge Community College use it. Curates content from all the other career tools the school already pays for. Identity/affinity-group content recommendations. Strong analytics. Cambridge, MA. Backed by Strada Education and LearnLaunch. CEO David Kozhuk has a podcast (Career Everywhere).</w:t>
      </w:r>
    </w:p>
    <w:p>
      <w:pPr>
        <w:spacing w:after="120"/>
      </w:pPr>
      <w:r>
        <w:rPr>
          <w:b/>
          <w:bCs/>
        </w:rPr>
        <w:t xml:space="preserve">Why I should pay attention: </w:t>
      </w:r>
      <w:r>
        <w:t xml:space="preserve">uConnect is the closest functional cousin to Render in vision: meet students where they are, personalize the experience, integrate the tools they already pay for. But uConnect is institution-deployed at the career-services level. Render is faculty-deployed at the course level. Different go-to-market, complementary product. uConnect would be a strong potential acquirer for Render.</w:t>
      </w:r>
    </w:p>
    <w:p>
      <w:pPr>
        <w:spacing w:after="120"/>
      </w:pPr>
      <w:r>
        <w:rPr>
          <w:b/>
          <w:bCs/>
        </w:rPr>
        <w:t xml:space="preserve">Watch / read:</w:t>
      </w:r>
    </w:p>
    <w:p>
      <w:pPr>
        <w:pStyle w:val="ListParagraph"/>
        <w:numPr>
          <w:ilvl w:val="0"/>
          <w:numId w:val="2"/>
        </w:numPr>
        <w:spacing w:after="80"/>
      </w:pPr>
      <w:hyperlink w:history="1" r:id="rId71jbfr_lops8bahbetuam">
        <w:r>
          <w:rPr>
            <w:rStyle w:val="Hyperlink"/>
            <w:color w:val="0066CC"/>
            <w:u w:val="single"/>
          </w:rPr>
          <w:t xml:space="preserve">uConnect site</w:t>
        </w:r>
      </w:hyperlink>
    </w:p>
    <w:p>
      <w:pPr>
        <w:pStyle w:val="ListParagraph"/>
        <w:numPr>
          <w:ilvl w:val="0"/>
          <w:numId w:val="2"/>
        </w:numPr>
        <w:spacing w:after="80"/>
      </w:pPr>
      <w:hyperlink w:history="1" r:id="rIdwb4vjvdcos5vorbudy0c1">
        <w:r>
          <w:rPr>
            <w:rStyle w:val="Hyperlink"/>
            <w:color w:val="0066CC"/>
            <w:u w:val="single"/>
          </w:rPr>
          <w:t xml:space="preserve">Career Everywhere podcast</w:t>
        </w:r>
      </w:hyperlink>
    </w:p>
    <w:p>
      <w:pPr>
        <w:pBdr>
          <w:left w:val="single" w:color="5C3A63" w:sz="16" w:space="8"/>
        </w:pBdr>
        <w:spacing w:after="80" w:before="240"/>
      </w:pPr>
      <w:r>
        <w:rPr>
          <w:b/>
          <w:bCs/>
          <w:color w:val="5C3A63"/>
          <w:sz w:val="24"/>
          <w:szCs w:val="24"/>
        </w:rPr>
        <w:t xml:space="preserve">Prentus</w:t>
      </w:r>
      <w:r>
        <w:t xml:space="preserve">  </w:t>
      </w:r>
      <w:hyperlink w:history="1" r:id="rIdqe4c3rmqpmzr4xarsxos1">
        <w:r>
          <w:rPr>
            <w:rStyle w:val="Hyperlink"/>
            <w:color w:val="0066CC"/>
            <w:u w:val="single"/>
          </w:rPr>
          <w:t xml:space="preserve">→ Visit</w:t>
        </w:r>
      </w:hyperlink>
    </w:p>
    <w:p>
      <w:pPr>
        <w:spacing w:after="120"/>
      </w:pPr>
      <w:r>
        <w:rPr>
          <w:b/>
          <w:bCs/>
        </w:rPr>
        <w:t xml:space="preserve">What it is: </w:t>
      </w:r>
      <w:r>
        <w:t xml:space="preserve">The most direct functional analog to Render I found. AI career coaching platform that combines mock interviews, resume tools, and job tracking in a single dashboard. Pulls from the actual job description you upload and generates role-specific questions. Pitched as "all-in-one" career coaching. Free tier with paid features. Self-described as the strongest all-in-one option for job seekers.</w:t>
      </w:r>
    </w:p>
    <w:p>
      <w:pPr>
        <w:spacing w:after="120"/>
      </w:pPr>
      <w:r>
        <w:rPr>
          <w:b/>
          <w:bCs/>
        </w:rPr>
        <w:t xml:space="preserve">Why I should pay attention: </w:t>
      </w:r>
      <w:r>
        <w:t xml:space="preserve">Read this one carefully. They've articulated the same "all-in-one beats one-feature specialists" argument I'd make for Render. The differences are real though: Prentus is for individual job seekers, not course-embedded; Prentus doesn't have the exported student-owned dashboard; Prentus doesn't have a Career Services data pipeline back to the institution. But this is the company I'd watch most closely — they're closest to building what Render does, and they've already built the GTM.</w:t>
      </w:r>
    </w:p>
    <w:p>
      <w:pPr>
        <w:spacing w:after="120"/>
      </w:pPr>
      <w:r>
        <w:rPr>
          <w:b/>
          <w:bCs/>
        </w:rPr>
        <w:t xml:space="preserve">Watch / read:</w:t>
      </w:r>
    </w:p>
    <w:p>
      <w:pPr>
        <w:pStyle w:val="ListParagraph"/>
        <w:numPr>
          <w:ilvl w:val="0"/>
          <w:numId w:val="2"/>
        </w:numPr>
        <w:spacing w:after="80"/>
      </w:pPr>
      <w:hyperlink w:history="1" r:id="rId7_ibjkkxowtx_hqs3jol5">
        <w:r>
          <w:rPr>
            <w:rStyle w:val="Hyperlink"/>
            <w:color w:val="0066CC"/>
            <w:u w:val="single"/>
          </w:rPr>
          <w:t xml:space="preserve">Prentus site</w:t>
        </w:r>
      </w:hyperlink>
    </w:p>
    <w:p>
      <w:pPr>
        <w:pStyle w:val="ListParagraph"/>
        <w:numPr>
          <w:ilvl w:val="0"/>
          <w:numId w:val="2"/>
        </w:numPr>
        <w:spacing w:after="80"/>
      </w:pPr>
      <w:hyperlink w:history="1" r:id="rIdxtjb-jr6cs9s6pjqtd_tu">
        <w:r>
          <w:rPr>
            <w:rStyle w:val="Hyperlink"/>
            <w:color w:val="0066CC"/>
            <w:u w:val="single"/>
          </w:rPr>
          <w:t xml:space="preserve">AI Career Coaching Tools 2026 (their own writeup)</w:t>
        </w:r>
      </w:hyperlink>
    </w:p>
    <w:p>
      <w:pPr>
        <w:pStyle w:val="Heading2"/>
        <w:spacing w:after="140" w:before="280"/>
      </w:pPr>
      <w:r>
        <w:rPr>
          <w:b/>
          <w:bCs/>
          <w:color w:val="5C3A63"/>
          <w:sz w:val="28"/>
          <w:szCs w:val="28"/>
        </w:rPr>
        <w:t xml:space="preserve">Tier 2: AI resume + interview specialists (one slice of Render)</w:t>
      </w:r>
    </w:p>
    <w:p>
      <w:pPr>
        <w:pBdr>
          <w:left w:val="single" w:color="5C3A63" w:sz="16" w:space="8"/>
        </w:pBdr>
        <w:spacing w:after="80" w:before="240"/>
      </w:pPr>
      <w:r>
        <w:rPr>
          <w:b/>
          <w:bCs/>
          <w:color w:val="5C3A63"/>
          <w:sz w:val="24"/>
          <w:szCs w:val="24"/>
        </w:rPr>
        <w:t xml:space="preserve">VMock</w:t>
      </w:r>
      <w:r>
        <w:t xml:space="preserve">  </w:t>
      </w:r>
      <w:hyperlink w:history="1" r:id="rIdhlatwz6daqdub09qocz7t">
        <w:r>
          <w:rPr>
            <w:rStyle w:val="Hyperlink"/>
            <w:color w:val="0066CC"/>
            <w:u w:val="single"/>
          </w:rPr>
          <w:t xml:space="preserve">→ Visit</w:t>
        </w:r>
      </w:hyperlink>
    </w:p>
    <w:p>
      <w:pPr>
        <w:spacing w:after="120"/>
      </w:pPr>
      <w:r>
        <w:rPr>
          <w:b/>
          <w:bCs/>
        </w:rPr>
        <w:t xml:space="preserve">What it is: </w:t>
      </w:r>
      <w:r>
        <w:t xml:space="preserve">AI resume scoring and mock interview platform. Used at FIU, BGSU, and many large universities. SMART Resume gives a score on a 0-100 scale benchmarked against student cohort. Mock Interviews platform has built-in question sets for 100+ career tracks. Cover Letter module too. Resume scores can be limited to 10 uploads/year per student. Career coaches can verify submissions and add feedback.</w:t>
      </w:r>
    </w:p>
    <w:p>
      <w:pPr>
        <w:spacing w:after="120"/>
      </w:pPr>
      <w:r>
        <w:rPr>
          <w:b/>
          <w:bCs/>
        </w:rPr>
        <w:t xml:space="preserve">Why I should pay attention: </w:t>
      </w:r>
      <w:r>
        <w:t xml:space="preserve">VMock is the resume-focused specialist. Render does resume work (Phase 3 — Resume Vault with AI edits per job) but does not do scoring against benchmark. Worth knowing about for the Career Services audience because if a campus already pays for VMock they're going to ask "how does Render fit with this." Answer: VMock is for refinement; Render is for the whole arc including the work BEFORE the resume (goals, jobs, search strings) and AFTER (skills, network, interviews, launch plan).</w:t>
      </w:r>
    </w:p>
    <w:p>
      <w:pPr>
        <w:spacing w:after="120"/>
      </w:pPr>
      <w:r>
        <w:rPr>
          <w:b/>
          <w:bCs/>
        </w:rPr>
        <w:t xml:space="preserve">Watch / read:</w:t>
      </w:r>
    </w:p>
    <w:p>
      <w:pPr>
        <w:pStyle w:val="ListParagraph"/>
        <w:numPr>
          <w:ilvl w:val="0"/>
          <w:numId w:val="2"/>
        </w:numPr>
        <w:spacing w:after="80"/>
      </w:pPr>
      <w:hyperlink w:history="1" r:id="rIdw_algv2xqkxlirkjgnr-9">
        <w:r>
          <w:rPr>
            <w:rStyle w:val="Hyperlink"/>
            <w:color w:val="0066CC"/>
            <w:u w:val="single"/>
          </w:rPr>
          <w:t xml:space="preserve">VMock at FIU (good demo of features)</w:t>
        </w:r>
      </w:hyperlink>
    </w:p>
    <w:p>
      <w:pPr>
        <w:pStyle w:val="ListParagraph"/>
        <w:numPr>
          <w:ilvl w:val="0"/>
          <w:numId w:val="2"/>
        </w:numPr>
        <w:spacing w:after="80"/>
      </w:pPr>
      <w:hyperlink w:history="1" r:id="rIdsnypkqvb0u2-ki8h6tfyn">
        <w:r>
          <w:rPr>
            <w:rStyle w:val="Hyperlink"/>
            <w:color w:val="0066CC"/>
            <w:u w:val="single"/>
          </w:rPr>
          <w:t xml:space="preserve">VMock at BGSU</w:t>
        </w:r>
      </w:hyperlink>
    </w:p>
    <w:p>
      <w:pPr>
        <w:pBdr>
          <w:left w:val="single" w:color="5C3A63" w:sz="16" w:space="8"/>
        </w:pBdr>
        <w:spacing w:after="80" w:before="240"/>
      </w:pPr>
      <w:r>
        <w:rPr>
          <w:b/>
          <w:bCs/>
          <w:color w:val="5C3A63"/>
          <w:sz w:val="24"/>
          <w:szCs w:val="24"/>
        </w:rPr>
        <w:t xml:space="preserve">Quinncia</w:t>
      </w:r>
      <w:r>
        <w:t xml:space="preserve">  </w:t>
      </w:r>
      <w:hyperlink w:history="1" r:id="rIdxy9gltdw3bxncu87b87ws">
        <w:r>
          <w:rPr>
            <w:rStyle w:val="Hyperlink"/>
            <w:color w:val="0066CC"/>
            <w:u w:val="single"/>
          </w:rPr>
          <w:t xml:space="preserve">→ Visit</w:t>
        </w:r>
      </w:hyperlink>
    </w:p>
    <w:p>
      <w:pPr>
        <w:spacing w:after="120"/>
      </w:pPr>
      <w:r>
        <w:rPr>
          <w:b/>
          <w:bCs/>
        </w:rPr>
        <w:t xml:space="preserve">What it is: </w:t>
      </w:r>
      <w:r>
        <w:t xml:space="preserve">AI mock interview + resume platform. Used at CU Boulder, UConn, University of Florida, USF, Davenport, Clark Atlanta, and others. "Quinn" is the AI persona. Resume analysis focuses on getting past Applicant Tracking Systems (ATS). Mock interviews analyze content, micro-expressions, eye contact, words per minute, level of enthusiasm. Pricing is institution-by-institution, reportedly affordable for small career centers.</w:t>
      </w:r>
    </w:p>
    <w:p>
      <w:pPr>
        <w:spacing w:after="120"/>
      </w:pPr>
      <w:r>
        <w:rPr>
          <w:b/>
          <w:bCs/>
        </w:rPr>
        <w:t xml:space="preserve">Why I should pay attention: </w:t>
      </w:r>
      <w:r>
        <w:t xml:space="preserve">Quinncia is a CU Boulder vendor, which is relevant for me. The micro-expression analysis is more invasive than what Render does and has obvious problems for inclusive design. Render's interview prep (Phase 6) generates role-specific questions and gives written AI feedback — same outcome, less surveillance. Worth knowing about for a CU Boulder conversation.</w:t>
      </w:r>
    </w:p>
    <w:p>
      <w:pPr>
        <w:spacing w:after="120"/>
      </w:pPr>
      <w:r>
        <w:rPr>
          <w:b/>
          <w:bCs/>
        </w:rPr>
        <w:t xml:space="preserve">Watch / read:</w:t>
      </w:r>
    </w:p>
    <w:p>
      <w:pPr>
        <w:pStyle w:val="ListParagraph"/>
        <w:numPr>
          <w:ilvl w:val="0"/>
          <w:numId w:val="2"/>
        </w:numPr>
        <w:spacing w:after="80"/>
      </w:pPr>
      <w:hyperlink w:history="1" r:id="rIdqtwkac_hu1eh36hsq1hi2">
        <w:r>
          <w:rPr>
            <w:rStyle w:val="Hyperlink"/>
            <w:color w:val="0066CC"/>
            <w:u w:val="single"/>
          </w:rPr>
          <w:t xml:space="preserve">Quinncia at CU Boulder</w:t>
        </w:r>
      </w:hyperlink>
    </w:p>
    <w:p>
      <w:pPr>
        <w:pStyle w:val="ListParagraph"/>
        <w:numPr>
          <w:ilvl w:val="0"/>
          <w:numId w:val="2"/>
        </w:numPr>
        <w:spacing w:after="80"/>
      </w:pPr>
      <w:hyperlink w:history="1" r:id="rIduky8w3zrkamx97pbn843f">
        <w:r>
          <w:rPr>
            <w:rStyle w:val="Hyperlink"/>
            <w:color w:val="0066CC"/>
            <w:u w:val="single"/>
          </w:rPr>
          <w:t xml:space="preserve">Quinncia main site</w:t>
        </w:r>
      </w:hyperlink>
    </w:p>
    <w:p>
      <w:pPr>
        <w:pBdr>
          <w:left w:val="single" w:color="5C3A63" w:sz="16" w:space="8"/>
        </w:pBdr>
        <w:spacing w:after="80" w:before="240"/>
      </w:pPr>
      <w:r>
        <w:rPr>
          <w:b/>
          <w:bCs/>
          <w:color w:val="5C3A63"/>
          <w:sz w:val="24"/>
          <w:szCs w:val="24"/>
        </w:rPr>
        <w:t xml:space="preserve">Big Interview</w:t>
      </w:r>
      <w:r>
        <w:t xml:space="preserve">  </w:t>
      </w:r>
      <w:hyperlink w:history="1" r:id="rIdjf2nfle6mm3yytwhi68n2">
        <w:r>
          <w:rPr>
            <w:rStyle w:val="Hyperlink"/>
            <w:color w:val="0066CC"/>
            <w:u w:val="single"/>
          </w:rPr>
          <w:t xml:space="preserve">→ Visit</w:t>
        </w:r>
      </w:hyperlink>
    </w:p>
    <w:p>
      <w:pPr>
        <w:spacing w:after="120"/>
      </w:pPr>
      <w:r>
        <w:rPr>
          <w:b/>
          <w:bCs/>
        </w:rPr>
        <w:t xml:space="preserve">What it is: </w:t>
      </w:r>
      <w:r>
        <w:t xml:space="preserve">Interview prep platform with AI feedback. Used at hundreds of colleges. Render's Interview Prep panel (Phase 6) explicitly links out to Big Interview as a complementary tool — no need to compete with them on the dedicated practice platform.</w:t>
      </w:r>
    </w:p>
    <w:p>
      <w:pPr>
        <w:spacing w:after="120"/>
      </w:pPr>
      <w:r>
        <w:rPr>
          <w:b/>
          <w:bCs/>
        </w:rPr>
        <w:t xml:space="preserve">Why I should pay attention: </w:t>
      </w:r>
      <w:r>
        <w:t xml:space="preserve">Render points students to Big Interview for deep practice. The functional split is clear: Render generates and saves role-specific questions tied to the student's actual saved jobs; Big Interview is where the deep recorded video practice happens. Good example of "we're not trying to replace this, we're upstream of it."</w:t>
      </w:r>
    </w:p>
    <w:p>
      <w:pPr>
        <w:spacing w:after="120"/>
      </w:pPr>
      <w:r>
        <w:rPr>
          <w:b/>
          <w:bCs/>
        </w:rPr>
        <w:t xml:space="preserve">Watch / read:</w:t>
      </w:r>
    </w:p>
    <w:p>
      <w:pPr>
        <w:pStyle w:val="ListParagraph"/>
        <w:numPr>
          <w:ilvl w:val="0"/>
          <w:numId w:val="2"/>
        </w:numPr>
        <w:spacing w:after="80"/>
      </w:pPr>
      <w:hyperlink w:history="1" r:id="rIdjyavec5_oexl83uqcaoyt">
        <w:r>
          <w:rPr>
            <w:rStyle w:val="Hyperlink"/>
            <w:color w:val="0066CC"/>
            <w:u w:val="single"/>
          </w:rPr>
          <w:t xml:space="preserve">Big Interview</w:t>
        </w:r>
      </w:hyperlink>
    </w:p>
    <w:p>
      <w:pPr>
        <w:pBdr>
          <w:left w:val="single" w:color="5C3A63" w:sz="16" w:space="8"/>
        </w:pBdr>
        <w:spacing w:after="80" w:before="240"/>
      </w:pPr>
      <w:r>
        <w:rPr>
          <w:b/>
          <w:bCs/>
          <w:color w:val="5C3A63"/>
          <w:sz w:val="24"/>
          <w:szCs w:val="24"/>
        </w:rPr>
        <w:t xml:space="preserve">Kickresume AI Career Coach</w:t>
      </w:r>
      <w:r>
        <w:t xml:space="preserve">  </w:t>
      </w:r>
      <w:hyperlink w:history="1" r:id="rId3ny0wbolx5nimhjij4f2e">
        <w:r>
          <w:rPr>
            <w:rStyle w:val="Hyperlink"/>
            <w:color w:val="0066CC"/>
            <w:u w:val="single"/>
          </w:rPr>
          <w:t xml:space="preserve">→ Visit</w:t>
        </w:r>
      </w:hyperlink>
    </w:p>
    <w:p>
      <w:pPr>
        <w:spacing w:after="120"/>
      </w:pPr>
      <w:r>
        <w:rPr>
          <w:b/>
          <w:bCs/>
        </w:rPr>
        <w:t xml:space="preserve">What it is: </w:t>
      </w:r>
      <w:r>
        <w:t xml:space="preserve">Consumer AI resume + cover letter + career coach product. GPT-powered. Career Map feature visualizes potential career paths. Career Coach feature scans resume and recommends courses, books, projects to fill gaps.</w:t>
      </w:r>
    </w:p>
    <w:p>
      <w:pPr>
        <w:spacing w:after="120"/>
      </w:pPr>
      <w:r>
        <w:rPr>
          <w:b/>
          <w:bCs/>
        </w:rPr>
        <w:t xml:space="preserve">Why I should pay attention: </w:t>
      </w:r>
      <w:r>
        <w:t xml:space="preserve">Direct-to-consumer competitor. Render's gap analysis (Phase 4) does similar things but ties them to actual job postings the student has saved, which is more useful than generic gap analysis.</w:t>
      </w:r>
    </w:p>
    <w:p>
      <w:pPr>
        <w:pBdr>
          <w:left w:val="single" w:color="5C3A63" w:sz="16" w:space="8"/>
        </w:pBdr>
        <w:spacing w:after="80" w:before="240"/>
      </w:pPr>
      <w:r>
        <w:rPr>
          <w:b/>
          <w:bCs/>
          <w:color w:val="5C3A63"/>
          <w:sz w:val="24"/>
          <w:szCs w:val="24"/>
        </w:rPr>
        <w:t xml:space="preserve">BASTA (Project Basta)</w:t>
      </w:r>
      <w:r>
        <w:t xml:space="preserve">  </w:t>
      </w:r>
      <w:hyperlink w:history="1" r:id="rId0fjqtphbud-skxkjefq77">
        <w:r>
          <w:rPr>
            <w:rStyle w:val="Hyperlink"/>
            <w:color w:val="0066CC"/>
            <w:u w:val="single"/>
          </w:rPr>
          <w:t xml:space="preserve">→ Visit</w:t>
        </w:r>
      </w:hyperlink>
    </w:p>
    <w:p>
      <w:pPr>
        <w:spacing w:after="120"/>
      </w:pPr>
      <w:r>
        <w:rPr>
          <w:b/>
          <w:bCs/>
        </w:rPr>
        <w:t xml:space="preserve">What it is: </w:t>
      </w:r>
      <w:r>
        <w:t xml:space="preserve">AI Career Navigation platform built for student affairs leadership. Frames itself around the data problem: deans and provosts need to "humanize" student affairs dashboards to align investments with career outcomes. Cites the Strada research that 52% of recent grads are underemployed one year after graduation; 73% of underemployed grads stay underemployed a decade later (lifetime earnings penalty up to $1.5M).</w:t>
      </w:r>
    </w:p>
    <w:p>
      <w:pPr>
        <w:spacing w:after="120"/>
      </w:pPr>
      <w:r>
        <w:rPr>
          <w:b/>
          <w:bCs/>
        </w:rPr>
        <w:t xml:space="preserve">Why I should pay attention: </w:t>
      </w:r>
      <w:r>
        <w:t xml:space="preserve">BASTA is interesting because they're solving the "what do leadership dashboards need to look like" problem, which is downstream of where Render produces value. Render generates the data (anonymous employer entries, AI summaries) that a tool like BASTA would surface up to deans. Possible partnership story, not a competitor.</w:t>
      </w:r>
    </w:p>
    <w:p>
      <w:pPr>
        <w:spacing w:after="120"/>
      </w:pPr>
      <w:r>
        <w:rPr>
          <w:b/>
          <w:bCs/>
        </w:rPr>
        <w:t xml:space="preserve">Watch / read:</w:t>
      </w:r>
    </w:p>
    <w:p>
      <w:pPr>
        <w:pStyle w:val="ListParagraph"/>
        <w:numPr>
          <w:ilvl w:val="0"/>
          <w:numId w:val="2"/>
        </w:numPr>
        <w:spacing w:after="80"/>
      </w:pPr>
      <w:hyperlink w:history="1" r:id="rIdb_huirszeshejqdcbcgze">
        <w:r>
          <w:rPr>
            <w:rStyle w:val="Hyperlink"/>
            <w:color w:val="0066CC"/>
            <w:u w:val="single"/>
          </w:rPr>
          <w:t xml:space="preserve">BASTA writeup on AI Career Navigation Dashboards</w:t>
        </w:r>
      </w:hyperlink>
    </w:p>
    <w:p>
      <w:pPr>
        <w:pStyle w:val="Heading2"/>
        <w:spacing w:after="140" w:before="280"/>
      </w:pPr>
      <w:r>
        <w:rPr>
          <w:b/>
          <w:bCs/>
          <w:color w:val="5C3A63"/>
          <w:sz w:val="28"/>
          <w:szCs w:val="28"/>
        </w:rPr>
        <w:t xml:space="preserve">Tier 3: Outcome data and analytics (the Career Services pipeline angle)</w:t>
      </w:r>
    </w:p>
    <w:p>
      <w:pPr>
        <w:pBdr>
          <w:left w:val="single" w:color="5C3A63" w:sz="16" w:space="8"/>
        </w:pBdr>
        <w:spacing w:after="80" w:before="240"/>
      </w:pPr>
      <w:r>
        <w:rPr>
          <w:b/>
          <w:bCs/>
          <w:color w:val="5C3A63"/>
          <w:sz w:val="24"/>
          <w:szCs w:val="24"/>
        </w:rPr>
        <w:t xml:space="preserve">Steppingblocks</w:t>
      </w:r>
      <w:r>
        <w:t xml:space="preserve">  </w:t>
      </w:r>
      <w:hyperlink w:history="1" r:id="rIdknrhllxwajoqordhghlt9">
        <w:r>
          <w:rPr>
            <w:rStyle w:val="Hyperlink"/>
            <w:color w:val="0066CC"/>
            <w:u w:val="single"/>
          </w:rPr>
          <w:t xml:space="preserve">→ Visit</w:t>
        </w:r>
      </w:hyperlink>
    </w:p>
    <w:p>
      <w:pPr>
        <w:spacing w:after="120"/>
      </w:pPr>
      <w:r>
        <w:rPr>
          <w:b/>
          <w:bCs/>
        </w:rPr>
        <w:t xml:space="preserve">What it is: </w:t>
      </w:r>
      <w:r>
        <w:t xml:space="preserve">Analytics company providing workforce and education data on 130M+ individuals. Two products: Digital Career Counselor (for students) and Graduate Insights (for faculty and staff). Helps career centers track and forecast outcomes. Headquartered in Atlanta.</w:t>
      </w:r>
    </w:p>
    <w:p>
      <w:pPr>
        <w:spacing w:after="120"/>
      </w:pPr>
      <w:r>
        <w:rPr>
          <w:b/>
          <w:bCs/>
        </w:rPr>
        <w:t xml:space="preserve">Why I should pay attention: </w:t>
      </w:r>
      <w:r>
        <w:t xml:space="preserve">Render's Career Services Google Sheet pipeline is a tiny manual version of what Steppingblocks does at scale. The student opt-in approach Render uses (anonymous employer/title only, no PII) is more privacy-preserving than the broader data ingestion Steppingblocks does. Could position Render as the "consent-first" entry point that complements bigger analytics platforms.</w:t>
      </w:r>
    </w:p>
    <w:p>
      <w:pPr>
        <w:spacing w:after="120"/>
      </w:pPr>
      <w:r>
        <w:rPr>
          <w:b/>
          <w:bCs/>
        </w:rPr>
        <w:t xml:space="preserve">Watch / read:</w:t>
      </w:r>
    </w:p>
    <w:p>
      <w:pPr>
        <w:pStyle w:val="ListParagraph"/>
        <w:numPr>
          <w:ilvl w:val="0"/>
          <w:numId w:val="2"/>
        </w:numPr>
        <w:spacing w:after="80"/>
      </w:pPr>
      <w:hyperlink w:history="1" r:id="rIdghzx7etehd9pjos21vnlr">
        <w:r>
          <w:rPr>
            <w:rStyle w:val="Hyperlink"/>
            <w:color w:val="0066CC"/>
            <w:u w:val="single"/>
          </w:rPr>
          <w:t xml:space="preserve">Steppingblocks Digital Career Counselor</w:t>
        </w:r>
      </w:hyperlink>
    </w:p>
    <w:p>
      <w:pPr>
        <w:pBdr>
          <w:left w:val="single" w:color="5C3A63" w:sz="16" w:space="8"/>
        </w:pBdr>
        <w:spacing w:after="80" w:before="240"/>
      </w:pPr>
      <w:r>
        <w:rPr>
          <w:b/>
          <w:bCs/>
          <w:color w:val="5C3A63"/>
          <w:sz w:val="24"/>
          <w:szCs w:val="24"/>
        </w:rPr>
        <w:t xml:space="preserve">12Twenty</w:t>
      </w:r>
      <w:r>
        <w:t xml:space="preserve">  </w:t>
      </w:r>
      <w:hyperlink w:history="1" r:id="rIduws1q7rq5-tpc41iu_l20">
        <w:r>
          <w:rPr>
            <w:rStyle w:val="Hyperlink"/>
            <w:color w:val="0066CC"/>
            <w:u w:val="single"/>
          </w:rPr>
          <w:t xml:space="preserve">→ Visit</w:t>
        </w:r>
      </w:hyperlink>
    </w:p>
    <w:p>
      <w:pPr>
        <w:spacing w:after="120"/>
      </w:pPr>
      <w:r>
        <w:rPr>
          <w:b/>
          <w:bCs/>
        </w:rPr>
        <w:t xml:space="preserve">What it is: </w:t>
      </w:r>
      <w:r>
        <w:t xml:space="preserve">Career outcomes platform, especially strong at MBA programs. Owned by Anthology now. Tracks and visualizes salary data, employer relationships, and graduate outcomes. Direct competitor to Symplicity and Handshake on the back-end CRM side.</w:t>
      </w:r>
    </w:p>
    <w:p>
      <w:pPr>
        <w:spacing w:after="120"/>
      </w:pPr>
      <w:r>
        <w:rPr>
          <w:b/>
          <w:bCs/>
        </w:rPr>
        <w:t xml:space="preserve">Why I should pay attention: </w:t>
      </w:r>
      <w:r>
        <w:t xml:space="preserve">Anthology owns 12Twenty, which is interesting because Anthology is a logical acquirer for a tool like Render too (they own Blackboard). If Render gains traction at community colleges, the Anthology / 12Twenty arm of the company is the natural buyer.</w:t>
      </w:r>
    </w:p>
    <w:p>
      <w:pPr>
        <w:pBdr>
          <w:left w:val="single" w:color="5C3A63" w:sz="16" w:space="8"/>
        </w:pBdr>
        <w:spacing w:after="80" w:before="240"/>
      </w:pPr>
      <w:r>
        <w:rPr>
          <w:b/>
          <w:bCs/>
          <w:color w:val="5C3A63"/>
          <w:sz w:val="24"/>
          <w:szCs w:val="24"/>
        </w:rPr>
        <w:t xml:space="preserve">Parker Dewey</w:t>
      </w:r>
      <w:r>
        <w:t xml:space="preserve">  </w:t>
      </w:r>
      <w:hyperlink w:history="1" r:id="rIdgst18smeat2lpjmngenyc">
        <w:r>
          <w:rPr>
            <w:rStyle w:val="Hyperlink"/>
            <w:color w:val="0066CC"/>
            <w:u w:val="single"/>
          </w:rPr>
          <w:t xml:space="preserve">→ Visit</w:t>
        </w:r>
      </w:hyperlink>
    </w:p>
    <w:p>
      <w:pPr>
        <w:spacing w:after="120"/>
      </w:pPr>
      <w:r>
        <w:rPr>
          <w:b/>
          <w:bCs/>
        </w:rPr>
        <w:t xml:space="preserve">What it is: </w:t>
      </w:r>
      <w:r>
        <w:t xml:space="preserve">Micro-internship platform. Short, paid projects ($150–$600) where students complete real employer tasks. Free for students. $2,000 premium employer dashboard. Strong with first-gen students and community college students. Claims 88% of 2020 grads employed (25% above NACE average).</w:t>
      </w:r>
    </w:p>
    <w:p>
      <w:pPr>
        <w:spacing w:after="120"/>
      </w:pPr>
      <w:r>
        <w:rPr>
          <w:b/>
          <w:bCs/>
        </w:rPr>
        <w:t xml:space="preserve">Why I should pay attention: </w:t>
      </w:r>
      <w:r>
        <w:t xml:space="preserve">Parker Dewey is upstream of Render's Phase 2 (Job/Client Log) — micro-internships are a great source of the early "real" project entries that go into a student's job log and resume. Worth mentioning to Career Services as a complementary input source.</w:t>
      </w:r>
    </w:p>
    <w:p>
      <w:pPr>
        <w:pBdr>
          <w:left w:val="single" w:color="5C3A63" w:sz="16" w:space="8"/>
        </w:pBdr>
        <w:spacing w:after="80" w:before="240"/>
      </w:pPr>
      <w:r>
        <w:rPr>
          <w:b/>
          <w:bCs/>
          <w:color w:val="5C3A63"/>
          <w:sz w:val="24"/>
          <w:szCs w:val="24"/>
        </w:rPr>
        <w:t xml:space="preserve">Riipen</w:t>
      </w:r>
      <w:r>
        <w:t xml:space="preserve">  </w:t>
      </w:r>
      <w:hyperlink w:history="1" r:id="rIdv75rfv9tf9pvxxdmsvhcc">
        <w:r>
          <w:rPr>
            <w:rStyle w:val="Hyperlink"/>
            <w:color w:val="0066CC"/>
            <w:u w:val="single"/>
          </w:rPr>
          <w:t xml:space="preserve">→ Visit</w:t>
        </w:r>
      </w:hyperlink>
    </w:p>
    <w:p>
      <w:pPr>
        <w:spacing w:after="120"/>
      </w:pPr>
      <w:r>
        <w:rPr>
          <w:b/>
          <w:bCs/>
        </w:rPr>
        <w:t xml:space="preserve">What it is: </w:t>
      </w:r>
      <w:r>
        <w:t xml:space="preserve">Work-based learning marketplace connecting post-secondary students with companies for short real-world projects. Closes the skills gap with experiential learning.</w:t>
      </w:r>
    </w:p>
    <w:p>
      <w:pPr>
        <w:spacing w:after="120"/>
      </w:pPr>
      <w:r>
        <w:rPr>
          <w:b/>
          <w:bCs/>
        </w:rPr>
        <w:t xml:space="preserve">Why I should pay attention: </w:t>
      </w:r>
      <w:r>
        <w:t xml:space="preserve">Same upstream-of-Render position as Parker Dewey. Worth knowing because experiential learning advocates love this stuff and it produces the kind of resume content Render is designed to capture.</w:t>
      </w:r>
    </w:p>
    <w:p>
      <w:pPr>
        <w:pStyle w:val="Heading2"/>
        <w:spacing w:after="140" w:before="280"/>
      </w:pPr>
      <w:r>
        <w:rPr>
          <w:b/>
          <w:bCs/>
          <w:color w:val="5C3A63"/>
          <w:sz w:val="28"/>
          <w:szCs w:val="28"/>
        </w:rPr>
        <w:t xml:space="preserve">Tier 4: Adjacent platforms worth knowing</w:t>
      </w:r>
    </w:p>
    <w:p>
      <w:pPr>
        <w:pBdr>
          <w:left w:val="single" w:color="5C3A63" w:sz="16" w:space="8"/>
        </w:pBdr>
        <w:spacing w:after="80" w:before="240"/>
      </w:pPr>
      <w:r>
        <w:rPr>
          <w:b/>
          <w:bCs/>
          <w:color w:val="5C3A63"/>
          <w:sz w:val="24"/>
          <w:szCs w:val="24"/>
        </w:rPr>
        <w:t xml:space="preserve">PeopleGrove</w:t>
      </w:r>
      <w:r>
        <w:t xml:space="preserve">  </w:t>
      </w:r>
      <w:hyperlink w:history="1" r:id="rIdyizzd5gjgvufqih8j8-c4">
        <w:r>
          <w:rPr>
            <w:rStyle w:val="Hyperlink"/>
            <w:color w:val="0066CC"/>
            <w:u w:val="single"/>
          </w:rPr>
          <w:t xml:space="preserve">→ Visit</w:t>
        </w:r>
      </w:hyperlink>
    </w:p>
    <w:p>
      <w:pPr>
        <w:spacing w:after="120"/>
      </w:pPr>
      <w:r>
        <w:rPr>
          <w:b/>
          <w:bCs/>
        </w:rPr>
        <w:t xml:space="preserve">What it is: </w:t>
      </w:r>
      <w:r>
        <w:t xml:space="preserve">Alumni networking and mentorship platform. Lets students connect with alumni who can help with career advice and informational interviews.</w:t>
      </w:r>
    </w:p>
    <w:p>
      <w:pPr>
        <w:spacing w:after="120"/>
      </w:pPr>
      <w:r>
        <w:rPr>
          <w:b/>
          <w:bCs/>
        </w:rPr>
        <w:t xml:space="preserve">Why I should pay attention: </w:t>
      </w:r>
      <w:r>
        <w:t xml:space="preserve">Render's Phase 5 (Networking Tracker) covers contact log + outreach status + AI LinkedIn message drafting. PeopleGrove is the institution-side platform that surfaces who to contact in the first place. Render captures what happens after the connection is made.</w:t>
      </w:r>
    </w:p>
    <w:p>
      <w:pPr>
        <w:pBdr>
          <w:left w:val="single" w:color="5C3A63" w:sz="16" w:space="8"/>
        </w:pBdr>
        <w:spacing w:after="80" w:before="240"/>
      </w:pPr>
      <w:r>
        <w:rPr>
          <w:b/>
          <w:bCs/>
          <w:color w:val="5C3A63"/>
          <w:sz w:val="24"/>
          <w:szCs w:val="24"/>
        </w:rPr>
        <w:t xml:space="preserve">GradLeaders</w:t>
      </w:r>
      <w:r>
        <w:t xml:space="preserve">  </w:t>
      </w:r>
      <w:hyperlink w:history="1" r:id="rIdibo2krxhtag85q2go8bgl">
        <w:r>
          <w:rPr>
            <w:rStyle w:val="Hyperlink"/>
            <w:color w:val="0066CC"/>
            <w:u w:val="single"/>
          </w:rPr>
          <w:t xml:space="preserve">→ Visit</w:t>
        </w:r>
      </w:hyperlink>
    </w:p>
    <w:p>
      <w:pPr>
        <w:spacing w:after="120"/>
      </w:pPr>
      <w:r>
        <w:rPr>
          <w:b/>
          <w:bCs/>
        </w:rPr>
        <w:t xml:space="preserve">What it is: </w:t>
      </w:r>
      <w:r>
        <w:t xml:space="preserve">B-school career services platform. Connects employers to MBA students at top programs.</w:t>
      </w:r>
    </w:p>
    <w:p>
      <w:pPr>
        <w:spacing w:after="120"/>
      </w:pPr>
      <w:r>
        <w:rPr>
          <w:b/>
          <w:bCs/>
        </w:rPr>
        <w:t xml:space="preserve">Why I should pay attention: </w:t>
      </w:r>
      <w:r>
        <w:t xml:space="preserve">Niche but worth knowing if EdTech recruiting comes up.</w:t>
      </w:r>
    </w:p>
    <w:p>
      <w:pPr>
        <w:pBdr>
          <w:left w:val="single" w:color="5C3A63" w:sz="16" w:space="8"/>
        </w:pBdr>
        <w:spacing w:after="80" w:before="240"/>
      </w:pPr>
      <w:r>
        <w:rPr>
          <w:b/>
          <w:bCs/>
          <w:color w:val="5C3A63"/>
          <w:sz w:val="24"/>
          <w:szCs w:val="24"/>
        </w:rPr>
        <w:t xml:space="preserve">Cynaptx</w:t>
      </w:r>
      <w:r>
        <w:t xml:space="preserve">  </w:t>
      </w:r>
      <w:hyperlink w:history="1" r:id="rIdwkptekinolx2nif960kqr">
        <w:r>
          <w:rPr>
            <w:rStyle w:val="Hyperlink"/>
            <w:color w:val="0066CC"/>
            <w:u w:val="single"/>
          </w:rPr>
          <w:t xml:space="preserve">→ Visit</w:t>
        </w:r>
      </w:hyperlink>
    </w:p>
    <w:p>
      <w:pPr>
        <w:spacing w:after="120"/>
      </w:pPr>
      <w:r>
        <w:rPr>
          <w:b/>
          <w:bCs/>
        </w:rPr>
        <w:t xml:space="preserve">What it is: </w:t>
      </w:r>
      <w:r>
        <w:t xml:space="preserve">Virtual engagement platform between recruiters and students. SaaS-based, headquartered in Coppell, TX.</w:t>
      </w:r>
    </w:p>
    <w:p>
      <w:pPr>
        <w:spacing w:after="120"/>
      </w:pPr>
      <w:r>
        <w:rPr>
          <w:b/>
          <w:bCs/>
        </w:rPr>
        <w:t xml:space="preserve">Why I should pay attention: </w:t>
      </w:r>
      <w:r>
        <w:t xml:space="preserve">Smaller player. Useful to know they exist.</w:t>
      </w:r>
    </w:p>
    <w:p>
      <w:pPr>
        <w:pBdr>
          <w:left w:val="single" w:color="5C3A63" w:sz="16" w:space="8"/>
        </w:pBdr>
        <w:spacing w:after="80" w:before="240"/>
      </w:pPr>
      <w:r>
        <w:rPr>
          <w:b/>
          <w:bCs/>
          <w:color w:val="5C3A63"/>
          <w:sz w:val="24"/>
          <w:szCs w:val="24"/>
        </w:rPr>
        <w:t xml:space="preserve">Coach (CareerVillage)</w:t>
      </w:r>
      <w:r>
        <w:t xml:space="preserve">  </w:t>
      </w:r>
      <w:hyperlink w:history="1" r:id="rIdfey2akqibvt08jyy2pj-w">
        <w:r>
          <w:rPr>
            <w:rStyle w:val="Hyperlink"/>
            <w:color w:val="0066CC"/>
            <w:u w:val="single"/>
          </w:rPr>
          <w:t xml:space="preserve">→ Visit</w:t>
        </w:r>
      </w:hyperlink>
    </w:p>
    <w:p>
      <w:pPr>
        <w:spacing w:after="120"/>
      </w:pPr>
      <w:r>
        <w:rPr>
          <w:b/>
          <w:bCs/>
        </w:rPr>
        <w:t xml:space="preserve">What it is: </w:t>
      </w:r>
      <w:r>
        <w:t xml:space="preserve">AI-powered career coach from CareerVillage.org. Scales career advising for students. Pitches "high student-to-advisor ratios mean learners miss out on essential guidance." Free product backed by a nonprofit.</w:t>
      </w:r>
    </w:p>
    <w:p>
      <w:pPr>
        <w:spacing w:after="120"/>
      </w:pPr>
      <w:r>
        <w:rPr>
          <w:b/>
          <w:bCs/>
        </w:rPr>
        <w:t xml:space="preserve">Why I should pay attention: </w:t>
      </w:r>
      <w:r>
        <w:t xml:space="preserve">Mission-aligned with Render. Worth following because they may publish data or research that I can cite.</w:t>
      </w:r>
    </w:p>
    <w:p>
      <w:pPr>
        <w:pBdr>
          <w:left w:val="single" w:color="5C3A63" w:sz="16" w:space="8"/>
        </w:pBdr>
        <w:spacing w:after="80" w:before="240"/>
      </w:pPr>
      <w:r>
        <w:rPr>
          <w:b/>
          <w:bCs/>
          <w:color w:val="5C3A63"/>
          <w:sz w:val="24"/>
          <w:szCs w:val="24"/>
        </w:rPr>
        <w:t xml:space="preserve">Waiheke AI</w:t>
      </w:r>
      <w:r>
        <w:t xml:space="preserve">  </w:t>
      </w:r>
      <w:hyperlink w:history="1" r:id="rIdyse8q0s3zhwe3rlkjhupu">
        <w:r>
          <w:rPr>
            <w:rStyle w:val="Hyperlink"/>
            <w:color w:val="0066CC"/>
            <w:u w:val="single"/>
          </w:rPr>
          <w:t xml:space="preserve">→ Visit</w:t>
        </w:r>
      </w:hyperlink>
    </w:p>
    <w:p>
      <w:pPr>
        <w:spacing w:after="120"/>
      </w:pPr>
      <w:r>
        <w:rPr>
          <w:b/>
          <w:bCs/>
        </w:rPr>
        <w:t xml:space="preserve">What it is: </w:t>
      </w:r>
      <w:r>
        <w:t xml:space="preserve">Career growth and AI literacy platform for universities. Trusted by 10+ institutions across 6 countries. 45,000+ coaching conversations delivered. Products: ZVÂC (career discovery), WAI (coaching), 360 AI Readiness.</w:t>
      </w:r>
    </w:p>
    <w:p>
      <w:pPr>
        <w:spacing w:after="120"/>
      </w:pPr>
      <w:r>
        <w:rPr>
          <w:b/>
          <w:bCs/>
        </w:rPr>
        <w:t xml:space="preserve">Why I should pay attention: </w:t>
      </w:r>
      <w:r>
        <w:t xml:space="preserve">Newer entrant. Smaller scale. Worth tracking as another data point on what AI career coaching looks like at scale.</w:t>
      </w:r>
    </w:p>
    <w:p>
      <w:pPr>
        <w:pStyle w:val="Heading1"/>
        <w:pageBreakBefore/>
        <w:spacing w:after="200" w:before="480"/>
      </w:pPr>
      <w:r>
        <w:rPr>
          <w:b/>
          <w:bCs/>
          <w:color w:val="5C3A63"/>
          <w:sz w:val="36"/>
          <w:szCs w:val="36"/>
        </w:rPr>
        <w:t xml:space="preserve">Part 3 — Articles and reports to read</w:t>
      </w:r>
    </w:p>
    <w:p>
      <w:pPr>
        <w:pStyle w:val="Heading2"/>
        <w:spacing w:after="140" w:before="280"/>
      </w:pPr>
      <w:r>
        <w:rPr>
          <w:b/>
          <w:bCs/>
          <w:color w:val="5C3A63"/>
          <w:sz w:val="28"/>
          <w:szCs w:val="28"/>
        </w:rPr>
        <w:t xml:space="preserve">On the student-support side (CopaMigo)</w:t>
      </w:r>
    </w:p>
    <w:p>
      <w:pPr>
        <w:pBdr>
          <w:left w:val="single" w:color="5C3A63" w:sz="16" w:space="8"/>
        </w:pBdr>
        <w:spacing w:after="80" w:before="240"/>
      </w:pPr>
      <w:r>
        <w:rPr>
          <w:b/>
          <w:bCs/>
          <w:color w:val="5C3A63"/>
          <w:sz w:val="24"/>
          <w:szCs w:val="24"/>
        </w:rPr>
        <w:t xml:space="preserve">CalMatters: California colleges spend millions on faulty AI systems (March 2026)</w:t>
      </w:r>
      <w:r>
        <w:t xml:space="preserve">  </w:t>
      </w:r>
      <w:hyperlink w:history="1" r:id="rId9ekyzd0ltikcskukkwt9p">
        <w:r>
          <w:rPr>
            <w:rStyle w:val="Hyperlink"/>
            <w:color w:val="0066CC"/>
            <w:u w:val="single"/>
          </w:rPr>
          <w:t xml:space="preserve">→ Visit</w:t>
        </w:r>
      </w:hyperlink>
    </w:p>
    <w:p>
      <w:pPr>
        <w:spacing w:after="120"/>
      </w:pPr>
      <w:r>
        <w:rPr>
          <w:b/>
          <w:bCs/>
        </w:rPr>
        <w:t xml:space="preserve">What it is: </w:t>
      </w:r>
      <w:r>
        <w:t xml:space="preserve">Investigation showing California community colleges are paying millions for chatbots students describe as outdated and wrong. Reanna Carlson, student government VP at Fresno City College, on Sam the Ram giving incorrect answers to basic questions. State Center Community College District has an $870K Gravyty contract.</w:t>
      </w:r>
    </w:p>
    <w:p>
      <w:pPr>
        <w:spacing w:after="120"/>
      </w:pPr>
      <w:r>
        <w:rPr>
          <w:b/>
          <w:bCs/>
        </w:rPr>
        <w:t xml:space="preserve">Why I should pay attention: </w:t>
      </w:r>
      <w:r>
        <w:t xml:space="preserve">This is the article I cite when explaining the quality bar problem. Also the headline I should reference when talking to vendors about why student-facing design matters more than feature parity.</w:t>
      </w:r>
    </w:p>
    <w:p>
      <w:pPr>
        <w:pBdr>
          <w:left w:val="single" w:color="5C3A63" w:sz="16" w:space="8"/>
        </w:pBdr>
        <w:spacing w:after="80" w:before="240"/>
      </w:pPr>
      <w:r>
        <w:rPr>
          <w:b/>
          <w:bCs/>
          <w:color w:val="5C3A63"/>
          <w:sz w:val="24"/>
          <w:szCs w:val="24"/>
        </w:rPr>
        <w:t xml:space="preserve">Fierce Network: Future of Higher Education chatbots</w:t>
      </w:r>
      <w:r>
        <w:t xml:space="preserve">  </w:t>
      </w:r>
      <w:hyperlink w:history="1" r:id="rIdey8dy8mbp1bb3flpcjdmu">
        <w:r>
          <w:rPr>
            <w:rStyle w:val="Hyperlink"/>
            <w:color w:val="0066CC"/>
            <w:u w:val="single"/>
          </w:rPr>
          <w:t xml:space="preserve">→ Visit</w:t>
        </w:r>
      </w:hyperlink>
    </w:p>
    <w:p>
      <w:pPr>
        <w:spacing w:after="120"/>
      </w:pPr>
      <w:r>
        <w:rPr>
          <w:b/>
          <w:bCs/>
        </w:rPr>
        <w:t xml:space="preserve">What it is: </w:t>
      </w:r>
      <w:r>
        <w:t xml:space="preserve">Coverage of the Georgia State University chatbot retention study. Background reading on how Pounce became the case study everyone references.</w:t>
      </w:r>
    </w:p>
    <w:p>
      <w:pPr>
        <w:spacing w:after="120"/>
      </w:pPr>
      <w:r>
        <w:rPr>
          <w:b/>
          <w:bCs/>
        </w:rPr>
        <w:t xml:space="preserve">Why I should pay attention: </w:t>
      </w:r>
      <w:r>
        <w:t xml:space="preserve">Useful to be familiar with the original Annenberg / Brown research that put Pounce on the map.</w:t>
      </w:r>
    </w:p>
    <w:p>
      <w:pPr>
        <w:pBdr>
          <w:left w:val="single" w:color="5C3A63" w:sz="16" w:space="8"/>
        </w:pBdr>
        <w:spacing w:after="80" w:before="240"/>
      </w:pPr>
      <w:r>
        <w:rPr>
          <w:b/>
          <w:bCs/>
          <w:color w:val="5C3A63"/>
          <w:sz w:val="24"/>
          <w:szCs w:val="24"/>
        </w:rPr>
        <w:t xml:space="preserve">Inside Higher Ed: AI-powered texting helps identify at-risk college students</w:t>
      </w:r>
      <w:r>
        <w:t xml:space="preserve">  </w:t>
      </w:r>
      <w:hyperlink w:history="1" r:id="rIduxs-ewt01zhnfw3vwqdxc">
        <w:r>
          <w:rPr>
            <w:rStyle w:val="Hyperlink"/>
            <w:color w:val="0066CC"/>
            <w:u w:val="single"/>
          </w:rPr>
          <w:t xml:space="preserve">→ Visit</w:t>
        </w:r>
      </w:hyperlink>
    </w:p>
    <w:p>
      <w:pPr>
        <w:spacing w:after="120"/>
      </w:pPr>
      <w:r>
        <w:rPr>
          <w:b/>
          <w:bCs/>
        </w:rPr>
        <w:t xml:space="preserve">What it is: </w:t>
      </w:r>
      <w:r>
        <w:t xml:space="preserve">College of Charleston implemented Clyde the chat bot. 50,000 messages first year, 900+ students flagged for follow-up.</w:t>
      </w:r>
    </w:p>
    <w:p>
      <w:pPr>
        <w:spacing w:after="120"/>
      </w:pPr>
      <w:r>
        <w:rPr>
          <w:b/>
          <w:bCs/>
        </w:rPr>
        <w:t xml:space="preserve">Why I should pay attention: </w:t>
      </w:r>
      <w:r>
        <w:t xml:space="preserve">Inside Higher Ed should be in my regular reading rotation regardless.</w:t>
      </w:r>
    </w:p>
    <w:p>
      <w:pPr>
        <w:pBdr>
          <w:left w:val="single" w:color="5C3A63" w:sz="16" w:space="8"/>
        </w:pBdr>
        <w:spacing w:after="80" w:before="240"/>
      </w:pPr>
      <w:r>
        <w:rPr>
          <w:b/>
          <w:bCs/>
          <w:color w:val="5C3A63"/>
          <w:sz w:val="24"/>
          <w:szCs w:val="24"/>
        </w:rPr>
        <w:t xml:space="preserve">Element 451 blog and AI Learning Center</w:t>
      </w:r>
      <w:r>
        <w:t xml:space="preserve">  </w:t>
      </w:r>
      <w:hyperlink w:history="1" r:id="rIdpaeqthxtd6c7tt5njknmk">
        <w:r>
          <w:rPr>
            <w:rStyle w:val="Hyperlink"/>
            <w:color w:val="0066CC"/>
            <w:u w:val="single"/>
          </w:rPr>
          <w:t xml:space="preserve">→ Visit</w:t>
        </w:r>
      </w:hyperlink>
    </w:p>
    <w:p>
      <w:pPr>
        <w:spacing w:after="120"/>
      </w:pPr>
      <w:r>
        <w:rPr>
          <w:b/>
          <w:bCs/>
        </w:rPr>
        <w:t xml:space="preserve">What it is: </w:t>
      </w:r>
      <w:r>
        <w:t xml:space="preserve">Their blog has practical posts on agentic AI, CRM integration, and higher ed strategy. The AI Learning Center has free guides and the Enrollify podcast.</w:t>
      </w:r>
    </w:p>
    <w:p>
      <w:pPr>
        <w:spacing w:after="120"/>
      </w:pPr>
      <w:r>
        <w:rPr>
          <w:b/>
          <w:bCs/>
        </w:rPr>
        <w:t xml:space="preserve">Why I should pay attention: </w:t>
      </w:r>
      <w:r>
        <w:t xml:space="preserve">Read these BEFORE the Engage Summit so I can have informed conversations with their team. Their blog is genuinely good.</w:t>
      </w:r>
    </w:p>
    <w:p>
      <w:pPr>
        <w:pStyle w:val="Heading2"/>
        <w:spacing w:after="140" w:before="280"/>
      </w:pPr>
      <w:r>
        <w:rPr>
          <w:b/>
          <w:bCs/>
          <w:color w:val="5C3A63"/>
          <w:sz w:val="28"/>
          <w:szCs w:val="28"/>
        </w:rPr>
        <w:t xml:space="preserve">On the career services side (Render)</w:t>
      </w:r>
    </w:p>
    <w:p>
      <w:pPr>
        <w:pBdr>
          <w:left w:val="single" w:color="5C3A63" w:sz="16" w:space="8"/>
        </w:pBdr>
        <w:spacing w:after="80" w:before="240"/>
      </w:pPr>
      <w:r>
        <w:rPr>
          <w:b/>
          <w:bCs/>
          <w:color w:val="5C3A63"/>
          <w:sz w:val="24"/>
          <w:szCs w:val="24"/>
        </w:rPr>
        <w:t xml:space="preserve">GovTech: AI for Student Advising Has Promise, Limits (April 2026)</w:t>
      </w:r>
      <w:r>
        <w:t xml:space="preserve">  </w:t>
      </w:r>
      <w:hyperlink w:history="1" r:id="rIdjnm0-8j41ykwcncrpz4_t">
        <w:r>
          <w:rPr>
            <w:rStyle w:val="Hyperlink"/>
            <w:color w:val="0066CC"/>
            <w:u w:val="single"/>
          </w:rPr>
          <w:t xml:space="preserve">→ Visit</w:t>
        </w:r>
      </w:hyperlink>
    </w:p>
    <w:p>
      <w:pPr>
        <w:spacing w:after="120"/>
      </w:pPr>
      <w:r>
        <w:rPr>
          <w:b/>
          <w:bCs/>
        </w:rPr>
        <w:t xml:space="preserve">What it is: </w:t>
      </w:r>
      <w:r>
        <w:t xml:space="preserve">Coverage from the ASU+GSV Summit panel on AI advising. Stuart Rice (ASU executive director of learning experience) on student agency, and concerns about AI steering students toward majors they're "more likely to complete." Real argument about whether AI guidance becomes constraint.</w:t>
      </w:r>
    </w:p>
    <w:p>
      <w:pPr>
        <w:spacing w:after="120"/>
      </w:pPr>
      <w:r>
        <w:rPr>
          <w:b/>
          <w:bCs/>
        </w:rPr>
        <w:t xml:space="preserve">Why I should pay attention: </w:t>
      </w:r>
      <w:r>
        <w:t xml:space="preserve">Important framing for both CopaMigo and Render — this is the concern that pushes me toward designs that expand options rather than narrow them. Render's phase structure (student writes their own goals, AI helps them act on them) is on the right side of this debate.</w:t>
      </w:r>
    </w:p>
    <w:p>
      <w:pPr>
        <w:pBdr>
          <w:left w:val="single" w:color="5C3A63" w:sz="16" w:space="8"/>
        </w:pBdr>
        <w:spacing w:after="80" w:before="240"/>
      </w:pPr>
      <w:r>
        <w:rPr>
          <w:b/>
          <w:bCs/>
          <w:color w:val="5C3A63"/>
          <w:sz w:val="24"/>
          <w:szCs w:val="24"/>
        </w:rPr>
        <w:t xml:space="preserve">Strada: Talent Disrupted (underemployment data)</w:t>
      </w:r>
      <w:r>
        <w:t xml:space="preserve">  </w:t>
      </w:r>
      <w:hyperlink w:history="1" r:id="rIdeq2qmny1bt2twitdj_cmc">
        <w:r>
          <w:rPr>
            <w:rStyle w:val="Hyperlink"/>
            <w:color w:val="0066CC"/>
            <w:u w:val="single"/>
          </w:rPr>
          <w:t xml:space="preserve">→ Visit</w:t>
        </w:r>
      </w:hyperlink>
    </w:p>
    <w:p>
      <w:pPr>
        <w:spacing w:after="120"/>
      </w:pPr>
      <w:r>
        <w:rPr>
          <w:b/>
          <w:bCs/>
        </w:rPr>
        <w:t xml:space="preserve">What it is: </w:t>
      </w:r>
      <w:r>
        <w:t xml:space="preserve">52% of recent graduates are underemployed one year after college. 73% who start out underemployed remain so a decade later. Lifetime earnings penalty up to $1.5M (Burning Glass Institute).</w:t>
      </w:r>
    </w:p>
    <w:p>
      <w:pPr>
        <w:spacing w:after="120"/>
      </w:pPr>
      <w:r>
        <w:rPr>
          <w:b/>
          <w:bCs/>
        </w:rPr>
        <w:t xml:space="preserve">Why I should pay attention: </w:t>
      </w:r>
      <w:r>
        <w:t xml:space="preserve">This is the macro number that justifies why career services tools matter. Cite it whenever I'm pitching Render.</w:t>
      </w:r>
    </w:p>
    <w:p>
      <w:pPr>
        <w:pBdr>
          <w:left w:val="single" w:color="5C3A63" w:sz="16" w:space="8"/>
        </w:pBdr>
        <w:spacing w:after="80" w:before="240"/>
      </w:pPr>
      <w:r>
        <w:rPr>
          <w:b/>
          <w:bCs/>
          <w:color w:val="5C3A63"/>
          <w:sz w:val="24"/>
          <w:szCs w:val="24"/>
        </w:rPr>
        <w:t xml:space="preserve">Handshake: AI economy positioning</w:t>
      </w:r>
      <w:r>
        <w:t xml:space="preserve">  </w:t>
      </w:r>
      <w:hyperlink w:history="1" r:id="rIdink76reicwsyw6ypwdhet">
        <w:r>
          <w:rPr>
            <w:rStyle w:val="Hyperlink"/>
            <w:color w:val="0066CC"/>
            <w:u w:val="single"/>
          </w:rPr>
          <w:t xml:space="preserve">→ Visit</w:t>
        </w:r>
      </w:hyperlink>
    </w:p>
    <w:p>
      <w:pPr>
        <w:spacing w:after="120"/>
      </w:pPr>
      <w:r>
        <w:rPr>
          <w:b/>
          <w:bCs/>
        </w:rPr>
        <w:t xml:space="preserve">What it is: </w:t>
      </w:r>
      <w:r>
        <w:t xml:space="preserve">Substack deep-dive on how Handshake pivoted from career services platform to "the career network for the AI economy" and built a $100M+ AI data labeling segment in 8 months.</w:t>
      </w:r>
    </w:p>
    <w:p>
      <w:pPr>
        <w:spacing w:after="120"/>
      </w:pPr>
      <w:r>
        <w:rPr>
          <w:b/>
          <w:bCs/>
        </w:rPr>
        <w:t xml:space="preserve">Why I should pay attention: </w:t>
      </w:r>
      <w:r>
        <w:t xml:space="preserve">If Handshake is the most likely acquirer for Render, I should understand how they think about adjacent product lines and where Render would fit in the org.</w:t>
      </w:r>
    </w:p>
    <w:p>
      <w:pPr>
        <w:pBdr>
          <w:left w:val="single" w:color="5C3A63" w:sz="16" w:space="8"/>
        </w:pBdr>
        <w:spacing w:after="80" w:before="240"/>
      </w:pPr>
      <w:r>
        <w:rPr>
          <w:b/>
          <w:bCs/>
          <w:color w:val="5C3A63"/>
          <w:sz w:val="24"/>
          <w:szCs w:val="24"/>
        </w:rPr>
        <w:t xml:space="preserve">Lovable: 12 Portfolio Examples That Get You Hired (Feb 2026)</w:t>
      </w:r>
      <w:r>
        <w:t xml:space="preserve">  </w:t>
      </w:r>
      <w:hyperlink w:history="1" r:id="rIdnl7vzsf-jmfamcdd2z9wl">
        <w:r>
          <w:rPr>
            <w:rStyle w:val="Hyperlink"/>
            <w:color w:val="0066CC"/>
            <w:u w:val="single"/>
          </w:rPr>
          <w:t xml:space="preserve">→ Visit</w:t>
        </w:r>
      </w:hyperlink>
    </w:p>
    <w:p>
      <w:pPr>
        <w:spacing w:after="120"/>
      </w:pPr>
      <w:r>
        <w:rPr>
          <w:b/>
          <w:bCs/>
        </w:rPr>
        <w:t xml:space="preserve">What it is: </w:t>
      </w:r>
      <w:r>
        <w:t xml:space="preserve">Recent guide on student portfolio approaches. Notable callout: "University-hosted sites often disappear after graduation. Plan to migrate your content to a personal domain before you lose access." That's exactly the problem Render's Product 2 (exported standalone HTML) solves.</w:t>
      </w:r>
    </w:p>
    <w:p>
      <w:pPr>
        <w:spacing w:after="120"/>
      </w:pPr>
      <w:r>
        <w:rPr>
          <w:b/>
          <w:bCs/>
        </w:rPr>
        <w:t xml:space="preserve">Why I should pay attention: </w:t>
      </w:r>
      <w:r>
        <w:t xml:space="preserve">Direct validation of the "student takes it with them" argument. Use this when explaining Render to anyone who asks why the export matters.</w:t>
      </w:r>
    </w:p>
    <w:p>
      <w:pPr>
        <w:pBdr>
          <w:left w:val="single" w:color="5C3A63" w:sz="16" w:space="8"/>
        </w:pBdr>
        <w:spacing w:after="80" w:before="240"/>
      </w:pPr>
      <w:r>
        <w:rPr>
          <w:b/>
          <w:bCs/>
          <w:color w:val="5C3A63"/>
          <w:sz w:val="24"/>
          <w:szCs w:val="24"/>
        </w:rPr>
        <w:t xml:space="preserve">NACE: Helping Students Design Their Future With AI-Powered Career and Life Design</w:t>
      </w:r>
      <w:r>
        <w:t xml:space="preserve">  </w:t>
      </w:r>
      <w:hyperlink w:history="1" r:id="rIdcwhtwrx_6pfspwchpiu-a">
        <w:r>
          <w:rPr>
            <w:rStyle w:val="Hyperlink"/>
            <w:color w:val="0066CC"/>
            <w:u w:val="single"/>
          </w:rPr>
          <w:t xml:space="preserve">→ Visit</w:t>
        </w:r>
      </w:hyperlink>
    </w:p>
    <w:p>
      <w:pPr>
        <w:spacing w:after="120"/>
      </w:pPr>
      <w:r>
        <w:rPr>
          <w:b/>
          <w:bCs/>
        </w:rPr>
        <w:t xml:space="preserve">What it is: </w:t>
      </w:r>
      <w:r>
        <w:t xml:space="preserve">NACE thought-leadership article framing AI career tools across the student lifecycle. Distinguishes beginners, intermediate, and advanced career-services AI deployment. Notes the value of "AI-powered dashboards" for career exploration.</w:t>
      </w:r>
    </w:p>
    <w:p>
      <w:pPr>
        <w:spacing w:after="120"/>
      </w:pPr>
      <w:r>
        <w:rPr>
          <w:b/>
          <w:bCs/>
        </w:rPr>
        <w:t xml:space="preserve">Why I should pay attention: </w:t>
      </w:r>
      <w:r>
        <w:t xml:space="preserve">NACE is the National Association of Colleges and Employers — the credibility-granting body for career services. If I want to talk to career services audiences, I should be fluent in NACE language.</w:t>
      </w:r>
    </w:p>
    <w:p>
      <w:pPr>
        <w:pStyle w:val="Heading1"/>
        <w:pageBreakBefore/>
        <w:spacing w:after="200" w:before="480"/>
      </w:pPr>
      <w:r>
        <w:rPr>
          <w:b/>
          <w:bCs/>
          <w:color w:val="5C3A63"/>
          <w:sz w:val="36"/>
          <w:szCs w:val="36"/>
        </w:rPr>
        <w:t xml:space="preserve">Part 4 — Conferences and trainings</w:t>
      </w:r>
    </w:p>
    <w:p>
      <w:pPr>
        <w:spacing w:after="120"/>
      </w:pPr>
      <w:r>
        <w:t xml:space="preserve">I have $3,750 in PD funds to spend by the end of June. The list below is everything on my radar with current pricing and dates. Color-coded borders: green = committed, amber = strongly considering, rose = aware-of but probably not.</w:t>
      </w:r>
    </w:p>
    <w:p>
      <w:pPr>
        <w:pStyle w:val="Heading2"/>
        <w:spacing w:after="140" w:before="280"/>
      </w:pPr>
      <w:r>
        <w:rPr>
          <w:b/>
          <w:bCs/>
          <w:color w:val="5C3A63"/>
          <w:sz w:val="28"/>
          <w:szCs w:val="28"/>
        </w:rPr>
        <w:t xml:space="preserve">Spend before end of June (the $3,750 question)</w:t>
      </w:r>
    </w:p>
    <w:p>
      <w:pPr>
        <w:pBdr>
          <w:left w:val="single" w:color="B8956A" w:sz="16" w:space="8"/>
        </w:pBdr>
        <w:spacing w:after="80" w:before="240"/>
      </w:pPr>
      <w:r>
        <w:rPr>
          <w:b/>
          <w:bCs/>
          <w:color w:val="5C3A63"/>
          <w:sz w:val="24"/>
          <w:szCs w:val="24"/>
        </w:rPr>
        <w:t xml:space="preserve">Element 451 Engage Summit 2026</w:t>
      </w:r>
      <w:r>
        <w:t xml:space="preserve">  </w:t>
      </w:r>
      <w:hyperlink w:history="1" r:id="rIdlxdycq6zdfbwmyenn9e5n">
        <w:r>
          <w:rPr>
            <w:rStyle w:val="Hyperlink"/>
            <w:color w:val="0066CC"/>
            <w:u w:val="single"/>
          </w:rPr>
          <w:t xml:space="preserve">→ Site</w:t>
        </w:r>
      </w:hyperlink>
    </w:p>
    <w:p>
      <w:pPr>
        <w:spacing w:after="120"/>
      </w:pPr>
      <w:r>
        <w:rPr>
          <w:b/>
          <w:bCs/>
        </w:rPr>
        <w:t xml:space="preserve">Dates: </w:t>
      </w:r>
      <w:r>
        <w:t xml:space="preserve">June 15–17, 2026 (Pre-event workshops June 15)</w:t>
      </w:r>
      <w:r>
        <w:rPr>
          <w:b/>
          <w:bCs/>
        </w:rPr>
        <w:t xml:space="preserve">    Location: </w:t>
      </w:r>
      <w:r>
        <w:t xml:space="preserve">Charlotte Convention Center, Charlotte, NC</w:t>
      </w:r>
    </w:p>
    <w:p>
      <w:pPr>
        <w:spacing w:after="120"/>
      </w:pPr>
      <w:r>
        <w:rPr>
          <w:b/>
          <w:bCs/>
        </w:rPr>
        <w:t xml:space="preserve">Cost: </w:t>
      </w:r>
      <w:r>
        <w:t xml:space="preserve">Standard ~$799–999. Early bird saved $200 if registered by Feb 1 (missed). Add airfare PHX→CLT (~$400–600) + hotel (~$700–900 for 3 nights) + food. Estimate total: $2,200–2,700.</w:t>
      </w:r>
      <w:r>
        <w:rPr>
          <w:b/>
          <w:bCs/>
        </w:rPr>
        <w:t xml:space="preserve">    Format: </w:t>
      </w:r>
      <w:r>
        <w:t xml:space="preserve">In-person, optional pre-conference AI Professional Development workshop</w:t>
      </w:r>
    </w:p>
    <w:p>
      <w:pPr>
        <w:spacing w:after="120"/>
      </w:pPr>
      <w:r>
        <w:rPr>
          <w:b/>
          <w:bCs/>
        </w:rPr>
        <w:t xml:space="preserve">Notes: </w:t>
      </w:r>
      <w:r>
        <w:t xml:space="preserve">The one I most want to attend. They're the company I sent my resume to. Their team will be there. Pre-conference AI Professional Development Workshop is hands-on building agents.</w:t>
      </w:r>
    </w:p>
    <w:p>
      <w:pPr>
        <w:spacing w:after="120"/>
      </w:pPr>
      <w:r>
        <w:rPr>
          <w:b/>
          <w:bCs/>
        </w:rPr>
        <w:t xml:space="preserve">Why it matters for me: </w:t>
      </w:r>
      <w:r>
        <w:t xml:space="preserve">Direct introduction to the team I want to work for. Demo CopaMigo to actual Bolt Agents builders. Meet other higher ed AI practitioners. The conversation that turns my resume from 'website submission' into 'I met her at Engage.'</w:t>
      </w:r>
    </w:p>
    <w:p>
      <w:pPr>
        <w:pBdr>
          <w:left w:val="single" w:color="6B8F6E" w:sz="16" w:space="8"/>
        </w:pBdr>
        <w:spacing w:after="80" w:before="240"/>
      </w:pPr>
      <w:r>
        <w:rPr>
          <w:b/>
          <w:bCs/>
          <w:color w:val="5C3A63"/>
          <w:sz w:val="24"/>
          <w:szCs w:val="24"/>
        </w:rPr>
        <w:t xml:space="preserve">Google Generative AI Leader Certification</w:t>
      </w:r>
      <w:r>
        <w:t xml:space="preserve">  </w:t>
      </w:r>
      <w:hyperlink w:history="1" r:id="rId2gpivnhgmonqhy9_trld2">
        <w:r>
          <w:rPr>
            <w:rStyle w:val="Hyperlink"/>
            <w:color w:val="0066CC"/>
            <w:u w:val="single"/>
          </w:rPr>
          <w:t xml:space="preserve">→ Site</w:t>
        </w:r>
      </w:hyperlink>
    </w:p>
    <w:p>
      <w:pPr>
        <w:spacing w:after="120"/>
      </w:pPr>
      <w:r>
        <w:rPr>
          <w:b/>
          <w:bCs/>
        </w:rPr>
        <w:t xml:space="preserve">Dates: </w:t>
      </w:r>
      <w:r>
        <w:t xml:space="preserve">Training May 8 + May 15 (free, get certificate). Exam scheduled separately.</w:t>
      </w:r>
      <w:r>
        <w:rPr>
          <w:b/>
          <w:bCs/>
        </w:rPr>
        <w:t xml:space="preserve">    Location: </w:t>
      </w:r>
      <w:r>
        <w:t xml:space="preserve">Virtual</w:t>
      </w:r>
    </w:p>
    <w:p>
      <w:pPr>
        <w:spacing w:after="120"/>
      </w:pPr>
      <w:r>
        <w:rPr>
          <w:b/>
          <w:bCs/>
        </w:rPr>
        <w:t xml:space="preserve">Cost: </w:t>
      </w:r>
      <w:r>
        <w:t xml:space="preserve">Training: FREE. Exam: $99 USD. Total: ~$99</w:t>
      </w:r>
      <w:r>
        <w:rPr>
          <w:b/>
          <w:bCs/>
        </w:rPr>
        <w:t xml:space="preserve">    Format: </w:t>
      </w:r>
      <w:r>
        <w:t xml:space="preserve">Self-paced training + 2-day certification course + proctored exam (online or test center)</w:t>
      </w:r>
    </w:p>
    <w:p>
      <w:pPr>
        <w:spacing w:after="120"/>
      </w:pPr>
      <w:r>
        <w:rPr>
          <w:b/>
          <w:bCs/>
        </w:rPr>
        <w:t xml:space="preserve">Notes: </w:t>
      </w:r>
      <w:r>
        <w:t xml:space="preserve">Already plan to do this. Use the no-cost training path on Google Cloud Skills Boost. Pass rate reportedly easy-to-moderate. Cert valid 3 years.</w:t>
      </w:r>
    </w:p>
    <w:p>
      <w:pPr>
        <w:spacing w:after="120"/>
      </w:pPr>
      <w:r>
        <w:rPr>
          <w:b/>
          <w:bCs/>
        </w:rPr>
        <w:t xml:space="preserve">Why it matters for me: </w:t>
      </w:r>
      <w:r>
        <w:t xml:space="preserve">Cheapest credential on the list with the highest immediate visibility on my LinkedIn. Google's name carries weight in EdTech recruiting.</w:t>
      </w:r>
    </w:p>
    <w:p>
      <w:pPr>
        <w:pBdr>
          <w:left w:val="single" w:color="6B8F6E" w:sz="16" w:space="8"/>
        </w:pBdr>
        <w:spacing w:after="80" w:before="240"/>
      </w:pPr>
      <w:r>
        <w:rPr>
          <w:b/>
          <w:bCs/>
          <w:color w:val="5C3A63"/>
          <w:sz w:val="24"/>
          <w:szCs w:val="24"/>
        </w:rPr>
        <w:t xml:space="preserve">League for Innovation AI Fellows Program (Summer Bootcamp)</w:t>
      </w:r>
      <w:r>
        <w:t xml:space="preserve">  </w:t>
      </w:r>
      <w:hyperlink w:history="1" r:id="rId31qsxej8obohtoz-sepnx">
        <w:r>
          <w:rPr>
            <w:rStyle w:val="Hyperlink"/>
            <w:color w:val="0066CC"/>
            <w:u w:val="single"/>
          </w:rPr>
          <w:t xml:space="preserve">→ Site</w:t>
        </w:r>
      </w:hyperlink>
    </w:p>
    <w:p>
      <w:pPr>
        <w:spacing w:after="120"/>
      </w:pPr>
      <w:r>
        <w:rPr>
          <w:b/>
          <w:bCs/>
        </w:rPr>
        <w:t xml:space="preserve">Dates: </w:t>
      </w:r>
      <w:r>
        <w:t xml:space="preserve">May 14 – July 2, 2026 (Cohort 6 Summer Bootcamp)</w:t>
      </w:r>
      <w:r>
        <w:rPr>
          <w:b/>
          <w:bCs/>
        </w:rPr>
        <w:t xml:space="preserve">    Location: </w:t>
      </w:r>
      <w:r>
        <w:t xml:space="preserve">Virtual, Thursdays 12–1pm ET + 3 optional AMA sessions</w:t>
      </w:r>
    </w:p>
    <w:p>
      <w:pPr>
        <w:spacing w:after="120"/>
      </w:pPr>
      <w:r>
        <w:rPr>
          <w:b/>
          <w:bCs/>
        </w:rPr>
        <w:t xml:space="preserve">Cost: </w:t>
      </w:r>
      <w:r>
        <w:t xml:space="preserve">Member institutions get significant discount. Maricopa is a League member. Estimate: ~$1,500–2,500 with member pricing. Need to confirm with the League directly.</w:t>
      </w:r>
      <w:r>
        <w:rPr>
          <w:b/>
          <w:bCs/>
        </w:rPr>
        <w:t xml:space="preserve">    Format: </w:t>
      </w:r>
      <w:r>
        <w:t xml:space="preserve">8-week virtual cohort, expert-led sessions, capstone project, AI Ethics Certification, peer network</w:t>
      </w:r>
    </w:p>
    <w:p>
      <w:pPr>
        <w:spacing w:after="120"/>
      </w:pPr>
      <w:r>
        <w:rPr>
          <w:b/>
          <w:bCs/>
        </w:rPr>
        <w:t xml:space="preserve">Notes: </w:t>
      </w:r>
      <w:r>
        <w:t xml:space="preserve">Already committed. Maricopa member pricing applies. Capstone project — CopaMigo or Render could be the project.</w:t>
      </w:r>
    </w:p>
    <w:p>
      <w:pPr>
        <w:spacing w:after="120"/>
      </w:pPr>
      <w:r>
        <w:rPr>
          <w:b/>
          <w:bCs/>
        </w:rPr>
        <w:t xml:space="preserve">Why it matters for me: </w:t>
      </w:r>
      <w:r>
        <w:t xml:space="preserve">AI Ethics Certification is a strong signal. Peer network of community college leaders doing AI work nationally. Output: campus-ready AI initiative.</w:t>
      </w:r>
    </w:p>
    <w:p>
      <w:pPr>
        <w:pBdr>
          <w:left w:val="single" w:color="B8956A" w:sz="16" w:space="8"/>
        </w:pBdr>
        <w:spacing w:after="80" w:before="240"/>
      </w:pPr>
      <w:r>
        <w:rPr>
          <w:b/>
          <w:bCs/>
          <w:color w:val="5C3A63"/>
          <w:sz w:val="24"/>
          <w:szCs w:val="24"/>
        </w:rPr>
        <w:t xml:space="preserve">EDUCAUSE Instructional Technology training (specific event TBD)</w:t>
      </w:r>
      <w:r>
        <w:t xml:space="preserve">  </w:t>
      </w:r>
      <w:hyperlink w:history="1" r:id="rIdqpqghbnwpcv8va2njc_bq">
        <w:r>
          <w:rPr>
            <w:rStyle w:val="Hyperlink"/>
            <w:color w:val="0066CC"/>
            <w:u w:val="single"/>
          </w:rPr>
          <w:t xml:space="preserve">→ Site</w:t>
        </w:r>
      </w:hyperlink>
    </w:p>
    <w:p>
      <w:pPr>
        <w:spacing w:after="120"/>
      </w:pPr>
      <w:r>
        <w:rPr>
          <w:b/>
          <w:bCs/>
        </w:rPr>
        <w:t xml:space="preserve">Dates: </w:t>
      </w:r>
      <w:r>
        <w:t xml:space="preserve">Multiple options through 2026</w:t>
      </w:r>
      <w:r>
        <w:rPr>
          <w:b/>
          <w:bCs/>
        </w:rPr>
        <w:t xml:space="preserve">    Location: </w:t>
      </w:r>
      <w:r>
        <w:t xml:space="preserve">Virtual options available</w:t>
      </w:r>
    </w:p>
    <w:p>
      <w:pPr>
        <w:spacing w:after="120"/>
      </w:pPr>
      <w:r>
        <w:rPr>
          <w:b/>
          <w:bCs/>
        </w:rPr>
        <w:t xml:space="preserve">Cost: </w:t>
      </w:r>
      <w:r>
        <w:t xml:space="preserve">Varies. EDUCAUSE Summit on AI-Ready Workforce: 3-part hybrid (May 13 virtual + Jun 2-3 Chicago + Jul 15 virtual), member-only, limited to 150. Other instructional tech offerings $400–1,500.</w:t>
      </w:r>
      <w:r>
        <w:rPr>
          <w:b/>
          <w:bCs/>
        </w:rPr>
        <w:t xml:space="preserve">    Format: </w:t>
      </w:r>
      <w:r>
        <w:t xml:space="preserve">Hybrid or virtual</w:t>
      </w:r>
    </w:p>
    <w:p>
      <w:pPr>
        <w:spacing w:after="120"/>
      </w:pPr>
      <w:r>
        <w:rPr>
          <w:b/>
          <w:bCs/>
        </w:rPr>
        <w:t xml:space="preserve">Notes: </w:t>
      </w:r>
      <w:r>
        <w:t xml:space="preserve">Need to nail down which EDUCAUSE training. Look at the EDUCAUSE Institutes for higher-cost intensive options.</w:t>
      </w:r>
    </w:p>
    <w:p>
      <w:pPr>
        <w:spacing w:after="120"/>
      </w:pPr>
      <w:r>
        <w:rPr>
          <w:b/>
          <w:bCs/>
        </w:rPr>
        <w:t xml:space="preserve">Why it matters for me: </w:t>
      </w:r>
      <w:r>
        <w:t xml:space="preserve">EDUCAUSE certification or completion looks great on a resume. Network is strong.</w:t>
      </w:r>
    </w:p>
    <w:p>
      <w:pPr>
        <w:pBdr>
          <w:left w:val="single" w:color="6B8F6E" w:sz="16" w:space="8"/>
        </w:pBdr>
        <w:spacing w:after="80" w:before="240"/>
      </w:pPr>
      <w:r>
        <w:rPr>
          <w:b/>
          <w:bCs/>
          <w:color w:val="5C3A63"/>
          <w:sz w:val="24"/>
          <w:szCs w:val="24"/>
        </w:rPr>
        <w:t xml:space="preserve">NAAIC 2026 National Summit on AI at Chandler-Gilbert</w:t>
      </w:r>
      <w:r>
        <w:t xml:space="preserve">  </w:t>
      </w:r>
      <w:hyperlink w:history="1" r:id="rIduwvk6egwvtduf-dtibdka">
        <w:r>
          <w:rPr>
            <w:rStyle w:val="Hyperlink"/>
            <w:color w:val="0066CC"/>
            <w:u w:val="single"/>
          </w:rPr>
          <w:t xml:space="preserve">→ Site</w:t>
        </w:r>
      </w:hyperlink>
    </w:p>
    <w:p>
      <w:pPr>
        <w:spacing w:after="120"/>
      </w:pPr>
      <w:r>
        <w:rPr>
          <w:b/>
          <w:bCs/>
        </w:rPr>
        <w:t xml:space="preserve">Dates: </w:t>
      </w:r>
      <w:r>
        <w:t xml:space="preserve">October 14–16, 2026</w:t>
      </w:r>
      <w:r>
        <w:rPr>
          <w:b/>
          <w:bCs/>
        </w:rPr>
        <w:t xml:space="preserve">    Location: </w:t>
      </w:r>
      <w:r>
        <w:t xml:space="preserve">Chandler-Gilbert Community College (Maricopa)</w:t>
      </w:r>
    </w:p>
    <w:p>
      <w:pPr>
        <w:spacing w:after="120"/>
      </w:pPr>
      <w:r>
        <w:rPr>
          <w:b/>
          <w:bCs/>
        </w:rPr>
        <w:t xml:space="preserve">Cost: </w:t>
      </w:r>
      <w:r>
        <w:t xml:space="preserve">Estimate: $200–500 for Maricopa colleagues. Confirm whether presenters get fee waiver.</w:t>
      </w:r>
      <w:r>
        <w:rPr>
          <w:b/>
          <w:bCs/>
        </w:rPr>
        <w:t xml:space="preserve">    Format: </w:t>
      </w:r>
      <w:r>
        <w:t xml:space="preserve">In-person Maricopa-hosted summit</w:t>
      </w:r>
    </w:p>
    <w:p>
      <w:pPr>
        <w:spacing w:after="120"/>
      </w:pPr>
      <w:r>
        <w:rPr>
          <w:b/>
          <w:bCs/>
        </w:rPr>
        <w:t xml:space="preserve">Notes: </w:t>
      </w:r>
      <w:r>
        <w:t xml:space="preserve">I'M PRESENTING. On a panel for the Maricopa AI Resource Center, representing the Student Success domain.</w:t>
      </w:r>
    </w:p>
    <w:p>
      <w:pPr>
        <w:spacing w:after="120"/>
      </w:pPr>
      <w:r>
        <w:rPr>
          <w:b/>
          <w:bCs/>
        </w:rPr>
        <w:t xml:space="preserve">Why it matters for me: </w:t>
      </w:r>
      <w:r>
        <w:t xml:space="preserve">Already a presenter, so attendance is required. Use it as the showcase moment for AIRC work and CopaMigo + Render.</w:t>
      </w:r>
    </w:p>
    <w:p>
      <w:pPr>
        <w:pStyle w:val="Heading2"/>
        <w:spacing w:after="140" w:before="280"/>
      </w:pPr>
      <w:r>
        <w:rPr>
          <w:b/>
          <w:bCs/>
          <w:color w:val="5C3A63"/>
          <w:sz w:val="28"/>
          <w:szCs w:val="28"/>
        </w:rPr>
        <w:t xml:space="preserve">After June (next fiscal year planning)</w:t>
      </w:r>
    </w:p>
    <w:p>
      <w:pPr>
        <w:pBdr>
          <w:left w:val="single" w:color="6B8F6E" w:sz="16" w:space="8"/>
        </w:pBdr>
        <w:spacing w:after="80" w:before="240"/>
      </w:pPr>
      <w:r>
        <w:rPr>
          <w:b/>
          <w:bCs/>
          <w:color w:val="5C3A63"/>
          <w:sz w:val="24"/>
          <w:szCs w:val="24"/>
        </w:rPr>
        <w:t xml:space="preserve">EDUCAUSE Annual Conference 2026</w:t>
      </w:r>
      <w:r>
        <w:t xml:space="preserve">  </w:t>
      </w:r>
      <w:hyperlink w:history="1" r:id="rId6gl66itbjg8epglmv6zop">
        <w:r>
          <w:rPr>
            <w:rStyle w:val="Hyperlink"/>
            <w:color w:val="0066CC"/>
            <w:u w:val="single"/>
          </w:rPr>
          <w:t xml:space="preserve">→ Site</w:t>
        </w:r>
      </w:hyperlink>
    </w:p>
    <w:p>
      <w:pPr>
        <w:spacing w:after="120"/>
      </w:pPr>
      <w:r>
        <w:rPr>
          <w:b/>
          <w:bCs/>
        </w:rPr>
        <w:t xml:space="preserve">Dates: </w:t>
      </w:r>
      <w:r>
        <w:t xml:space="preserve">September 29 – October 2, 2026 (in-person), October 14–15 (online)</w:t>
      </w:r>
      <w:r>
        <w:rPr>
          <w:b/>
          <w:bCs/>
        </w:rPr>
        <w:t xml:space="preserve">    Location: </w:t>
      </w:r>
      <w:r>
        <w:t xml:space="preserve">Colorado Convention Center, Denver, CO</w:t>
      </w:r>
    </w:p>
    <w:p>
      <w:pPr>
        <w:spacing w:after="120"/>
      </w:pPr>
      <w:r>
        <w:rPr>
          <w:b/>
          <w:bCs/>
        </w:rPr>
        <w:t xml:space="preserve">Cost: </w:t>
      </w:r>
      <w:r>
        <w:t xml:space="preserve">Member: $1,079 early / $1,179 mid / $1,279 late. Non-member: $1,579+. NO FLIGHT NEEDED — already in Denver. Save ~$400–600.</w:t>
      </w:r>
      <w:r>
        <w:rPr>
          <w:b/>
          <w:bCs/>
        </w:rPr>
        <w:t xml:space="preserve">    Format: </w:t>
      </w:r>
      <w:r>
        <w:t xml:space="preserve">In-person + online portion</w:t>
      </w:r>
    </w:p>
    <w:p>
      <w:pPr>
        <w:spacing w:after="120"/>
      </w:pPr>
      <w:r>
        <w:rPr>
          <w:b/>
          <w:bCs/>
        </w:rPr>
        <w:t xml:space="preserve">Notes: </w:t>
      </w:r>
      <w:r>
        <w:t xml:space="preserve">Registration opens early June. CFP for 2026 closed (April 7), submit for 2027. 7,000+ attendees, biggest higher ed IT conference.</w:t>
      </w:r>
    </w:p>
    <w:p>
      <w:pPr>
        <w:spacing w:after="120"/>
      </w:pPr>
      <w:r>
        <w:rPr>
          <w:b/>
          <w:bCs/>
        </w:rPr>
        <w:t xml:space="preserve">Why it matters for me: </w:t>
      </w:r>
      <w:r>
        <w:t xml:space="preserve">Premier higher ed tech conference. Largest density of higher ed IT decision-makers in one place. Denver location means low travel cost. Good place to introduce CopaMigo and Render to potential customers/employers.</w:t>
      </w:r>
    </w:p>
    <w:p>
      <w:pPr>
        <w:pBdr>
          <w:left w:val="single" w:color="B8956A" w:sz="16" w:space="8"/>
        </w:pBdr>
        <w:spacing w:after="80" w:before="240"/>
      </w:pPr>
      <w:r>
        <w:rPr>
          <w:b/>
          <w:bCs/>
          <w:color w:val="5C3A63"/>
          <w:sz w:val="24"/>
          <w:szCs w:val="24"/>
        </w:rPr>
        <w:t xml:space="preserve">InstructureCon 2026</w:t>
      </w:r>
      <w:r>
        <w:t xml:space="preserve">  </w:t>
      </w:r>
      <w:hyperlink w:history="1" r:id="rId4bdbckjpl8iiocy7n3qb8">
        <w:r>
          <w:rPr>
            <w:rStyle w:val="Hyperlink"/>
            <w:color w:val="0066CC"/>
            <w:u w:val="single"/>
          </w:rPr>
          <w:t xml:space="preserve">→ Site</w:t>
        </w:r>
      </w:hyperlink>
    </w:p>
    <w:p>
      <w:pPr>
        <w:spacing w:after="120"/>
      </w:pPr>
      <w:r>
        <w:rPr>
          <w:b/>
          <w:bCs/>
        </w:rPr>
        <w:t xml:space="preserve">Dates: </w:t>
      </w:r>
      <w:r>
        <w:t xml:space="preserve">July 21–23, 2026</w:t>
      </w:r>
      <w:r>
        <w:rPr>
          <w:b/>
          <w:bCs/>
        </w:rPr>
        <w:t xml:space="preserve">    Location: </w:t>
      </w:r>
      <w:r>
        <w:t xml:space="preserve">Kentucky International Convention Center, Louisville, KY</w:t>
      </w:r>
    </w:p>
    <w:p>
      <w:pPr>
        <w:spacing w:after="120"/>
      </w:pPr>
      <w:r>
        <w:rPr>
          <w:b/>
          <w:bCs/>
        </w:rPr>
        <w:t xml:space="preserve">Cost: </w:t>
      </w:r>
      <w:r>
        <w:t xml:space="preserve">Standard: $985. Early bird $785 (closed March 20). Group of 5+ from same institution: $788/ticket. Add flight to Louisville (~$400–500) + hotel (~$450–700). Estimate total: $1,800–2,200.</w:t>
      </w:r>
      <w:r>
        <w:rPr>
          <w:b/>
          <w:bCs/>
        </w:rPr>
        <w:t xml:space="preserve">    Format: </w:t>
      </w:r>
      <w:r>
        <w:t xml:space="preserve">In-person</w:t>
      </w:r>
    </w:p>
    <w:p>
      <w:pPr>
        <w:spacing w:after="120"/>
      </w:pPr>
      <w:r>
        <w:rPr>
          <w:b/>
          <w:bCs/>
        </w:rPr>
        <w:t xml:space="preserve">Notes: </w:t>
      </w:r>
      <w:r>
        <w:t xml:space="preserve">Instructure makes Canvas. If CopaMigo is going to be a Canvas LTI tool, this is the conference where I learn how. Render's Canvas LTI integration is also in the roadmap.</w:t>
      </w:r>
    </w:p>
    <w:p>
      <w:pPr>
        <w:spacing w:after="120"/>
      </w:pPr>
      <w:r>
        <w:rPr>
          <w:b/>
          <w:bCs/>
        </w:rPr>
        <w:t xml:space="preserve">Why it matters for me: </w:t>
      </w:r>
      <w:r>
        <w:t xml:space="preserve">Direct relevance to Canvas LTI integration. Network with Canvas customers and Instructure team. Hack night, game night.</w:t>
      </w:r>
    </w:p>
    <w:p>
      <w:pPr>
        <w:pBdr>
          <w:left w:val="single" w:color="6B8F6E" w:sz="16" w:space="8"/>
        </w:pBdr>
        <w:spacing w:after="80" w:before="240"/>
      </w:pPr>
      <w:r>
        <w:rPr>
          <w:b/>
          <w:bCs/>
          <w:color w:val="5C3A63"/>
          <w:sz w:val="24"/>
          <w:szCs w:val="24"/>
        </w:rPr>
        <w:t xml:space="preserve">ASU Agentic AI and the Student Experience</w:t>
      </w:r>
      <w:r>
        <w:t xml:space="preserve">  </w:t>
      </w:r>
      <w:hyperlink w:history="1" r:id="rIdqmjvm86awh-z_vrmttcqn">
        <w:r>
          <w:rPr>
            <w:rStyle w:val="Hyperlink"/>
            <w:color w:val="0066CC"/>
            <w:u w:val="single"/>
          </w:rPr>
          <w:t xml:space="preserve">→ Site</w:t>
        </w:r>
      </w:hyperlink>
    </w:p>
    <w:p>
      <w:pPr>
        <w:spacing w:after="120"/>
      </w:pPr>
      <w:r>
        <w:rPr>
          <w:b/>
          <w:bCs/>
        </w:rPr>
        <w:t xml:space="preserve">Dates: </w:t>
      </w:r>
      <w:r>
        <w:t xml:space="preserve">October 20–22, 2026 (second annual)</w:t>
      </w:r>
      <w:r>
        <w:rPr>
          <w:b/>
          <w:bCs/>
        </w:rPr>
        <w:t xml:space="preserve">    Location: </w:t>
      </w:r>
      <w:r>
        <w:t xml:space="preserve">Omni Tempe Hotel at ASU, Tempe, AZ</w:t>
      </w:r>
    </w:p>
    <w:p>
      <w:pPr>
        <w:spacing w:after="120"/>
      </w:pPr>
      <w:r>
        <w:rPr>
          <w:b/>
          <w:bCs/>
        </w:rPr>
        <w:t xml:space="preserve">Cost: </w:t>
      </w:r>
      <w:r>
        <w:t xml:space="preserve">Early bird available (limited). Estimate: $500–900 registration. NO TRAVEL — drive from Glendale.</w:t>
      </w:r>
      <w:r>
        <w:rPr>
          <w:b/>
          <w:bCs/>
        </w:rPr>
        <w:t xml:space="preserve">    Format: </w:t>
      </w:r>
      <w:r>
        <w:t xml:space="preserve">In-person, 3 days</w:t>
      </w:r>
    </w:p>
    <w:p>
      <w:pPr>
        <w:spacing w:after="120"/>
      </w:pPr>
      <w:r>
        <w:rPr>
          <w:b/>
          <w:bCs/>
        </w:rPr>
        <w:t xml:space="preserve">Notes: </w:t>
      </w:r>
      <w:r>
        <w:t xml:space="preserve">Last year was sold out. 285 institutions/orgs represented in year 1. Element 451 was on-site. CFP open — submit a CopaMigo or Render proposal.</w:t>
      </w:r>
    </w:p>
    <w:p>
      <w:pPr>
        <w:spacing w:after="120"/>
      </w:pPr>
      <w:r>
        <w:rPr>
          <w:b/>
          <w:bCs/>
        </w:rPr>
        <w:t xml:space="preserve">Why it matters for me: </w:t>
      </w:r>
      <w:r>
        <w:t xml:space="preserve">Local (no travel cost), directly aligned with my work, attended by Element 451 and the rest of the higher ed AI ecosystem. Best ROI conference on the list.</w:t>
      </w:r>
    </w:p>
    <w:p>
      <w:pPr>
        <w:pBdr>
          <w:left w:val="single" w:color="B8956A" w:sz="16" w:space="8"/>
        </w:pBdr>
        <w:spacing w:after="80" w:before="240"/>
      </w:pPr>
      <w:r>
        <w:rPr>
          <w:b/>
          <w:bCs/>
          <w:color w:val="5C3A63"/>
          <w:sz w:val="24"/>
          <w:szCs w:val="24"/>
        </w:rPr>
        <w:t xml:space="preserve">ASU+GSV Summit 2027 (April)</w:t>
      </w:r>
      <w:r>
        <w:t xml:space="preserve">  </w:t>
      </w:r>
      <w:hyperlink w:history="1" r:id="rIdfsmcjj96amvkmjeif2lcv">
        <w:r>
          <w:rPr>
            <w:rStyle w:val="Hyperlink"/>
            <w:color w:val="0066CC"/>
            <w:u w:val="single"/>
          </w:rPr>
          <w:t xml:space="preserve">→ Site</w:t>
        </w:r>
      </w:hyperlink>
    </w:p>
    <w:p>
      <w:pPr>
        <w:spacing w:after="120"/>
      </w:pPr>
      <w:r>
        <w:rPr>
          <w:b/>
          <w:bCs/>
        </w:rPr>
        <w:t xml:space="preserve">Dates: </w:t>
      </w:r>
      <w:r>
        <w:t xml:space="preserve">April 2027 (next year — 2026 was April 12–15 in San Diego)</w:t>
      </w:r>
      <w:r>
        <w:rPr>
          <w:b/>
          <w:bCs/>
        </w:rPr>
        <w:t xml:space="preserve">    Location: </w:t>
      </w:r>
      <w:r>
        <w:t xml:space="preserve">San Diego, CA</w:t>
      </w:r>
    </w:p>
    <w:p>
      <w:pPr>
        <w:spacing w:after="120"/>
      </w:pPr>
      <w:r>
        <w:rPr>
          <w:b/>
          <w:bCs/>
        </w:rPr>
        <w:t xml:space="preserve">Cost: </w:t>
      </w:r>
      <w:r>
        <w:t xml:space="preserve">Estimate: $2,500–3,500 registration. The AI Show is now folded into the main Summit. Add travel.</w:t>
      </w:r>
      <w:r>
        <w:rPr>
          <w:b/>
          <w:bCs/>
        </w:rPr>
        <w:t xml:space="preserve">    Format: </w:t>
      </w:r>
      <w:r>
        <w:t xml:space="preserve">In-person, 4 days, 12,500+ attendees</w:t>
      </w:r>
    </w:p>
    <w:p>
      <w:pPr>
        <w:spacing w:after="120"/>
      </w:pPr>
      <w:r>
        <w:rPr>
          <w:b/>
          <w:bCs/>
        </w:rPr>
        <w:t xml:space="preserve">Notes: </w:t>
      </w:r>
      <w:r>
        <w:t xml:space="preserve">The biggest gathering at the intersection of EdTech investors, founders, and university leaders. PreK to Gray. Apple, Google, every major EdTech company has a presence.</w:t>
      </w:r>
    </w:p>
    <w:p>
      <w:pPr>
        <w:spacing w:after="120"/>
      </w:pPr>
      <w:r>
        <w:rPr>
          <w:b/>
          <w:bCs/>
        </w:rPr>
        <w:t xml:space="preserve">Why it matters for me: </w:t>
      </w:r>
      <w:r>
        <w:t xml:space="preserve">If I'm thinking about the EdTech PM track, this is THE conference for that. Investors and EdTech CEOs are in the room.</w:t>
      </w:r>
    </w:p>
    <w:p>
      <w:pPr>
        <w:pStyle w:val="Heading2"/>
        <w:spacing w:after="140" w:before="280"/>
      </w:pPr>
      <w:r>
        <w:rPr>
          <w:b/>
          <w:bCs/>
          <w:color w:val="5C3A63"/>
          <w:sz w:val="28"/>
          <w:szCs w:val="28"/>
        </w:rPr>
        <w:t xml:space="preserve">Other things worth knowing about (not on my list to attend)</w:t>
      </w:r>
    </w:p>
    <w:p>
      <w:pPr>
        <w:pBdr>
          <w:left w:val="single" w:color="C4929E" w:sz="16" w:space="8"/>
        </w:pBdr>
        <w:spacing w:after="80" w:before="240"/>
      </w:pPr>
      <w:r>
        <w:rPr>
          <w:b/>
          <w:bCs/>
          <w:color w:val="5C3A63"/>
          <w:sz w:val="24"/>
          <w:szCs w:val="24"/>
        </w:rPr>
        <w:t xml:space="preserve">DREAM (Achieving the Dream)</w:t>
      </w:r>
      <w:r>
        <w:t xml:space="preserve">  </w:t>
      </w:r>
      <w:hyperlink w:history="1" r:id="rIdm6v3cx95f_p4zgiadcgbl">
        <w:r>
          <w:rPr>
            <w:rStyle w:val="Hyperlink"/>
            <w:color w:val="0066CC"/>
            <w:u w:val="single"/>
          </w:rPr>
          <w:t xml:space="preserve">→ Site</w:t>
        </w:r>
      </w:hyperlink>
    </w:p>
    <w:p>
      <w:pPr>
        <w:spacing w:after="120"/>
      </w:pPr>
      <w:r>
        <w:rPr>
          <w:b/>
          <w:bCs/>
        </w:rPr>
        <w:t xml:space="preserve">Dates: </w:t>
      </w:r>
      <w:r>
        <w:t xml:space="preserve">March annually (2026 already passed)</w:t>
      </w:r>
      <w:r>
        <w:rPr>
          <w:b/>
          <w:bCs/>
        </w:rPr>
        <w:t xml:space="preserve">    Location: </w:t>
      </w:r>
      <w:r>
        <w:t xml:space="preserve">Varies</w:t>
      </w:r>
    </w:p>
    <w:p>
      <w:pPr>
        <w:spacing w:after="120"/>
      </w:pPr>
      <w:r>
        <w:rPr>
          <w:b/>
          <w:bCs/>
        </w:rPr>
        <w:t xml:space="preserve">Cost: </w:t>
      </w:r>
      <w:r>
        <w:t xml:space="preserve">~$1,200–1,500</w:t>
      </w:r>
      <w:r>
        <w:rPr>
          <w:b/>
          <w:bCs/>
        </w:rPr>
        <w:t xml:space="preserve">    Format: </w:t>
      </w:r>
      <w:r>
        <w:t xml:space="preserve">In-person</w:t>
      </w:r>
    </w:p>
    <w:p>
      <w:pPr>
        <w:spacing w:after="120"/>
      </w:pPr>
      <w:r>
        <w:rPr>
          <w:b/>
          <w:bCs/>
        </w:rPr>
        <w:t xml:space="preserve">Notes: </w:t>
      </w:r>
      <w:r>
        <w:t xml:space="preserve">Community college flagship conference for student success. Element 451 attends. Worth knowing for next year.</w:t>
      </w:r>
    </w:p>
    <w:p>
      <w:pPr>
        <w:spacing w:after="120"/>
      </w:pPr>
      <w:r>
        <w:rPr>
          <w:b/>
          <w:bCs/>
        </w:rPr>
        <w:t xml:space="preserve">Why it matters for me: </w:t>
      </w:r>
      <w:r>
        <w:t xml:space="preserve">Community-college-specific, student-success-focused.</w:t>
      </w:r>
    </w:p>
    <w:p>
      <w:pPr>
        <w:pBdr>
          <w:left w:val="single" w:color="C4929E" w:sz="16" w:space="8"/>
        </w:pBdr>
        <w:spacing w:after="80" w:before="240"/>
      </w:pPr>
      <w:r>
        <w:rPr>
          <w:b/>
          <w:bCs/>
          <w:color w:val="5C3A63"/>
          <w:sz w:val="24"/>
          <w:szCs w:val="24"/>
        </w:rPr>
        <w:t xml:space="preserve">OLC Accelerate 2026</w:t>
      </w:r>
      <w:r>
        <w:t xml:space="preserve">  </w:t>
      </w:r>
      <w:hyperlink w:history="1" r:id="rIdjeqpndmmzruah5yuitwik">
        <w:r>
          <w:rPr>
            <w:rStyle w:val="Hyperlink"/>
            <w:color w:val="0066CC"/>
            <w:u w:val="single"/>
          </w:rPr>
          <w:t xml:space="preserve">→ Site</w:t>
        </w:r>
      </w:hyperlink>
    </w:p>
    <w:p>
      <w:pPr>
        <w:spacing w:after="120"/>
      </w:pPr>
      <w:r>
        <w:rPr>
          <w:b/>
          <w:bCs/>
        </w:rPr>
        <w:t xml:space="preserve">Dates: </w:t>
      </w:r>
      <w:r>
        <w:t xml:space="preserve">November 17–19, 2026</w:t>
      </w:r>
      <w:r>
        <w:rPr>
          <w:b/>
          <w:bCs/>
        </w:rPr>
        <w:t xml:space="preserve">    Location: </w:t>
      </w:r>
      <w:r>
        <w:t xml:space="preserve">Orlando, FL</w:t>
      </w:r>
    </w:p>
    <w:p>
      <w:pPr>
        <w:spacing w:after="120"/>
      </w:pPr>
      <w:r>
        <w:rPr>
          <w:b/>
          <w:bCs/>
        </w:rPr>
        <w:t xml:space="preserve">Cost: </w:t>
      </w:r>
      <w:r>
        <w:t xml:space="preserve">~$1,000–1,400 + travel</w:t>
      </w:r>
      <w:r>
        <w:rPr>
          <w:b/>
          <w:bCs/>
        </w:rPr>
        <w:t xml:space="preserve">    Format: </w:t>
      </w:r>
      <w:r>
        <w:t xml:space="preserve">In-person + online options</w:t>
      </w:r>
    </w:p>
    <w:p>
      <w:pPr>
        <w:spacing w:after="120"/>
      </w:pPr>
      <w:r>
        <w:rPr>
          <w:b/>
          <w:bCs/>
        </w:rPr>
        <w:t xml:space="preserve">Notes: </w:t>
      </w:r>
      <w:r>
        <w:t xml:space="preserve">Online Learning Consortium. Strong community for online learning practitioners.</w:t>
      </w:r>
    </w:p>
    <w:p>
      <w:pPr>
        <w:spacing w:after="120"/>
      </w:pPr>
      <w:r>
        <w:rPr>
          <w:b/>
          <w:bCs/>
        </w:rPr>
        <w:t xml:space="preserve">Why it matters for me: </w:t>
      </w:r>
      <w:r>
        <w:t xml:space="preserve">Worth a proposal for next year.</w:t>
      </w:r>
    </w:p>
    <w:p>
      <w:pPr>
        <w:pBdr>
          <w:left w:val="single" w:color="C4929E" w:sz="16" w:space="8"/>
        </w:pBdr>
        <w:spacing w:after="80" w:before="240"/>
      </w:pPr>
      <w:r>
        <w:rPr>
          <w:b/>
          <w:bCs/>
          <w:color w:val="5C3A63"/>
          <w:sz w:val="24"/>
          <w:szCs w:val="24"/>
        </w:rPr>
        <w:t xml:space="preserve">AACC Annual Conference</w:t>
      </w:r>
      <w:r>
        <w:t xml:space="preserve">  </w:t>
      </w:r>
      <w:hyperlink w:history="1" r:id="rIdvodrnqiqpikxwfnloaprh">
        <w:r>
          <w:rPr>
            <w:rStyle w:val="Hyperlink"/>
            <w:color w:val="0066CC"/>
            <w:u w:val="single"/>
          </w:rPr>
          <w:t xml:space="preserve">→ Site</w:t>
        </w:r>
      </w:hyperlink>
    </w:p>
    <w:p>
      <w:pPr>
        <w:spacing w:after="120"/>
      </w:pPr>
      <w:r>
        <w:rPr>
          <w:b/>
          <w:bCs/>
        </w:rPr>
        <w:t xml:space="preserve">Dates: </w:t>
      </w:r>
      <w:r>
        <w:t xml:space="preserve">Spring annually</w:t>
      </w:r>
      <w:r>
        <w:rPr>
          <w:b/>
          <w:bCs/>
        </w:rPr>
        <w:t xml:space="preserve">    Location: </w:t>
      </w:r>
      <w:r>
        <w:t xml:space="preserve">Varies</w:t>
      </w:r>
    </w:p>
    <w:p>
      <w:pPr>
        <w:spacing w:after="120"/>
      </w:pPr>
      <w:r>
        <w:rPr>
          <w:b/>
          <w:bCs/>
        </w:rPr>
        <w:t xml:space="preserve">Cost: </w:t>
      </w:r>
      <w:r>
        <w:t xml:space="preserve">~$700–1,000 + travel</w:t>
      </w:r>
      <w:r>
        <w:rPr>
          <w:b/>
          <w:bCs/>
        </w:rPr>
        <w:t xml:space="preserve">    Format: </w:t>
      </w:r>
      <w:r>
        <w:t xml:space="preserve">In-person</w:t>
      </w:r>
    </w:p>
    <w:p>
      <w:pPr>
        <w:spacing w:after="120"/>
      </w:pPr>
      <w:r>
        <w:rPr>
          <w:b/>
          <w:bCs/>
        </w:rPr>
        <w:t xml:space="preserve">Notes: </w:t>
      </w:r>
      <w:r>
        <w:t xml:space="preserve">Premier event for community college leaders. President-and-VP focused.</w:t>
      </w:r>
    </w:p>
    <w:p>
      <w:pPr>
        <w:spacing w:after="120"/>
      </w:pPr>
      <w:r>
        <w:rPr>
          <w:b/>
          <w:bCs/>
        </w:rPr>
        <w:t xml:space="preserve">Why it matters for me: </w:t>
      </w:r>
      <w:r>
        <w:t xml:space="preserve">Important to know exists.</w:t>
      </w:r>
    </w:p>
    <w:p>
      <w:pPr>
        <w:pBdr>
          <w:left w:val="single" w:color="C4929E" w:sz="16" w:space="8"/>
        </w:pBdr>
        <w:spacing w:after="80" w:before="240"/>
      </w:pPr>
      <w:r>
        <w:rPr>
          <w:b/>
          <w:bCs/>
          <w:color w:val="5C3A63"/>
          <w:sz w:val="24"/>
          <w:szCs w:val="24"/>
        </w:rPr>
        <w:t xml:space="preserve">League for Innovation Innovations Conference</w:t>
      </w:r>
      <w:r>
        <w:t xml:space="preserve">  </w:t>
      </w:r>
      <w:hyperlink w:history="1" r:id="rId-upnynjubxr9cq9kks0gi">
        <w:r>
          <w:rPr>
            <w:rStyle w:val="Hyperlink"/>
            <w:color w:val="0066CC"/>
            <w:u w:val="single"/>
          </w:rPr>
          <w:t xml:space="preserve">→ Site</w:t>
        </w:r>
      </w:hyperlink>
    </w:p>
    <w:p>
      <w:pPr>
        <w:spacing w:after="120"/>
      </w:pPr>
      <w:r>
        <w:rPr>
          <w:b/>
          <w:bCs/>
        </w:rPr>
        <w:t xml:space="preserve">Dates: </w:t>
      </w:r>
      <w:r>
        <w:t xml:space="preserve">March annually</w:t>
      </w:r>
      <w:r>
        <w:rPr>
          <w:b/>
          <w:bCs/>
        </w:rPr>
        <w:t xml:space="preserve">    Location: </w:t>
      </w:r>
      <w:r>
        <w:t xml:space="preserve">Varies</w:t>
      </w:r>
    </w:p>
    <w:p>
      <w:pPr>
        <w:spacing w:after="120"/>
      </w:pPr>
      <w:r>
        <w:rPr>
          <w:b/>
          <w:bCs/>
        </w:rPr>
        <w:t xml:space="preserve">Cost: </w:t>
      </w:r>
      <w:r>
        <w:t xml:space="preserve">~$700–900 + travel</w:t>
      </w:r>
      <w:r>
        <w:rPr>
          <w:b/>
          <w:bCs/>
        </w:rPr>
        <w:t xml:space="preserve">    Format: </w:t>
      </w:r>
      <w:r>
        <w:t xml:space="preserve">In-person</w:t>
      </w:r>
    </w:p>
    <w:p>
      <w:pPr>
        <w:spacing w:after="120"/>
      </w:pPr>
      <w:r>
        <w:rPr>
          <w:b/>
          <w:bCs/>
        </w:rPr>
        <w:t xml:space="preserve">Notes: </w:t>
      </w:r>
      <w:r>
        <w:t xml:space="preserve">Natural follow-up after AI Fellows summer.</w:t>
      </w:r>
    </w:p>
    <w:p>
      <w:pPr>
        <w:spacing w:after="120"/>
      </w:pPr>
      <w:r>
        <w:rPr>
          <w:b/>
          <w:bCs/>
        </w:rPr>
        <w:t xml:space="preserve">Why it matters for me: </w:t>
      </w:r>
      <w:r>
        <w:t xml:space="preserve">Submit a proposal for 2027.</w:t>
      </w:r>
    </w:p>
    <w:p>
      <w:pPr>
        <w:pBdr>
          <w:left w:val="single" w:color="C4929E" w:sz="16" w:space="8"/>
        </w:pBdr>
        <w:spacing w:after="80" w:before="240"/>
      </w:pPr>
      <w:r>
        <w:rPr>
          <w:b/>
          <w:bCs/>
          <w:color w:val="5C3A63"/>
          <w:sz w:val="24"/>
          <w:szCs w:val="24"/>
        </w:rPr>
        <w:t xml:space="preserve">NACE Annual Conference</w:t>
      </w:r>
      <w:r>
        <w:t xml:space="preserve">  </w:t>
      </w:r>
      <w:hyperlink w:history="1" r:id="rIdpxnenwu5nllucpk2cwsau">
        <w:r>
          <w:rPr>
            <w:rStyle w:val="Hyperlink"/>
            <w:color w:val="0066CC"/>
            <w:u w:val="single"/>
          </w:rPr>
          <w:t xml:space="preserve">→ Site</w:t>
        </w:r>
      </w:hyperlink>
    </w:p>
    <w:p>
      <w:pPr>
        <w:spacing w:after="120"/>
      </w:pPr>
      <w:r>
        <w:rPr>
          <w:b/>
          <w:bCs/>
        </w:rPr>
        <w:t xml:space="preserve">Dates: </w:t>
      </w:r>
      <w:r>
        <w:t xml:space="preserve">June annually</w:t>
      </w:r>
      <w:r>
        <w:rPr>
          <w:b/>
          <w:bCs/>
        </w:rPr>
        <w:t xml:space="preserve">    Location: </w:t>
      </w:r>
      <w:r>
        <w:t xml:space="preserve">Varies</w:t>
      </w:r>
    </w:p>
    <w:p>
      <w:pPr>
        <w:spacing w:after="120"/>
      </w:pPr>
      <w:r>
        <w:rPr>
          <w:b/>
          <w:bCs/>
        </w:rPr>
        <w:t xml:space="preserve">Cost: </w:t>
      </w:r>
      <w:r>
        <w:t xml:space="preserve">~$1,200–1,800 + travel</w:t>
      </w:r>
      <w:r>
        <w:rPr>
          <w:b/>
          <w:bCs/>
        </w:rPr>
        <w:t xml:space="preserve">    Format: </w:t>
      </w:r>
      <w:r>
        <w:t xml:space="preserve">In-person</w:t>
      </w:r>
    </w:p>
    <w:p>
      <w:pPr>
        <w:spacing w:after="120"/>
      </w:pPr>
      <w:r>
        <w:rPr>
          <w:b/>
          <w:bCs/>
        </w:rPr>
        <w:t xml:space="preserve">Notes: </w:t>
      </w:r>
      <w:r>
        <w:t xml:space="preserve">National Association of Colleges and Employers. THE conference for career services. If I'm pitching Render seriously, this is where the buyers are.</w:t>
      </w:r>
    </w:p>
    <w:p>
      <w:pPr>
        <w:spacing w:after="120"/>
      </w:pPr>
      <w:r>
        <w:rPr>
          <w:b/>
          <w:bCs/>
        </w:rPr>
        <w:t xml:space="preserve">Why it matters for me: </w:t>
      </w:r>
      <w:r>
        <w:t xml:space="preserve">If Render gains traction with Career Services at GCC and elsewhere, NACE is the next-year target conference.</w:t>
      </w:r>
    </w:p>
    <w:p>
      <w:pPr>
        <w:pStyle w:val="Heading1"/>
        <w:pageBreakBefore/>
        <w:spacing w:after="200" w:before="480"/>
      </w:pPr>
      <w:r>
        <w:rPr>
          <w:b/>
          <w:bCs/>
          <w:color w:val="5C3A63"/>
          <w:sz w:val="36"/>
          <w:szCs w:val="36"/>
        </w:rPr>
        <w:t xml:space="preserve">Part 5 — Budget plan: spending the $3,750</w:t>
      </w:r>
    </w:p>
    <w:p>
      <w:pPr>
        <w:spacing w:after="120"/>
      </w:pPr>
      <w:r>
        <w:t xml:space="preserve">Total available: $3,750. Must spend by end of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1400"/>
        <w:gridCol w:w="3060"/>
      </w:tblGrid>
      <w:tr>
        <w:trPr>
          <w:tblHeader/>
        </w:trPr>
        <w:tc>
          <w:tcPr>
            <w:tcW w:type="dxa" w:w="3500"/>
            <w:shd w:fill="5C3A63" w:val="clear"/>
            <w:tcMar>
              <w:top w:type="dxa" w:w="100"/>
              <w:left w:type="dxa" w:w="120"/>
              <w:bottom w:type="dxa" w:w="100"/>
              <w:right w:type="dxa" w:w="120"/>
            </w:tcMar>
          </w:tcPr>
          <w:p>
            <w:r>
              <w:rPr>
                <w:b/>
                <w:bCs/>
                <w:color w:val="FFFFFF"/>
              </w:rPr>
              <w:t xml:space="preserve">Item</w:t>
            </w:r>
          </w:p>
        </w:tc>
        <w:tc>
          <w:tcPr>
            <w:tcW w:type="dxa" w:w="1400"/>
            <w:shd w:fill="5C3A63" w:val="clear"/>
            <w:tcMar>
              <w:top w:type="dxa" w:w="100"/>
              <w:left w:type="dxa" w:w="120"/>
              <w:bottom w:type="dxa" w:w="100"/>
              <w:right w:type="dxa" w:w="120"/>
            </w:tcMar>
          </w:tcPr>
          <w:p>
            <w:r>
              <w:rPr>
                <w:b/>
                <w:bCs/>
                <w:color w:val="FFFFFF"/>
              </w:rPr>
              <w:t xml:space="preserve">Cost</w:t>
            </w:r>
          </w:p>
        </w:tc>
        <w:tc>
          <w:tcPr>
            <w:tcW w:type="dxa" w:w="1400"/>
            <w:shd w:fill="5C3A63" w:val="clear"/>
            <w:tcMar>
              <w:top w:type="dxa" w:w="100"/>
              <w:left w:type="dxa" w:w="120"/>
              <w:bottom w:type="dxa" w:w="100"/>
              <w:right w:type="dxa" w:w="120"/>
            </w:tcMar>
          </w:tcPr>
          <w:p>
            <w:r>
              <w:rPr>
                <w:b/>
                <w:bCs/>
                <w:color w:val="FFFFFF"/>
              </w:rPr>
              <w:t xml:space="preserve">Priority</w:t>
            </w:r>
          </w:p>
        </w:tc>
        <w:tc>
          <w:tcPr>
            <w:tcW w:type="dxa" w:w="3060"/>
            <w:shd w:fill="5C3A63" w:val="clear"/>
            <w:tcMar>
              <w:top w:type="dxa" w:w="100"/>
              <w:left w:type="dxa" w:w="120"/>
              <w:bottom w:type="dxa" w:w="100"/>
              <w:right w:type="dxa" w:w="120"/>
            </w:tcMar>
          </w:tcPr>
          <w:p>
            <w:r>
              <w:rPr>
                <w:b/>
                <w:bCs/>
                <w:color w:val="FFFFFF"/>
              </w:rPr>
              <w:t xml:space="preserve">Note</w:t>
            </w:r>
          </w:p>
        </w:tc>
      </w:tr>
      <w:tr>
        <w:tc>
          <w:tcPr>
            <w:tcW w:type="dxa" w:w="3500"/>
            <w:tcMar>
              <w:top w:type="dxa" w:w="80"/>
              <w:left w:type="dxa" w:w="120"/>
              <w:bottom w:type="dxa" w:w="80"/>
              <w:right w:type="dxa" w:w="120"/>
            </w:tcMar>
          </w:tcPr>
          <w:p>
            <w:r>
              <w:t xml:space="preserve">Google Gen AI Leader exam</w:t>
            </w:r>
          </w:p>
        </w:tc>
        <w:tc>
          <w:tcPr>
            <w:tcW w:type="dxa" w:w="3500"/>
            <w:tcMar>
              <w:top w:type="dxa" w:w="80"/>
              <w:left w:type="dxa" w:w="120"/>
              <w:bottom w:type="dxa" w:w="80"/>
              <w:right w:type="dxa" w:w="120"/>
            </w:tcMar>
          </w:tcPr>
          <w:p>
            <w:r>
              <w:t xml:space="preserve">$99</w:t>
            </w:r>
          </w:p>
        </w:tc>
        <w:tc>
          <w:tcPr>
            <w:tcW w:type="dxa" w:w="3500"/>
            <w:tcMar>
              <w:top w:type="dxa" w:w="80"/>
              <w:left w:type="dxa" w:w="120"/>
              <w:bottom w:type="dxa" w:w="80"/>
              <w:right w:type="dxa" w:w="120"/>
            </w:tcMar>
          </w:tcPr>
          <w:p>
            <w:r>
              <w:t xml:space="preserve">1 (do now)</w:t>
            </w:r>
          </w:p>
        </w:tc>
        <w:tc>
          <w:tcPr>
            <w:tcW w:type="dxa" w:w="3500"/>
            <w:tcMar>
              <w:top w:type="dxa" w:w="80"/>
              <w:left w:type="dxa" w:w="120"/>
              <w:bottom w:type="dxa" w:w="80"/>
              <w:right w:type="dxa" w:w="120"/>
            </w:tcMar>
          </w:tcPr>
          <w:p>
            <w:r>
              <w:t xml:space="preserve">Free training, $99 exam. Highest visibility per dollar.</w:t>
            </w:r>
          </w:p>
        </w:tc>
      </w:tr>
      <w:tr>
        <w:tc>
          <w:tcPr>
            <w:tcW w:type="dxa" w:w="3500"/>
            <w:tcMar>
              <w:top w:type="dxa" w:w="80"/>
              <w:left w:type="dxa" w:w="120"/>
              <w:bottom w:type="dxa" w:w="80"/>
              <w:right w:type="dxa" w:w="120"/>
            </w:tcMar>
          </w:tcPr>
          <w:p>
            <w:r>
              <w:t xml:space="preserve">League AI Fellows Summer</w:t>
            </w:r>
          </w:p>
        </w:tc>
        <w:tc>
          <w:tcPr>
            <w:tcW w:type="dxa" w:w="3500"/>
            <w:tcMar>
              <w:top w:type="dxa" w:w="80"/>
              <w:left w:type="dxa" w:w="120"/>
              <w:bottom w:type="dxa" w:w="80"/>
              <w:right w:type="dxa" w:w="120"/>
            </w:tcMar>
          </w:tcPr>
          <w:p>
            <w:r>
              <w:t xml:space="preserve">$1,500–2,500</w:t>
            </w:r>
          </w:p>
        </w:tc>
        <w:tc>
          <w:tcPr>
            <w:tcW w:type="dxa" w:w="3500"/>
            <w:tcMar>
              <w:top w:type="dxa" w:w="80"/>
              <w:left w:type="dxa" w:w="120"/>
              <w:bottom w:type="dxa" w:w="80"/>
              <w:right w:type="dxa" w:w="120"/>
            </w:tcMar>
          </w:tcPr>
          <w:p>
            <w:r>
              <w:t xml:space="preserve">1 (already in)</w:t>
            </w:r>
          </w:p>
        </w:tc>
        <w:tc>
          <w:tcPr>
            <w:tcW w:type="dxa" w:w="3500"/>
            <w:tcMar>
              <w:top w:type="dxa" w:w="80"/>
              <w:left w:type="dxa" w:w="120"/>
              <w:bottom w:type="dxa" w:w="80"/>
              <w:right w:type="dxa" w:w="120"/>
            </w:tcMar>
          </w:tcPr>
          <w:p>
            <w:r>
              <w:t xml:space="preserve">Confirm Maricopa member pricing.</w:t>
            </w:r>
          </w:p>
        </w:tc>
      </w:tr>
      <w:tr>
        <w:tc>
          <w:tcPr>
            <w:tcW w:type="dxa" w:w="3500"/>
            <w:tcMar>
              <w:top w:type="dxa" w:w="80"/>
              <w:left w:type="dxa" w:w="120"/>
              <w:bottom w:type="dxa" w:w="80"/>
              <w:right w:type="dxa" w:w="120"/>
            </w:tcMar>
          </w:tcPr>
          <w:p>
            <w:r>
              <w:t xml:space="preserve">Element 451 Engage + travel</w:t>
            </w:r>
          </w:p>
        </w:tc>
        <w:tc>
          <w:tcPr>
            <w:tcW w:type="dxa" w:w="3500"/>
            <w:tcMar>
              <w:top w:type="dxa" w:w="80"/>
              <w:left w:type="dxa" w:w="120"/>
              <w:bottom w:type="dxa" w:w="80"/>
              <w:right w:type="dxa" w:w="120"/>
            </w:tcMar>
          </w:tcPr>
          <w:p>
            <w:r>
              <w:t xml:space="preserve">$2,200–2,700</w:t>
            </w:r>
          </w:p>
        </w:tc>
        <w:tc>
          <w:tcPr>
            <w:tcW w:type="dxa" w:w="3500"/>
            <w:tcMar>
              <w:top w:type="dxa" w:w="80"/>
              <w:left w:type="dxa" w:w="120"/>
              <w:bottom w:type="dxa" w:w="80"/>
              <w:right w:type="dxa" w:w="120"/>
            </w:tcMar>
          </w:tcPr>
          <w:p>
            <w:r>
              <w:t xml:space="preserve">2 (high)</w:t>
            </w:r>
          </w:p>
        </w:tc>
        <w:tc>
          <w:tcPr>
            <w:tcW w:type="dxa" w:w="3500"/>
            <w:tcMar>
              <w:top w:type="dxa" w:w="80"/>
              <w:left w:type="dxa" w:w="120"/>
              <w:bottom w:type="dxa" w:w="80"/>
              <w:right w:type="dxa" w:w="120"/>
            </w:tcMar>
          </w:tcPr>
          <w:p>
            <w:r>
              <w:t xml:space="preserve">Job pipeline + customer pipeline.</w:t>
            </w:r>
          </w:p>
        </w:tc>
      </w:tr>
      <w:tr>
        <w:tc>
          <w:tcPr>
            <w:tcW w:type="dxa" w:w="3500"/>
            <w:tcMar>
              <w:top w:type="dxa" w:w="80"/>
              <w:left w:type="dxa" w:w="120"/>
              <w:bottom w:type="dxa" w:w="80"/>
              <w:right w:type="dxa" w:w="120"/>
            </w:tcMar>
          </w:tcPr>
          <w:p>
            <w:r>
              <w:t xml:space="preserve">NAAIC presenter registration</w:t>
            </w:r>
          </w:p>
        </w:tc>
        <w:tc>
          <w:tcPr>
            <w:tcW w:type="dxa" w:w="3500"/>
            <w:tcMar>
              <w:top w:type="dxa" w:w="80"/>
              <w:left w:type="dxa" w:w="120"/>
              <w:bottom w:type="dxa" w:w="80"/>
              <w:right w:type="dxa" w:w="120"/>
            </w:tcMar>
          </w:tcPr>
          <w:p>
            <w:r>
              <w:t xml:space="preserve">$200–500</w:t>
            </w:r>
          </w:p>
        </w:tc>
        <w:tc>
          <w:tcPr>
            <w:tcW w:type="dxa" w:w="3500"/>
            <w:tcMar>
              <w:top w:type="dxa" w:w="80"/>
              <w:left w:type="dxa" w:w="120"/>
              <w:bottom w:type="dxa" w:w="80"/>
              <w:right w:type="dxa" w:w="120"/>
            </w:tcMar>
          </w:tcPr>
          <w:p>
            <w:r>
              <w:t xml:space="preserve">2 (high)</w:t>
            </w:r>
          </w:p>
        </w:tc>
        <w:tc>
          <w:tcPr>
            <w:tcW w:type="dxa" w:w="3500"/>
            <w:tcMar>
              <w:top w:type="dxa" w:w="80"/>
              <w:left w:type="dxa" w:w="120"/>
              <w:bottom w:type="dxa" w:w="80"/>
              <w:right w:type="dxa" w:w="120"/>
            </w:tcMar>
          </w:tcPr>
          <w:p>
            <w:r>
              <w:t xml:space="preserve">Already presenting, just need registration.</w:t>
            </w:r>
          </w:p>
        </w:tc>
      </w:tr>
      <w:tr>
        <w:tc>
          <w:tcPr>
            <w:tcW w:type="dxa" w:w="3500"/>
            <w:tcMar>
              <w:top w:type="dxa" w:w="80"/>
              <w:left w:type="dxa" w:w="120"/>
              <w:bottom w:type="dxa" w:w="80"/>
              <w:right w:type="dxa" w:w="120"/>
            </w:tcMar>
          </w:tcPr>
          <w:p>
            <w:r>
              <w:t xml:space="preserve">EDUCAUSE virtual instructional tech</w:t>
            </w:r>
          </w:p>
        </w:tc>
        <w:tc>
          <w:tcPr>
            <w:tcW w:type="dxa" w:w="3500"/>
            <w:tcMar>
              <w:top w:type="dxa" w:w="80"/>
              <w:left w:type="dxa" w:w="120"/>
              <w:bottom w:type="dxa" w:w="80"/>
              <w:right w:type="dxa" w:w="120"/>
            </w:tcMar>
          </w:tcPr>
          <w:p>
            <w:r>
              <w:t xml:space="preserve">$400–700</w:t>
            </w:r>
          </w:p>
        </w:tc>
        <w:tc>
          <w:tcPr>
            <w:tcW w:type="dxa" w:w="3500"/>
            <w:tcMar>
              <w:top w:type="dxa" w:w="80"/>
              <w:left w:type="dxa" w:w="120"/>
              <w:bottom w:type="dxa" w:w="80"/>
              <w:right w:type="dxa" w:w="120"/>
            </w:tcMar>
          </w:tcPr>
          <w:p>
            <w:r>
              <w:t xml:space="preserve">3 (if budget allows)</w:t>
            </w:r>
          </w:p>
        </w:tc>
        <w:tc>
          <w:tcPr>
            <w:tcW w:type="dxa" w:w="3500"/>
            <w:tcMar>
              <w:top w:type="dxa" w:w="80"/>
              <w:left w:type="dxa" w:w="120"/>
              <w:bottom w:type="dxa" w:w="80"/>
              <w:right w:type="dxa" w:w="120"/>
            </w:tcMar>
          </w:tcPr>
          <w:p>
            <w:r>
              <w:t xml:space="preserve">Look for hybrid or virtual.</w:t>
            </w:r>
          </w:p>
        </w:tc>
      </w:tr>
    </w:tbl>
    <w:p>
      <w:pPr>
        <w:spacing w:after="120"/>
      </w:pPr>
      <w:r>
        <w:t xml:space="preserve"/>
      </w:r>
    </w:p>
    <w:p>
      <w:pPr>
        <w:spacing w:after="120"/>
      </w:pPr>
      <w:r>
        <w:rPr>
          <w:b/>
          <w:bCs/>
        </w:rPr>
        <w:t xml:space="preserve">Recommended priority order to spend $3,750 before end of June:</w:t>
      </w:r>
    </w:p>
    <w:p>
      <w:pPr>
        <w:pStyle w:val="ListParagraph"/>
        <w:numPr>
          <w:ilvl w:val="0"/>
          <w:numId w:val="2"/>
        </w:numPr>
        <w:spacing w:after="80"/>
      </w:pPr>
      <w:r>
        <w:t xml:space="preserve">1. </w:t>
      </w:r>
      <w:r>
        <w:rPr>
          <w:b/>
          <w:bCs/>
        </w:rPr>
        <w:t xml:space="preserve">Google Gen AI Leader exam</w:t>
      </w:r>
      <w:r>
        <w:t xml:space="preserve"> — $99. Cheapest credential, highest immediate visibility.</w:t>
      </w:r>
    </w:p>
    <w:p>
      <w:pPr>
        <w:pStyle w:val="ListParagraph"/>
        <w:numPr>
          <w:ilvl w:val="0"/>
          <w:numId w:val="2"/>
        </w:numPr>
        <w:spacing w:after="80"/>
      </w:pPr>
      <w:r>
        <w:t xml:space="preserve">2. </w:t>
      </w:r>
      <w:r>
        <w:rPr>
          <w:b/>
          <w:bCs/>
        </w:rPr>
        <w:t xml:space="preserve">League AI Fellows Summer Bootcamp</w:t>
      </w:r>
      <w:r>
        <w:t xml:space="preserve"> — confirm member pricing. Likely $1,500–2,500.</w:t>
      </w:r>
    </w:p>
    <w:p>
      <w:pPr>
        <w:pStyle w:val="ListParagraph"/>
        <w:numPr>
          <w:ilvl w:val="0"/>
          <w:numId w:val="2"/>
        </w:numPr>
        <w:spacing w:after="80"/>
      </w:pPr>
      <w:r>
        <w:t xml:space="preserve">3. </w:t>
      </w:r>
      <w:r>
        <w:rPr>
          <w:b/>
          <w:bCs/>
        </w:rPr>
        <w:t xml:space="preserve">NAAIC presenting registration</w:t>
      </w:r>
      <w:r>
        <w:t xml:space="preserve"> — confirm presenter waiver. Probably $200–500.</w:t>
      </w:r>
    </w:p>
    <w:p>
      <w:pPr>
        <w:pStyle w:val="ListParagraph"/>
        <w:numPr>
          <w:ilvl w:val="0"/>
          <w:numId w:val="2"/>
        </w:numPr>
        <w:spacing w:after="80"/>
      </w:pPr>
      <w:r>
        <w:t xml:space="preserve">4. </w:t>
      </w:r>
      <w:r>
        <w:rPr>
          <w:b/>
          <w:bCs/>
        </w:rPr>
        <w:t xml:space="preserve">Element 451 Engage Summit</w:t>
      </w:r>
      <w:r>
        <w:t xml:space="preserve"> — the big swing. ~$2,200–2,700 all in. Highest career upside.</w:t>
      </w:r>
    </w:p>
    <w:p>
      <w:pPr>
        <w:pStyle w:val="Heading1"/>
        <w:pageBreakBefore/>
        <w:spacing w:after="200" w:before="480"/>
      </w:pPr>
      <w:r>
        <w:rPr>
          <w:b/>
          <w:bCs/>
          <w:color w:val="5C3A63"/>
          <w:sz w:val="36"/>
          <w:szCs w:val="36"/>
        </w:rPr>
        <w:t xml:space="preserve">Part 6 — Companies and people to know</w:t>
      </w:r>
    </w:p>
    <w:p>
      <w:pPr>
        <w:spacing w:after="120"/>
      </w:pPr>
      <w:r>
        <w:t xml:space="preserve">If I'm going to navigate this space well, these are the names that come up over and over. Worth keeping a mental list. Many of these are also potential acquirers for CopaMigo or Render.</w:t>
      </w:r>
    </w:p>
    <w:p>
      <w:pPr>
        <w:pStyle w:val="Heading2"/>
        <w:spacing w:after="140" w:before="280"/>
      </w:pPr>
      <w:r>
        <w:rPr>
          <w:b/>
          <w:bCs/>
          <w:color w:val="5C3A63"/>
          <w:sz w:val="28"/>
          <w:szCs w:val="28"/>
        </w:rPr>
        <w:t xml:space="preserve">Companies in the higher ed AI space</w:t>
      </w:r>
    </w:p>
    <w:p>
      <w:pPr>
        <w:pStyle w:val="ListParagraph"/>
        <w:numPr>
          <w:ilvl w:val="0"/>
          <w:numId w:val="2"/>
        </w:numPr>
        <w:spacing w:after="80"/>
      </w:pPr>
      <w:r>
        <w:rPr>
          <w:b/>
          <w:bCs/>
        </w:rPr>
        <w:t xml:space="preserve">Element 451</w:t>
      </w:r>
      <w:r>
        <w:t xml:space="preserve"> — Raleigh, NC. AI-first CRM. CEO Ardis Kadiu, very LinkedIn-active. Most likely strategic partner / employer for me.</w:t>
      </w:r>
    </w:p>
    <w:p>
      <w:pPr>
        <w:pStyle w:val="ListParagraph"/>
        <w:numPr>
          <w:ilvl w:val="0"/>
          <w:numId w:val="2"/>
        </w:numPr>
        <w:spacing w:after="80"/>
      </w:pPr>
      <w:r>
        <w:rPr>
          <w:b/>
          <w:bCs/>
        </w:rPr>
        <w:t xml:space="preserve">Handshake</w:t>
      </w:r>
      <w:r>
        <w:t xml:space="preserve"> — San Francisco. Career services platform pivoting hard to AI. Most likely acquirer for Render.</w:t>
      </w:r>
    </w:p>
    <w:p>
      <w:pPr>
        <w:pStyle w:val="ListParagraph"/>
        <w:numPr>
          <w:ilvl w:val="0"/>
          <w:numId w:val="2"/>
        </w:numPr>
        <w:spacing w:after="80"/>
      </w:pPr>
      <w:r>
        <w:rPr>
          <w:b/>
          <w:bCs/>
        </w:rPr>
        <w:t xml:space="preserve">Symplicity</w:t>
      </w:r>
      <w:r>
        <w:t xml:space="preserve"> — Arlington, VA. Legacy career services CRM. Possible acquirer for Render's Career Services pipeline angle.</w:t>
      </w:r>
    </w:p>
    <w:p>
      <w:pPr>
        <w:pStyle w:val="ListParagraph"/>
        <w:numPr>
          <w:ilvl w:val="0"/>
          <w:numId w:val="2"/>
        </w:numPr>
        <w:spacing w:after="80"/>
      </w:pPr>
      <w:r>
        <w:rPr>
          <w:b/>
          <w:bCs/>
        </w:rPr>
        <w:t xml:space="preserve">uConnect</w:t>
      </w:r>
      <w:r>
        <w:t xml:space="preserve"> — Cambridge, MA. Virtual career center platform. Closest functional cousin to Render, possible acquirer.</w:t>
      </w:r>
    </w:p>
    <w:p>
      <w:pPr>
        <w:pStyle w:val="ListParagraph"/>
        <w:numPr>
          <w:ilvl w:val="0"/>
          <w:numId w:val="2"/>
        </w:numPr>
        <w:spacing w:after="80"/>
      </w:pPr>
      <w:r>
        <w:rPr>
          <w:b/>
          <w:bCs/>
        </w:rPr>
        <w:t xml:space="preserve">Anthology</w:t>
      </w:r>
      <w:r>
        <w:t xml:space="preserve"> — Boca Raton. Owns Blackboard and 12Twenty. Big enterprise EdTech, plausible acquirer for either tool.</w:t>
      </w:r>
    </w:p>
    <w:p>
      <w:pPr>
        <w:pStyle w:val="ListParagraph"/>
        <w:numPr>
          <w:ilvl w:val="0"/>
          <w:numId w:val="2"/>
        </w:numPr>
        <w:spacing w:after="80"/>
      </w:pPr>
      <w:r>
        <w:rPr>
          <w:b/>
          <w:bCs/>
        </w:rPr>
        <w:t xml:space="preserve">Instructure</w:t>
      </w:r>
      <w:r>
        <w:t xml:space="preserve"> — Salt Lake City. Canvas LMS, Mastery Connect, Elevate. Public company, ~3,000 employees.</w:t>
      </w:r>
    </w:p>
    <w:p>
      <w:pPr>
        <w:pStyle w:val="ListParagraph"/>
        <w:numPr>
          <w:ilvl w:val="0"/>
          <w:numId w:val="2"/>
        </w:numPr>
        <w:spacing w:after="80"/>
      </w:pPr>
      <w:r>
        <w:rPr>
          <w:b/>
          <w:bCs/>
        </w:rPr>
        <w:t xml:space="preserve">Coursera</w:t>
      </w:r>
      <w:r>
        <w:t xml:space="preserve"> — Mountain View. Online learning platform, increasingly AI-focused.</w:t>
      </w:r>
    </w:p>
    <w:p>
      <w:pPr>
        <w:pStyle w:val="ListParagraph"/>
        <w:numPr>
          <w:ilvl w:val="0"/>
          <w:numId w:val="2"/>
        </w:numPr>
        <w:spacing w:after="80"/>
      </w:pPr>
      <w:r>
        <w:rPr>
          <w:b/>
          <w:bCs/>
        </w:rPr>
        <w:t xml:space="preserve">EAB</w:t>
      </w:r>
      <w:r>
        <w:t xml:space="preserve"> — Washington DC. Navigate360 is the dominant student success product.</w:t>
      </w:r>
    </w:p>
    <w:p>
      <w:pPr>
        <w:pStyle w:val="ListParagraph"/>
        <w:numPr>
          <w:ilvl w:val="0"/>
          <w:numId w:val="2"/>
        </w:numPr>
        <w:spacing w:after="80"/>
      </w:pPr>
      <w:r>
        <w:rPr>
          <w:b/>
          <w:bCs/>
        </w:rPr>
        <w:t xml:space="preserve">Civitas Learning</w:t>
      </w:r>
      <w:r>
        <w:t xml:space="preserve"> — Austin. Student success analytics.</w:t>
      </w:r>
    </w:p>
    <w:p>
      <w:pPr>
        <w:pStyle w:val="ListParagraph"/>
        <w:numPr>
          <w:ilvl w:val="0"/>
          <w:numId w:val="2"/>
        </w:numPr>
        <w:spacing w:after="80"/>
      </w:pPr>
      <w:r>
        <w:rPr>
          <w:b/>
          <w:bCs/>
        </w:rPr>
        <w:t xml:space="preserve">Gravyty</w:t>
      </w:r>
      <w:r>
        <w:t xml:space="preserve"> — owns Ivy and Ocelot. Largest higher ed chatbot deployments.</w:t>
      </w:r>
    </w:p>
    <w:p>
      <w:pPr>
        <w:pStyle w:val="ListParagraph"/>
        <w:numPr>
          <w:ilvl w:val="0"/>
          <w:numId w:val="2"/>
        </w:numPr>
        <w:spacing w:after="80"/>
      </w:pPr>
      <w:r>
        <w:rPr>
          <w:b/>
          <w:bCs/>
        </w:rPr>
        <w:t xml:space="preserve">Mainstay (Lemnis)</w:t>
      </w:r>
      <w:r>
        <w:t xml:space="preserve"> — Behavioral SMS. Acquired into the Lemnis nonprofit.</w:t>
      </w:r>
    </w:p>
    <w:p>
      <w:pPr>
        <w:pStyle w:val="ListParagraph"/>
        <w:numPr>
          <w:ilvl w:val="0"/>
          <w:numId w:val="2"/>
        </w:numPr>
        <w:spacing w:after="80"/>
      </w:pPr>
      <w:r>
        <w:rPr>
          <w:b/>
          <w:bCs/>
        </w:rPr>
        <w:t xml:space="preserve">EdSights</w:t>
      </w:r>
      <w:r>
        <w:t xml:space="preserve"> — Community college focus, early alert.</w:t>
      </w:r>
    </w:p>
    <w:p>
      <w:pPr>
        <w:pStyle w:val="ListParagraph"/>
        <w:numPr>
          <w:ilvl w:val="0"/>
          <w:numId w:val="2"/>
        </w:numPr>
        <w:spacing w:after="80"/>
      </w:pPr>
      <w:r>
        <w:rPr>
          <w:b/>
          <w:bCs/>
        </w:rPr>
        <w:t xml:space="preserve">VMock</w:t>
      </w:r>
      <w:r>
        <w:t xml:space="preserve"> — AI resume scoring. Used at large universities. Possible acquirer for Render's Resume Vault.</w:t>
      </w:r>
    </w:p>
    <w:p>
      <w:pPr>
        <w:pStyle w:val="ListParagraph"/>
        <w:numPr>
          <w:ilvl w:val="0"/>
          <w:numId w:val="2"/>
        </w:numPr>
        <w:spacing w:after="80"/>
      </w:pPr>
      <w:r>
        <w:rPr>
          <w:b/>
          <w:bCs/>
        </w:rPr>
        <w:t xml:space="preserve">Quinncia</w:t>
      </w:r>
      <w:r>
        <w:t xml:space="preserve"> — AI mock interview + resume. Used at CU Boulder. Possible CU Boulder employer signal.</w:t>
      </w:r>
    </w:p>
    <w:p>
      <w:pPr>
        <w:pStyle w:val="ListParagraph"/>
        <w:numPr>
          <w:ilvl w:val="0"/>
          <w:numId w:val="2"/>
        </w:numPr>
        <w:spacing w:after="80"/>
      </w:pPr>
      <w:r>
        <w:rPr>
          <w:b/>
          <w:bCs/>
        </w:rPr>
        <w:t xml:space="preserve">Prentus</w:t>
      </w:r>
      <w:r>
        <w:t xml:space="preserve"> — All-in-one AI career coaching. Closest functional analog to Render. Watch closely.</w:t>
      </w:r>
    </w:p>
    <w:p>
      <w:pPr>
        <w:pStyle w:val="ListParagraph"/>
        <w:numPr>
          <w:ilvl w:val="0"/>
          <w:numId w:val="2"/>
        </w:numPr>
        <w:spacing w:after="80"/>
      </w:pPr>
      <w:r>
        <w:rPr>
          <w:b/>
          <w:bCs/>
        </w:rPr>
        <w:t xml:space="preserve">Steppingblocks</w:t>
      </w:r>
      <w:r>
        <w:t xml:space="preserve"> — Atlanta. Workforce/education analytics. Possible partner for outcome data side.</w:t>
      </w:r>
    </w:p>
    <w:p>
      <w:pPr>
        <w:pStyle w:val="ListParagraph"/>
        <w:numPr>
          <w:ilvl w:val="0"/>
          <w:numId w:val="2"/>
        </w:numPr>
        <w:spacing w:after="80"/>
      </w:pPr>
      <w:r>
        <w:rPr>
          <w:b/>
          <w:bCs/>
        </w:rPr>
        <w:t xml:space="preserve">HubSpot</w:t>
      </w:r>
      <w:r>
        <w:t xml:space="preserve"> — Their AI Academy is an interesting product manager target.</w:t>
      </w:r>
    </w:p>
    <w:p>
      <w:pPr>
        <w:pStyle w:val="ListParagraph"/>
        <w:numPr>
          <w:ilvl w:val="0"/>
          <w:numId w:val="2"/>
        </w:numPr>
        <w:spacing w:after="80"/>
      </w:pPr>
      <w:r>
        <w:rPr>
          <w:b/>
          <w:bCs/>
        </w:rPr>
        <w:t xml:space="preserve">Chegg</w:t>
      </w:r>
      <w:r>
        <w:t xml:space="preserve"> — Pivoting hard into AI. Senior Learning Product Strategist roles open periodically.</w:t>
      </w:r>
    </w:p>
    <w:p>
      <w:pPr>
        <w:pStyle w:val="ListParagraph"/>
        <w:numPr>
          <w:ilvl w:val="0"/>
          <w:numId w:val="2"/>
        </w:numPr>
        <w:spacing w:after="80"/>
      </w:pPr>
      <w:r>
        <w:rPr>
          <w:b/>
          <w:bCs/>
        </w:rPr>
        <w:t xml:space="preserve">SNHU</w:t>
      </w:r>
      <w:r>
        <w:t xml:space="preserve"> — Big online university, hires Program Manager AI Learner Development.</w:t>
      </w:r>
    </w:p>
    <w:p>
      <w:pPr>
        <w:pStyle w:val="ListParagraph"/>
        <w:numPr>
          <w:ilvl w:val="0"/>
          <w:numId w:val="2"/>
        </w:numPr>
        <w:spacing w:after="80"/>
      </w:pPr>
      <w:r>
        <w:rPr>
          <w:b/>
          <w:bCs/>
        </w:rPr>
        <w:t xml:space="preserve">Udemy</w:t>
      </w:r>
      <w:r>
        <w:t xml:space="preserve"> — B2B side has Customer Success PM roles.</w:t>
      </w:r>
    </w:p>
    <w:p>
      <w:pPr>
        <w:pStyle w:val="Heading2"/>
        <w:spacing w:after="140" w:before="280"/>
      </w:pPr>
      <w:r>
        <w:rPr>
          <w:b/>
          <w:bCs/>
          <w:color w:val="5C3A63"/>
          <w:sz w:val="28"/>
          <w:szCs w:val="28"/>
        </w:rPr>
        <w:t xml:space="preserve">Universities with strong AI initiatives worth knowing</w:t>
      </w:r>
    </w:p>
    <w:p>
      <w:pPr>
        <w:pStyle w:val="ListParagraph"/>
        <w:numPr>
          <w:ilvl w:val="0"/>
          <w:numId w:val="2"/>
        </w:numPr>
        <w:spacing w:after="80"/>
      </w:pPr>
      <w:r>
        <w:rPr>
          <w:b/>
          <w:bCs/>
        </w:rPr>
        <w:t xml:space="preserve">Arizona State University</w:t>
      </w:r>
      <w:r>
        <w:t xml:space="preserve"> — Hey Sunny, CreateAI platform, vendor partnerships. Michael Crow leadership.</w:t>
      </w:r>
    </w:p>
    <w:p>
      <w:pPr>
        <w:pStyle w:val="ListParagraph"/>
        <w:numPr>
          <w:ilvl w:val="0"/>
          <w:numId w:val="2"/>
        </w:numPr>
        <w:spacing w:after="80"/>
      </w:pPr>
      <w:r>
        <w:rPr>
          <w:b/>
          <w:bCs/>
        </w:rPr>
        <w:t xml:space="preserve">CU Boulder</w:t>
      </w:r>
      <w:r>
        <w:t xml:space="preserve"> — Tuition benefit relevant for me.</w:t>
      </w:r>
    </w:p>
    <w:p>
      <w:pPr>
        <w:pStyle w:val="ListParagraph"/>
        <w:numPr>
          <w:ilvl w:val="0"/>
          <w:numId w:val="2"/>
        </w:numPr>
        <w:spacing w:after="80"/>
      </w:pPr>
      <w:r>
        <w:rPr>
          <w:b/>
          <w:bCs/>
        </w:rPr>
        <w:t xml:space="preserve">Colorado School of Mines</w:t>
      </w:r>
      <w:r>
        <w:t xml:space="preserve"> — Also Colorado, smaller, technical focus.</w:t>
      </w:r>
    </w:p>
    <w:p>
      <w:pPr>
        <w:pStyle w:val="ListParagraph"/>
        <w:numPr>
          <w:ilvl w:val="0"/>
          <w:numId w:val="2"/>
        </w:numPr>
        <w:spacing w:after="80"/>
      </w:pPr>
      <w:r>
        <w:rPr>
          <w:b/>
          <w:bCs/>
        </w:rPr>
        <w:t xml:space="preserve">Georgia State University</w:t>
      </w:r>
      <w:r>
        <w:t xml:space="preserve"> — Pounce, summer melt research.</w:t>
      </w:r>
    </w:p>
    <w:p>
      <w:pPr>
        <w:pStyle w:val="ListParagraph"/>
        <w:numPr>
          <w:ilvl w:val="0"/>
          <w:numId w:val="2"/>
        </w:numPr>
        <w:spacing w:after="80"/>
      </w:pPr>
      <w:r>
        <w:rPr>
          <w:b/>
          <w:bCs/>
        </w:rPr>
        <w:t xml:space="preserve">University of Hawaiʻi system</w:t>
      </w:r>
      <w:r>
        <w:t xml:space="preserve"> — branded campus chatbots.</w:t>
      </w:r>
    </w:p>
    <w:p>
      <w:pPr>
        <w:pStyle w:val="ListParagraph"/>
        <w:numPr>
          <w:ilvl w:val="0"/>
          <w:numId w:val="2"/>
        </w:numPr>
        <w:spacing w:after="80"/>
      </w:pPr>
      <w:r>
        <w:rPr>
          <w:b/>
          <w:bCs/>
        </w:rPr>
        <w:t xml:space="preserve">Fresno City College</w:t>
      </w:r>
      <w:r>
        <w:t xml:space="preserve"> — Sam the Ram (cautionary tale, not aspirational).</w:t>
      </w:r>
    </w:p>
    <w:p>
      <w:pPr>
        <w:pStyle w:val="Heading1"/>
        <w:pageBreakBefore/>
        <w:spacing w:after="200" w:before="480"/>
      </w:pPr>
      <w:r>
        <w:rPr>
          <w:b/>
          <w:bCs/>
          <w:color w:val="5C3A63"/>
          <w:sz w:val="36"/>
          <w:szCs w:val="36"/>
        </w:rPr>
        <w:t xml:space="preserve">Part 7 — How to use this doc</w:t>
      </w:r>
    </w:p>
    <w:p>
      <w:pPr>
        <w:spacing w:after="120"/>
      </w:pPr>
      <w:r>
        <w:rPr>
          <w:b/>
          <w:bCs/>
        </w:rPr>
        <w:t xml:space="preserve">This is reading material. </w:t>
      </w:r>
      <w:r>
        <w:t xml:space="preserve">Pull it up on the iPad in the morning over coffee or in the van between rides. Pick one tool or article per day, click through, take notes. The goal is for me to have informed opinions about all of these by the time I walk into the Element 451 Engage Summit in June.</w:t>
      </w:r>
    </w:p>
    <w:p>
      <w:pPr>
        <w:spacing w:after="120"/>
      </w:pPr>
      <w:r>
        <w:rPr>
          <w:b/>
          <w:bCs/>
        </w:rPr>
        <w:t xml:space="preserve">Update it. </w:t>
      </w:r>
      <w:r>
        <w:t xml:space="preserve">This snapshot is May 2, 2026. Conferences will end, new ones will open. Companies will release new products. Plan to refresh once per quarter.</w:t>
      </w:r>
    </w:p>
    <w:p>
      <w:pPr>
        <w:spacing w:after="120"/>
      </w:pPr>
      <w:r>
        <w:rPr>
          <w:b/>
          <w:bCs/>
        </w:rPr>
        <w:t xml:space="preserve">Companion to the PRDs. </w:t>
      </w:r>
      <w:r>
        <w:t xml:space="preserve">The CopaMigo PRD has the product spec for student support; the Render PRD has the product spec for career launch. This doc has the market context for both. Together they give a complete picture of where I'm positioning the work and myself professionally.</w:t>
      </w:r>
    </w:p>
    <w:p>
      <w:pPr>
        <w:spacing w:after="120"/>
      </w:pPr>
      <w:r>
        <w:rPr>
          <w:b/>
          <w:bCs/>
        </w:rPr>
        <w:t xml:space="preserve">Two products, overlapping but distinct competitive sets. </w:t>
      </w:r>
      <w:r>
        <w:t xml:space="preserve">CopaMigo competes/coexists primarily with chatbots, CRMs, and student success platforms. Render competes/coexists primarily with career services platforms, AI resume tools, and outcome analytics. There's overlap at the platform end (Element 451, Anthology, Handshake) where any of those companies could plausibly want either tool. When I'm in a conversation, pick the right list.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5C3A63"/>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5C3A63"/>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5C3A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7n_gqghsdngxvumgrwnx" Type="http://schemas.openxmlformats.org/officeDocument/2006/relationships/hyperlink" Target="https://element451.com" TargetMode="External"/><Relationship Id="rIdgqij2grtfitcy3kyrz5co" Type="http://schemas.openxmlformats.org/officeDocument/2006/relationships/hyperlink" Target="https://element451.com/ai-agent-engagement" TargetMode="External"/><Relationship Id="rIdkenqz777ssgmb2u6cajlt" Type="http://schemas.openxmlformats.org/officeDocument/2006/relationships/hyperlink" Target="https://element451.com/engage-recordings" TargetMode="External"/><Relationship Id="rIdfz1ufx6bnp5sfer6xlh2c" Type="http://schemas.openxmlformats.org/officeDocument/2006/relationships/hyperlink" Target="https://element451.com/ai-learning-center" TargetMode="External"/><Relationship Id="rId-pdv9xhbmooh1od432kus" Type="http://schemas.openxmlformats.org/officeDocument/2006/relationships/hyperlink" Target="https://element451.com/blog/salesforce-integration-for-higher-ed-how-element451-powers-ai-agents" TargetMode="External"/><Relationship Id="rIdrlyvqi31wgxt2m9trihv9" Type="http://schemas.openxmlformats.org/officeDocument/2006/relationships/hyperlink" Target="https://heysunny.asu.edu" TargetMode="External"/><Relationship Id="rIdrtwphzpva4vmyt97qtw5i" Type="http://schemas.openxmlformats.org/officeDocument/2006/relationships/hyperlink" Target="https://heysunny.asu.edu" TargetMode="External"/><Relationship Id="rIdavjuquzim9j-eoebhcn1m" Type="http://schemas.openxmlformats.org/officeDocument/2006/relationships/hyperlink" Target="https://tech.asu.edu" TargetMode="External"/><Relationship Id="rIdphx38uuemaqziwhp772ao" Type="http://schemas.openxmlformats.org/officeDocument/2006/relationships/hyperlink" Target="https://mainstay.com" TargetMode="External"/><Relationship Id="rIdkoqz0otkde1k2qj8hkgh7" Type="http://schemas.openxmlformats.org/officeDocument/2006/relationships/hyperlink" Target="https://mainstay.com" TargetMode="External"/><Relationship Id="rIdousg9x45phpcilx3nmznd" Type="http://schemas.openxmlformats.org/officeDocument/2006/relationships/hyperlink" Target="https://gravyty.com/ivy-ocelot/" TargetMode="External"/><Relationship Id="rIdndv7hjr4q1joqsoe37tlt" Type="http://schemas.openxmlformats.org/officeDocument/2006/relationships/hyperlink" Target="https://ocelotbot.com/features/chatbot/" TargetMode="External"/><Relationship Id="rId9_qbn0hm4vaewpjndwzvu" Type="http://schemas.openxmlformats.org/officeDocument/2006/relationships/hyperlink" Target="https://ocelotbot.com/features/chatbot/" TargetMode="External"/><Relationship Id="rId59cq7rmp30qsanpf5hez4" Type="http://schemas.openxmlformats.org/officeDocument/2006/relationships/hyperlink" Target="https://eab.com/products/navigate" TargetMode="External"/><Relationship Id="rIdbqtg3nnmub-qiwcrp7uav" Type="http://schemas.openxmlformats.org/officeDocument/2006/relationships/hyperlink" Target="https://eab.com/products/navigate" TargetMode="External"/><Relationship Id="rIdaqjeyopgfkcjv7ssegzhu" Type="http://schemas.openxmlformats.org/officeDocument/2006/relationships/hyperlink" Target="https://edsights.com" TargetMode="External"/><Relationship Id="rIddcy9zinmxxhkwgjbj40a-" Type="http://schemas.openxmlformats.org/officeDocument/2006/relationships/hyperlink" Target="https://www.edsights.com/" TargetMode="External"/><Relationship Id="rIdpc4sudy_weszc0helkkd1" Type="http://schemas.openxmlformats.org/officeDocument/2006/relationships/hyperlink" Target="https://learnwise.ai" TargetMode="External"/><Relationship Id="rIdt_1w57msfjl5mzzxkwqrf" Type="http://schemas.openxmlformats.org/officeDocument/2006/relationships/hyperlink" Target="https://learnwise.ai" TargetMode="External"/><Relationship Id="rIdyzxfps4xsbivypheat4wq" Type="http://schemas.openxmlformats.org/officeDocument/2006/relationships/hyperlink" Target="https://www.hawaii.edu/news/2026/04/07/uh-ai-chatbots-drive-early-intervention/" TargetMode="External"/><Relationship Id="rIdrx3hlaj_ag9rjcu47-epn" Type="http://schemas.openxmlformats.org/officeDocument/2006/relationships/hyperlink" Target="https://www.hawaii.edu/news/2026/04/07/uh-ai-chatbots-drive-early-intervention/" TargetMode="External"/><Relationship Id="rId6i3yd4dgbwuha7l7muco3" Type="http://schemas.openxmlformats.org/officeDocument/2006/relationships/hyperlink" Target="https://mauinow.com/2026/04/26/ai-chatbots-help-uh-students-reach-academic-success-before-they-ask-for-help/" TargetMode="External"/><Relationship Id="rIdx1prvov6rpwxjplr7_fxb" Type="http://schemas.openxmlformats.org/officeDocument/2006/relationships/hyperlink" Target="https://www.civitaslearning.com" TargetMode="External"/><Relationship Id="rIddn2dgafxqu4ja9gglfs0m" Type="http://schemas.openxmlformats.org/officeDocument/2006/relationships/hyperlink" Target="https://timelycare.com" TargetMode="External"/><Relationship Id="rIdvlakerm-n1iq_rbuhh3ac" Type="http://schemas.openxmlformats.org/officeDocument/2006/relationships/hyperlink" Target="https://timelycare.com" TargetMode="External"/><Relationship Id="rIdocraf-pa9uqkzy6khd0ok" Type="http://schemas.openxmlformats.org/officeDocument/2006/relationships/hyperlink" Target="https://uwill.com" TargetMode="External"/><Relationship Id="rIdfog4ojnght2jiviinrgcq" Type="http://schemas.openxmlformats.org/officeDocument/2006/relationships/hyperlink" Target="https://www.ellucian.com/solutions/ellucian-degree-works" TargetMode="External"/><Relationship Id="rId2yokgnn7m-g30o0_iebti" Type="http://schemas.openxmlformats.org/officeDocument/2006/relationships/hyperlink" Target="https://www.salesforce.com/education/" TargetMode="External"/><Relationship Id="rIdf4gvocfsorjdhcv8grdjc" Type="http://schemas.openxmlformats.org/officeDocument/2006/relationships/hyperlink" Target="https://joinhandshake.com" TargetMode="External"/><Relationship Id="rId4tvitkftvsqag6zs0hij_" Type="http://schemas.openxmlformats.org/officeDocument/2006/relationships/hyperlink" Target="https://joinhandshake.com" TargetMode="External"/><Relationship Id="rIdbpnamalili6aqpcwhieid" Type="http://schemas.openxmlformats.org/officeDocument/2006/relationships/hyperlink" Target="https://ainativegtm.substack.com/p/how-handshake-reinvented-itself-for" TargetMode="External"/><Relationship Id="rIdll6_eeaq1gjcfwrn3cpz_" Type="http://schemas.openxmlformats.org/officeDocument/2006/relationships/hyperlink" Target="https://www.symplicity.com" TargetMode="External"/><Relationship Id="rIdmcmo2dc0d5nk-piporvmj" Type="http://schemas.openxmlformats.org/officeDocument/2006/relationships/hyperlink" Target="https://www.symplicity.com" TargetMode="External"/><Relationship Id="rIdbb-1gqaebtach5u96lwk_" Type="http://schemas.openxmlformats.org/officeDocument/2006/relationships/hyperlink" Target="https://www.gouconnect.com" TargetMode="External"/><Relationship Id="rId71jbfr_lops8bahbetuam" Type="http://schemas.openxmlformats.org/officeDocument/2006/relationships/hyperlink" Target="https://www.gouconnect.com" TargetMode="External"/><Relationship Id="rIdwb4vjvdcos5vorbudy0c1" Type="http://schemas.openxmlformats.org/officeDocument/2006/relationships/hyperlink" Target="https://www.gouconnect.com" TargetMode="External"/><Relationship Id="rIdqe4c3rmqpmzr4xarsxos1" Type="http://schemas.openxmlformats.org/officeDocument/2006/relationships/hyperlink" Target="https://prentus.com" TargetMode="External"/><Relationship Id="rId7_ibjkkxowtx_hqs3jol5" Type="http://schemas.openxmlformats.org/officeDocument/2006/relationships/hyperlink" Target="https://prentus.com" TargetMode="External"/><Relationship Id="rIdxtjb-jr6cs9s6pjqtd_tu" Type="http://schemas.openxmlformats.org/officeDocument/2006/relationships/hyperlink" Target="https://prentus.com/blog/maximize-your-potential-with-these-top-5-ai-career-coaching-tools" TargetMode="External"/><Relationship Id="rIdhlatwz6daqdub09qocz7t" Type="http://schemas.openxmlformats.org/officeDocument/2006/relationships/hyperlink" Target="https://www.vmock.com" TargetMode="External"/><Relationship Id="rIdw_algv2xqkxlirkjgnr-9" Type="http://schemas.openxmlformats.org/officeDocument/2006/relationships/hyperlink" Target="https://career.fiu.edu/resources/vmock/" TargetMode="External"/><Relationship Id="rIdsnypkqvb0u2-ki8h6tfyn" Type="http://schemas.openxmlformats.org/officeDocument/2006/relationships/hyperlink" Target="https://www.bgsu.edu/career-center/students-and-alumni/vmock-career-readiness-tool-powered-by-ai.html" TargetMode="External"/><Relationship Id="rIdxy9gltdw3bxncu87b87ws" Type="http://schemas.openxmlformats.org/officeDocument/2006/relationships/hyperlink" Target="https://quinncia.io" TargetMode="External"/><Relationship Id="rIdqtwkac_hu1eh36hsq1hi2" Type="http://schemas.openxmlformats.org/officeDocument/2006/relationships/hyperlink" Target="https://www.colorado.edu/career/ai-mock-interview" TargetMode="External"/><Relationship Id="rIduky8w3zrkamx97pbn843f" Type="http://schemas.openxmlformats.org/officeDocument/2006/relationships/hyperlink" Target="https://quinncia.io" TargetMode="External"/><Relationship Id="rIdjf2nfle6mm3yytwhi68n2" Type="http://schemas.openxmlformats.org/officeDocument/2006/relationships/hyperlink" Target="https://biginterview.com" TargetMode="External"/><Relationship Id="rIdjyavec5_oexl83uqcaoyt" Type="http://schemas.openxmlformats.org/officeDocument/2006/relationships/hyperlink" Target="https://biginterview.com" TargetMode="External"/><Relationship Id="rId3ny0wbolx5nimhjij4f2e" Type="http://schemas.openxmlformats.org/officeDocument/2006/relationships/hyperlink" Target="https://www.kickresume.com/en/online-ai-career-coach/" TargetMode="External"/><Relationship Id="rId0fjqtphbud-skxkjefq77" Type="http://schemas.openxmlformats.org/officeDocument/2006/relationships/hyperlink" Target="https://www.projectbasta.com" TargetMode="External"/><Relationship Id="rIdb_huirszeshejqdcbcgze" Type="http://schemas.openxmlformats.org/officeDocument/2006/relationships/hyperlink" Target="https://www.projectbasta.com/updates/humanizing-student-affairs-ai-career-navigation-jobs-outcomes" TargetMode="External"/><Relationship Id="rIdknrhllxwajoqordhghlt9" Type="http://schemas.openxmlformats.org/officeDocument/2006/relationships/hyperlink" Target="https://www.steppingblocks.com" TargetMode="External"/><Relationship Id="rIdghzx7etehd9pjos21vnlr" Type="http://schemas.openxmlformats.org/officeDocument/2006/relationships/hyperlink" Target="https://www.steppingblocks.com/digital-career-counselor" TargetMode="External"/><Relationship Id="rIduws1q7rq5-tpc41iu_l20" Type="http://schemas.openxmlformats.org/officeDocument/2006/relationships/hyperlink" Target="https://12twenty.com" TargetMode="External"/><Relationship Id="rIdgst18smeat2lpjmngenyc" Type="http://schemas.openxmlformats.org/officeDocument/2006/relationships/hyperlink" Target="https://www.parkerdewey.com" TargetMode="External"/><Relationship Id="rIdv75rfv9tf9pvxxdmsvhcc" Type="http://schemas.openxmlformats.org/officeDocument/2006/relationships/hyperlink" Target="https://riipen.com" TargetMode="External"/><Relationship Id="rIdyizzd5gjgvufqih8j8-c4" Type="http://schemas.openxmlformats.org/officeDocument/2006/relationships/hyperlink" Target="https://www.peoplegrove.com" TargetMode="External"/><Relationship Id="rIdibo2krxhtag85q2go8bgl" Type="http://schemas.openxmlformats.org/officeDocument/2006/relationships/hyperlink" Target="https://www.gradleaders.com" TargetMode="External"/><Relationship Id="rIdwkptekinolx2nif960kqr" Type="http://schemas.openxmlformats.org/officeDocument/2006/relationships/hyperlink" Target="https://cynaptx.com" TargetMode="External"/><Relationship Id="rIdfey2akqibvt08jyy2pj-w" Type="http://schemas.openxmlformats.org/officeDocument/2006/relationships/hyperlink" Target="https://www.aicareercoach.org" TargetMode="External"/><Relationship Id="rIdyse8q0s3zhwe3rlkjhupu" Type="http://schemas.openxmlformats.org/officeDocument/2006/relationships/hyperlink" Target="https://waiheke.ai" TargetMode="External"/><Relationship Id="rId9ekyzd0ltikcskukkwt9p" Type="http://schemas.openxmlformats.org/officeDocument/2006/relationships/hyperlink" Target="https://calmatters.org/education/higher-education/college-beat/2026/03/college-ai-chatbot/" TargetMode="External"/><Relationship Id="rIdey8dy8mbp1bb3flpcjdmu" Type="http://schemas.openxmlformats.org/officeDocument/2006/relationships/hyperlink" Target="https://www.fierce-network.com/leadership/future-higher-education-chatbots-improved-student-retention" TargetMode="External"/><Relationship Id="rIduxs-ewt01zhnfw3vwqdxc" Type="http://schemas.openxmlformats.org/officeDocument/2006/relationships/hyperlink" Target="https://www.insidehighered.com/news/student-success/college-experience/2024/08/08/ai-powered-texting-helps-identify-risk-college" TargetMode="External"/><Relationship Id="rIdpaeqthxtd6c7tt5njknmk" Type="http://schemas.openxmlformats.org/officeDocument/2006/relationships/hyperlink" Target="https://element451.com/blog" TargetMode="External"/><Relationship Id="rIdjnm0-8j41ykwcncrpz4_t" Type="http://schemas.openxmlformats.org/officeDocument/2006/relationships/hyperlink" Target="https://www.govtech.com/education/higher-ed/asu-gsv-2026-ai-for-student-advising-has-promise-limits" TargetMode="External"/><Relationship Id="rIdeq2qmny1bt2twitdj_cmc" Type="http://schemas.openxmlformats.org/officeDocument/2006/relationships/hyperlink" Target="https://stradaeducation.org/report/talent-disrupted/" TargetMode="External"/><Relationship Id="rIdink76reicwsyw6ypwdhet" Type="http://schemas.openxmlformats.org/officeDocument/2006/relationships/hyperlink" Target="https://ainativegtm.substack.com/p/how-handshake-reinvented-itself-for" TargetMode="External"/><Relationship Id="rIdnl7vzsf-jmfamcdd2z9wl" Type="http://schemas.openxmlformats.org/officeDocument/2006/relationships/hyperlink" Target="https://lovable.dev/guides/student-portfolio-examples" TargetMode="External"/><Relationship Id="rIdcwhtwrx_6pfspwchpiu-a" Type="http://schemas.openxmlformats.org/officeDocument/2006/relationships/hyperlink" Target="https://www.naceweb.org/career-development/best-practices/helping-students-design-their-future-with-ai-powered-career-and-life-design" TargetMode="External"/><Relationship Id="rIdlxdycq6zdfbwmyenn9e5n" Type="http://schemas.openxmlformats.org/officeDocument/2006/relationships/hyperlink" Target="https://engage.element451.com/agenda1" TargetMode="External"/><Relationship Id="rId2gpivnhgmonqhy9_trld2" Type="http://schemas.openxmlformats.org/officeDocument/2006/relationships/hyperlink" Target="https://cloud.google.com/learn/certification/generative-ai-leader" TargetMode="External"/><Relationship Id="rId31qsxej8obohtoz-sepnx" Type="http://schemas.openxmlformats.org/officeDocument/2006/relationships/hyperlink" Target="https://www.league.org/league-ai-fellows-program" TargetMode="External"/><Relationship Id="rIdqpqghbnwpcv8va2njc_bq" Type="http://schemas.openxmlformats.org/officeDocument/2006/relationships/hyperlink" Target="https://events.educause.edu" TargetMode="External"/><Relationship Id="rIduwvk6egwvtduf-dtibdka" Type="http://schemas.openxmlformats.org/officeDocument/2006/relationships/hyperlink" Target="https://naaic.org" TargetMode="External"/><Relationship Id="rId6gl66itbjg8epglmv6zop" Type="http://schemas.openxmlformats.org/officeDocument/2006/relationships/hyperlink" Target="https://events.educause.edu/annual-conference" TargetMode="External"/><Relationship Id="rId4bdbckjpl8iiocy7n3qb8" Type="http://schemas.openxmlformats.org/officeDocument/2006/relationships/hyperlink" Target="https://www.instructure.com/events/instructurecon/louisville" TargetMode="External"/><Relationship Id="rIdqmjvm86awh-z_vrmttcqn" Type="http://schemas.openxmlformats.org/officeDocument/2006/relationships/hyperlink" Target="https://ai.asu.edu/ai-summit" TargetMode="External"/><Relationship Id="rIdfsmcjj96amvkmjeif2lcv" Type="http://schemas.openxmlformats.org/officeDocument/2006/relationships/hyperlink" Target="https://asugsvsummit.com" TargetMode="External"/><Relationship Id="rIdm6v3cx95f_p4zgiadcgbl" Type="http://schemas.openxmlformats.org/officeDocument/2006/relationships/hyperlink" Target="https://achievingthedream.org/dream-conference/" TargetMode="External"/><Relationship Id="rIdjeqpndmmzruah5yuitwik" Type="http://schemas.openxmlformats.org/officeDocument/2006/relationships/hyperlink" Target="https://onlinelearningconsortium.org/attend/accelerate/" TargetMode="External"/><Relationship Id="rIdvodrnqiqpikxwfnloaprh" Type="http://schemas.openxmlformats.org/officeDocument/2006/relationships/hyperlink" Target="https://www.aacc.nche.edu/conference/" TargetMode="External"/><Relationship Id="rId-upnynjubxr9cq9kks0gi" Type="http://schemas.openxmlformats.org/officeDocument/2006/relationships/hyperlink" Target="https://www.league.org/innovations-conference" TargetMode="External"/><Relationship Id="rIdpxnenwu5nllucpk2cwsau" Type="http://schemas.openxmlformats.org/officeDocument/2006/relationships/hyperlink" Target="https://www.naceweb.org/conferences-events/conference" TargetMode="External"/><Relationship Id="rId9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2026-05-02T21:23:53.457Z</dcterms:created>
  <dcterms:modified xsi:type="dcterms:W3CDTF">2026-05-02T21:23:53.457Z</dcterms:modified>
</cp:coreProperties>
</file>

<file path=docProps/custom.xml><?xml version="1.0" encoding="utf-8"?>
<Properties xmlns="http://schemas.openxmlformats.org/officeDocument/2006/custom-properties" xmlns:vt="http://schemas.openxmlformats.org/officeDocument/2006/docPropsVTypes"/>
</file>