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C4593" w14:textId="77777777" w:rsidR="002F2689" w:rsidRDefault="00000000">
      <w:pPr>
        <w:jc w:val="center"/>
        <w:rPr>
          <w:rFonts w:ascii="Calibri" w:hAnsi="Calibri"/>
          <w:b/>
          <w:bCs/>
          <w:sz w:val="52"/>
          <w:szCs w:val="52"/>
        </w:rPr>
      </w:pPr>
      <w:r>
        <w:rPr>
          <w:rFonts w:ascii="Calibri" w:hAnsi="Calibri"/>
          <w:b/>
          <w:bCs/>
          <w:sz w:val="52"/>
          <w:szCs w:val="52"/>
        </w:rPr>
        <w:t>IP Address</w:t>
      </w:r>
    </w:p>
    <w:p w14:paraId="6385FADB" w14:textId="77777777" w:rsidR="002F2689" w:rsidRDefault="002F2689">
      <w:pPr>
        <w:jc w:val="center"/>
        <w:rPr>
          <w:rFonts w:ascii="Calibri" w:hAnsi="Calibri"/>
          <w:b/>
          <w:bCs/>
          <w:sz w:val="52"/>
          <w:szCs w:val="52"/>
        </w:rPr>
      </w:pPr>
    </w:p>
    <w:p w14:paraId="25F59753" w14:textId="77777777" w:rsidR="002F2689" w:rsidRDefault="00000000">
      <w:pPr>
        <w:rPr>
          <w:rFonts w:ascii="Calibri" w:hAnsi="Calibri"/>
          <w:b/>
          <w:bCs/>
        </w:rPr>
      </w:pPr>
      <w:r>
        <w:rPr>
          <w:rFonts w:ascii="Calibri" w:hAnsi="Calibri"/>
          <w:b/>
          <w:bCs/>
        </w:rPr>
        <w:t>Useful Link And Resources:</w:t>
      </w:r>
    </w:p>
    <w:p w14:paraId="59BB16FB" w14:textId="77777777" w:rsidR="002F2689" w:rsidRDefault="00000000">
      <w:pPr>
        <w:numPr>
          <w:ilvl w:val="0"/>
          <w:numId w:val="7"/>
        </w:numPr>
        <w:rPr>
          <w:rFonts w:hint="eastAsia"/>
        </w:rPr>
      </w:pPr>
      <w:r>
        <w:rPr>
          <w:rFonts w:ascii="Calibri" w:hAnsi="Calibri"/>
        </w:rPr>
        <w:t xml:space="preserve">https://stevessmarthomeguide.com </w:t>
      </w:r>
    </w:p>
    <w:p w14:paraId="796D6E20" w14:textId="77777777" w:rsidR="002F2689" w:rsidRDefault="00000000">
      <w:pPr>
        <w:numPr>
          <w:ilvl w:val="0"/>
          <w:numId w:val="7"/>
        </w:numPr>
        <w:rPr>
          <w:rFonts w:hint="eastAsia"/>
        </w:rPr>
      </w:pPr>
      <w:r>
        <w:rPr>
          <w:rStyle w:val="Hyperlink"/>
        </w:rPr>
        <w:t>www.steves-internet-guide.com/ipv4-basics/</w:t>
      </w:r>
    </w:p>
    <w:p w14:paraId="7626C4BF" w14:textId="77777777" w:rsidR="002F2689" w:rsidRDefault="00000000">
      <w:pPr>
        <w:numPr>
          <w:ilvl w:val="0"/>
          <w:numId w:val="7"/>
        </w:numPr>
        <w:rPr>
          <w:rFonts w:hint="eastAsia"/>
        </w:rPr>
      </w:pPr>
      <w:r>
        <w:t>www.steves-internet-guide.com/subnetting-subnet-masks-explained/</w:t>
      </w:r>
    </w:p>
    <w:p w14:paraId="4856CECB" w14:textId="77777777" w:rsidR="002F2689" w:rsidRDefault="002F2689">
      <w:pPr>
        <w:jc w:val="center"/>
        <w:rPr>
          <w:rFonts w:ascii="Calibri" w:hAnsi="Calibri"/>
          <w:b/>
          <w:bCs/>
          <w:sz w:val="52"/>
          <w:szCs w:val="52"/>
        </w:rPr>
      </w:pPr>
    </w:p>
    <w:p w14:paraId="454821E1" w14:textId="66A904B0" w:rsidR="002F2689" w:rsidRDefault="00000000">
      <w:pPr>
        <w:jc w:val="both"/>
        <w:rPr>
          <w:rFonts w:ascii="Calibri" w:hAnsi="Calibri"/>
          <w:b/>
          <w:bCs/>
        </w:rPr>
      </w:pPr>
      <w:r>
        <w:rPr>
          <w:rFonts w:ascii="Calibri" w:hAnsi="Calibri"/>
          <w:b/>
          <w:bCs/>
        </w:rPr>
        <w:t xml:space="preserve">IPv4 Address </w:t>
      </w:r>
      <w:r w:rsidR="007C07A3">
        <w:rPr>
          <w:rFonts w:ascii="Calibri" w:hAnsi="Calibri"/>
          <w:b/>
          <w:bCs/>
        </w:rPr>
        <w:t>and</w:t>
      </w:r>
      <w:r>
        <w:rPr>
          <w:rFonts w:ascii="Calibri" w:hAnsi="Calibri"/>
          <w:b/>
          <w:bCs/>
        </w:rPr>
        <w:t xml:space="preserve"> Structure</w:t>
      </w:r>
    </w:p>
    <w:p w14:paraId="7B48904C" w14:textId="77777777" w:rsidR="002F2689" w:rsidRDefault="002F2689">
      <w:pPr>
        <w:jc w:val="both"/>
        <w:rPr>
          <w:rFonts w:ascii="Calibri" w:hAnsi="Calibri"/>
          <w:b/>
          <w:bCs/>
        </w:rPr>
      </w:pPr>
    </w:p>
    <w:p w14:paraId="29D4B277" w14:textId="77777777" w:rsidR="002F2689" w:rsidRDefault="00000000">
      <w:pPr>
        <w:jc w:val="both"/>
        <w:rPr>
          <w:rFonts w:ascii="Calibri" w:hAnsi="Calibri"/>
        </w:rPr>
      </w:pPr>
      <w:r>
        <w:rPr>
          <w:rFonts w:ascii="Calibri" w:hAnsi="Calibri"/>
        </w:rPr>
        <w:t xml:space="preserve">An IP address has 2 components. A </w:t>
      </w:r>
      <w:r>
        <w:rPr>
          <w:rFonts w:ascii="Calibri" w:hAnsi="Calibri"/>
          <w:color w:val="FF0000"/>
        </w:rPr>
        <w:t>network</w:t>
      </w:r>
      <w:r>
        <w:rPr>
          <w:rFonts w:ascii="Calibri" w:hAnsi="Calibri"/>
        </w:rPr>
        <w:t xml:space="preserve"> component and a </w:t>
      </w:r>
      <w:r>
        <w:rPr>
          <w:rFonts w:ascii="Calibri" w:hAnsi="Calibri"/>
          <w:color w:val="FF0000"/>
        </w:rPr>
        <w:t>node</w:t>
      </w:r>
      <w:r>
        <w:rPr>
          <w:rFonts w:ascii="Calibri" w:hAnsi="Calibri"/>
        </w:rPr>
        <w:t xml:space="preserve"> component. Just like your home address, a network component is equivalent to the street name, a node component is equivalent to a house number. </w:t>
      </w:r>
    </w:p>
    <w:p w14:paraId="5FCF46A3" w14:textId="77777777" w:rsidR="002F2689" w:rsidRDefault="002F2689">
      <w:pPr>
        <w:jc w:val="both"/>
        <w:rPr>
          <w:rFonts w:ascii="Calibri" w:hAnsi="Calibri"/>
        </w:rPr>
      </w:pPr>
    </w:p>
    <w:p w14:paraId="2DD5B907" w14:textId="77777777" w:rsidR="002F2689" w:rsidRDefault="00000000">
      <w:pPr>
        <w:jc w:val="both"/>
        <w:rPr>
          <w:rFonts w:ascii="Calibri" w:hAnsi="Calibri"/>
        </w:rPr>
      </w:pPr>
      <w:r>
        <w:rPr>
          <w:rFonts w:ascii="Calibri" w:hAnsi="Calibri"/>
        </w:rPr>
        <w:t xml:space="preserve">For IPV4 address, we totally have 5 classes (equivalent to 5 categories type of networks). </w:t>
      </w:r>
    </w:p>
    <w:p w14:paraId="7B2804E6" w14:textId="77777777" w:rsidR="002F2689" w:rsidRDefault="002F2689">
      <w:pPr>
        <w:jc w:val="both"/>
        <w:rPr>
          <w:rFonts w:ascii="Calibri" w:hAnsi="Calibri"/>
        </w:rPr>
      </w:pPr>
    </w:p>
    <w:p w14:paraId="4950F712" w14:textId="77777777" w:rsidR="002F2689" w:rsidRDefault="00000000">
      <w:pPr>
        <w:jc w:val="both"/>
        <w:rPr>
          <w:rFonts w:ascii="Calibri" w:hAnsi="Calibri"/>
        </w:rPr>
      </w:pPr>
      <w:r>
        <w:rPr>
          <w:rFonts w:ascii="Calibri" w:hAnsi="Calibri"/>
        </w:rPr>
        <w:t>5 classes (categories type of networks) are listed below:</w:t>
      </w:r>
    </w:p>
    <w:p w14:paraId="42234FC5" w14:textId="77777777" w:rsidR="002F2689" w:rsidRDefault="002F2689">
      <w:pPr>
        <w:jc w:val="both"/>
        <w:rPr>
          <w:rFonts w:ascii="Calibri" w:hAnsi="Calibri"/>
        </w:rPr>
      </w:pPr>
    </w:p>
    <w:p w14:paraId="5FB8176D" w14:textId="77777777" w:rsidR="002F2689" w:rsidRDefault="00000000">
      <w:pPr>
        <w:numPr>
          <w:ilvl w:val="0"/>
          <w:numId w:val="1"/>
        </w:numPr>
        <w:jc w:val="both"/>
        <w:rPr>
          <w:rFonts w:ascii="Calibri" w:hAnsi="Calibri"/>
        </w:rPr>
      </w:pPr>
      <w:r>
        <w:rPr>
          <w:rFonts w:ascii="Calibri" w:hAnsi="Calibri"/>
        </w:rPr>
        <w:t>Class A Network</w:t>
      </w:r>
    </w:p>
    <w:p w14:paraId="346788CA" w14:textId="43B17E5F" w:rsidR="002F2689" w:rsidRDefault="00000000">
      <w:pPr>
        <w:ind w:left="720"/>
        <w:jc w:val="both"/>
        <w:rPr>
          <w:rFonts w:ascii="Calibri" w:hAnsi="Calibri"/>
        </w:rPr>
      </w:pPr>
      <w:r>
        <w:rPr>
          <w:rFonts w:ascii="Calibri" w:hAnsi="Calibri"/>
        </w:rPr>
        <w:t xml:space="preserve">This category of network usage is intended for adopting large number of nodes (you can </w:t>
      </w:r>
      <w:r w:rsidR="004137C6">
        <w:rPr>
          <w:rFonts w:ascii="Calibri" w:hAnsi="Calibri"/>
        </w:rPr>
        <w:t>think</w:t>
      </w:r>
      <w:r>
        <w:rPr>
          <w:rFonts w:ascii="Calibri" w:hAnsi="Calibri"/>
        </w:rPr>
        <w:t xml:space="preserve"> of PC), typically for large size organization.</w:t>
      </w:r>
    </w:p>
    <w:p w14:paraId="02F77F35" w14:textId="77777777" w:rsidR="002F2689" w:rsidRDefault="00000000">
      <w:pPr>
        <w:numPr>
          <w:ilvl w:val="0"/>
          <w:numId w:val="1"/>
        </w:numPr>
        <w:jc w:val="both"/>
        <w:rPr>
          <w:rFonts w:ascii="Calibri" w:hAnsi="Calibri"/>
        </w:rPr>
      </w:pPr>
      <w:r>
        <w:rPr>
          <w:rFonts w:ascii="Calibri" w:hAnsi="Calibri"/>
        </w:rPr>
        <w:t>Class B Network</w:t>
      </w:r>
    </w:p>
    <w:p w14:paraId="6BD7D537" w14:textId="77777777" w:rsidR="002F2689" w:rsidRDefault="00000000">
      <w:pPr>
        <w:jc w:val="both"/>
        <w:rPr>
          <w:rFonts w:hint="eastAsia"/>
        </w:rPr>
      </w:pPr>
      <w:r>
        <w:rPr>
          <w:rFonts w:ascii="Calibri" w:hAnsi="Calibri"/>
        </w:rPr>
        <w:tab/>
        <w:t xml:space="preserve">This category of network usage is intended for adopting medium number of nodes </w:t>
      </w:r>
    </w:p>
    <w:p w14:paraId="521B8B54" w14:textId="296C7354" w:rsidR="002F2689" w:rsidRDefault="00000000">
      <w:pPr>
        <w:jc w:val="both"/>
        <w:rPr>
          <w:rFonts w:hint="eastAsia"/>
        </w:rPr>
      </w:pPr>
      <w:r>
        <w:rPr>
          <w:rFonts w:ascii="Calibri" w:hAnsi="Calibri"/>
        </w:rPr>
        <w:tab/>
        <w:t xml:space="preserve">(you can </w:t>
      </w:r>
      <w:r w:rsidR="004137C6">
        <w:rPr>
          <w:rFonts w:ascii="Calibri" w:hAnsi="Calibri"/>
        </w:rPr>
        <w:t>think</w:t>
      </w:r>
      <w:r>
        <w:rPr>
          <w:rFonts w:ascii="Calibri" w:hAnsi="Calibri"/>
        </w:rPr>
        <w:t xml:space="preserve"> of PC), typically for medium size of organization. </w:t>
      </w:r>
    </w:p>
    <w:p w14:paraId="05BCF919" w14:textId="77777777" w:rsidR="002F2689" w:rsidRDefault="00000000">
      <w:pPr>
        <w:numPr>
          <w:ilvl w:val="0"/>
          <w:numId w:val="2"/>
        </w:numPr>
        <w:jc w:val="both"/>
        <w:rPr>
          <w:rFonts w:ascii="Calibri" w:hAnsi="Calibri"/>
        </w:rPr>
      </w:pPr>
      <w:r>
        <w:rPr>
          <w:rFonts w:ascii="Calibri" w:hAnsi="Calibri"/>
        </w:rPr>
        <w:t>Class C Network</w:t>
      </w:r>
    </w:p>
    <w:p w14:paraId="3DACF6EB" w14:textId="77777777" w:rsidR="002F2689" w:rsidRDefault="00000000">
      <w:pPr>
        <w:jc w:val="both"/>
        <w:rPr>
          <w:rFonts w:ascii="Calibri" w:hAnsi="Calibri"/>
        </w:rPr>
      </w:pPr>
      <w:r>
        <w:rPr>
          <w:rFonts w:ascii="Calibri" w:hAnsi="Calibri"/>
        </w:rPr>
        <w:tab/>
        <w:t xml:space="preserve">This category of network usage is intended for adopting small number of nodes </w:t>
      </w:r>
    </w:p>
    <w:p w14:paraId="2F89701C" w14:textId="1C6A623A" w:rsidR="002F2689" w:rsidRDefault="00000000">
      <w:pPr>
        <w:jc w:val="both"/>
        <w:rPr>
          <w:rFonts w:ascii="Calibri" w:hAnsi="Calibri"/>
        </w:rPr>
      </w:pPr>
      <w:r>
        <w:rPr>
          <w:rFonts w:ascii="Calibri" w:hAnsi="Calibri"/>
        </w:rPr>
        <w:tab/>
        <w:t xml:space="preserve">(you can </w:t>
      </w:r>
      <w:r w:rsidR="004137C6">
        <w:rPr>
          <w:rFonts w:ascii="Calibri" w:hAnsi="Calibri"/>
        </w:rPr>
        <w:t>think</w:t>
      </w:r>
      <w:r>
        <w:rPr>
          <w:rFonts w:ascii="Calibri" w:hAnsi="Calibri"/>
        </w:rPr>
        <w:t xml:space="preserve"> of PC), typically for small size of organization.</w:t>
      </w:r>
    </w:p>
    <w:p w14:paraId="469EBABD" w14:textId="77777777" w:rsidR="002F2689" w:rsidRDefault="00000000">
      <w:pPr>
        <w:numPr>
          <w:ilvl w:val="0"/>
          <w:numId w:val="3"/>
        </w:numPr>
        <w:jc w:val="both"/>
        <w:rPr>
          <w:rFonts w:ascii="Calibri" w:hAnsi="Calibri"/>
        </w:rPr>
      </w:pPr>
      <w:r>
        <w:rPr>
          <w:rFonts w:ascii="Calibri" w:hAnsi="Calibri"/>
        </w:rPr>
        <w:t>Class D and Class E are reserved</w:t>
      </w:r>
    </w:p>
    <w:p w14:paraId="526EB2F6" w14:textId="77777777" w:rsidR="002F2689" w:rsidRDefault="002F2689">
      <w:pPr>
        <w:jc w:val="both"/>
        <w:rPr>
          <w:rFonts w:ascii="Calibri" w:hAnsi="Calibri"/>
        </w:rPr>
      </w:pPr>
    </w:p>
    <w:p w14:paraId="7BD45A16" w14:textId="77777777" w:rsidR="002F2689" w:rsidRDefault="002F2689">
      <w:pPr>
        <w:jc w:val="both"/>
        <w:rPr>
          <w:rFonts w:ascii="Calibri" w:hAnsi="Calibri"/>
        </w:rPr>
      </w:pPr>
    </w:p>
    <w:p w14:paraId="1C90EC37" w14:textId="77777777" w:rsidR="002F2689" w:rsidRDefault="00000000">
      <w:pPr>
        <w:jc w:val="both"/>
        <w:rPr>
          <w:rFonts w:ascii="Calibri" w:hAnsi="Calibri"/>
          <w:b/>
          <w:bCs/>
        </w:rPr>
      </w:pPr>
      <w:r>
        <w:rPr>
          <w:rFonts w:ascii="Calibri" w:hAnsi="Calibri"/>
          <w:b/>
          <w:bCs/>
        </w:rPr>
        <w:t>IPv4 Address Structure</w:t>
      </w:r>
    </w:p>
    <w:p w14:paraId="7EC2B4F2" w14:textId="77777777" w:rsidR="002F2689" w:rsidRDefault="002F2689">
      <w:pPr>
        <w:jc w:val="both"/>
        <w:rPr>
          <w:rFonts w:ascii="Calibri" w:hAnsi="Calibri"/>
          <w:b/>
          <w:bCs/>
        </w:rPr>
      </w:pPr>
    </w:p>
    <w:p w14:paraId="0EA4A63F" w14:textId="18A29B62" w:rsidR="002F2689" w:rsidRDefault="00000000">
      <w:pPr>
        <w:jc w:val="both"/>
        <w:rPr>
          <w:rFonts w:ascii="Calibri" w:hAnsi="Calibri"/>
        </w:rPr>
      </w:pPr>
      <w:r>
        <w:rPr>
          <w:rFonts w:ascii="Calibri" w:hAnsi="Calibri"/>
        </w:rPr>
        <w:t xml:space="preserve">An IPv4 address structure uses 32 bits (in </w:t>
      </w:r>
      <w:r>
        <w:rPr>
          <w:rFonts w:ascii="Calibri" w:hAnsi="Calibri"/>
          <w:b/>
          <w:bCs/>
        </w:rPr>
        <w:t>binary</w:t>
      </w:r>
      <w:r>
        <w:rPr>
          <w:rFonts w:ascii="Calibri" w:hAnsi="Calibri"/>
        </w:rPr>
        <w:t xml:space="preserve">) each is separate by decimal </w:t>
      </w:r>
      <w:r w:rsidR="004137C6">
        <w:rPr>
          <w:rFonts w:ascii="Calibri" w:hAnsi="Calibri"/>
        </w:rPr>
        <w:t>point;</w:t>
      </w:r>
      <w:r>
        <w:rPr>
          <w:rFonts w:ascii="Calibri" w:hAnsi="Calibri"/>
        </w:rPr>
        <w:t xml:space="preserve"> each part is 8 bits as shown below:</w:t>
      </w:r>
    </w:p>
    <w:p w14:paraId="5D8A7BF4" w14:textId="77777777" w:rsidR="002F2689" w:rsidRDefault="002F2689">
      <w:pPr>
        <w:jc w:val="both"/>
        <w:rPr>
          <w:rFonts w:ascii="Calibri" w:hAnsi="Calibri"/>
        </w:rPr>
      </w:pPr>
    </w:p>
    <w:p w14:paraId="24C21AE8" w14:textId="0E490C00" w:rsidR="002F2689" w:rsidRDefault="004137C6">
      <w:pPr>
        <w:jc w:val="center"/>
        <w:rPr>
          <w:rFonts w:ascii="Calibri" w:hAnsi="Calibri"/>
        </w:rPr>
      </w:pPr>
      <w:r>
        <w:rPr>
          <w:rFonts w:ascii="Calibri" w:hAnsi="Calibri"/>
        </w:rPr>
        <w:t>11000000.</w:t>
      </w:r>
      <w:r w:rsidR="00000000">
        <w:rPr>
          <w:rFonts w:ascii="Calibri" w:hAnsi="Calibri"/>
        </w:rPr>
        <w:t xml:space="preserve"> </w:t>
      </w:r>
      <w:r>
        <w:rPr>
          <w:rFonts w:ascii="Calibri" w:hAnsi="Calibri"/>
        </w:rPr>
        <w:t>10101000.</w:t>
      </w:r>
      <w:r w:rsidR="00000000">
        <w:rPr>
          <w:rFonts w:ascii="Calibri" w:hAnsi="Calibri"/>
        </w:rPr>
        <w:t xml:space="preserve"> </w:t>
      </w:r>
      <w:r>
        <w:rPr>
          <w:rFonts w:ascii="Calibri" w:hAnsi="Calibri"/>
        </w:rPr>
        <w:t>10000000.</w:t>
      </w:r>
      <w:r w:rsidR="00000000">
        <w:rPr>
          <w:rFonts w:ascii="Calibri" w:hAnsi="Calibri"/>
        </w:rPr>
        <w:t xml:space="preserve"> 10101000 </w:t>
      </w:r>
    </w:p>
    <w:p w14:paraId="458EF2E6" w14:textId="77777777" w:rsidR="002F2689" w:rsidRDefault="002F2689">
      <w:pPr>
        <w:jc w:val="center"/>
        <w:rPr>
          <w:rFonts w:ascii="Calibri" w:hAnsi="Calibri"/>
        </w:rPr>
      </w:pPr>
    </w:p>
    <w:p w14:paraId="18093960" w14:textId="77777777" w:rsidR="002F2689" w:rsidRDefault="00000000">
      <w:pPr>
        <w:rPr>
          <w:rFonts w:ascii="Calibri" w:hAnsi="Calibri"/>
        </w:rPr>
      </w:pPr>
      <w:r>
        <w:rPr>
          <w:rFonts w:ascii="Calibri" w:hAnsi="Calibri"/>
        </w:rPr>
        <w:t>But computer interpret IPv4 address as binary, for human reading we use decimal:</w:t>
      </w:r>
    </w:p>
    <w:p w14:paraId="34EAC6DB" w14:textId="77777777" w:rsidR="002F2689" w:rsidRDefault="002F2689">
      <w:pPr>
        <w:rPr>
          <w:rFonts w:ascii="Calibri" w:hAnsi="Calibri"/>
        </w:rPr>
      </w:pPr>
    </w:p>
    <w:p w14:paraId="2DDB9521" w14:textId="4A64936B" w:rsidR="002F2689" w:rsidRDefault="004137C6">
      <w:pPr>
        <w:jc w:val="center"/>
        <w:rPr>
          <w:rFonts w:ascii="Calibri" w:hAnsi="Calibri"/>
        </w:rPr>
      </w:pPr>
      <w:r>
        <w:rPr>
          <w:rFonts w:ascii="Calibri" w:hAnsi="Calibri"/>
        </w:rPr>
        <w:t>11000000.</w:t>
      </w:r>
      <w:r w:rsidR="00000000">
        <w:rPr>
          <w:rFonts w:ascii="Calibri" w:hAnsi="Calibri"/>
        </w:rPr>
        <w:t xml:space="preserve"> </w:t>
      </w:r>
      <w:r>
        <w:rPr>
          <w:rFonts w:ascii="Calibri" w:hAnsi="Calibri"/>
        </w:rPr>
        <w:t>10101000.</w:t>
      </w:r>
      <w:r w:rsidR="00000000">
        <w:rPr>
          <w:rFonts w:ascii="Calibri" w:hAnsi="Calibri"/>
        </w:rPr>
        <w:t xml:space="preserve"> </w:t>
      </w:r>
      <w:r>
        <w:rPr>
          <w:rFonts w:ascii="Calibri" w:hAnsi="Calibri"/>
        </w:rPr>
        <w:t>10000000.</w:t>
      </w:r>
      <w:r w:rsidR="00000000">
        <w:rPr>
          <w:rFonts w:ascii="Calibri" w:hAnsi="Calibri"/>
        </w:rPr>
        <w:t xml:space="preserve"> 10101000</w:t>
      </w:r>
    </w:p>
    <w:p w14:paraId="5BF4D719" w14:textId="77777777" w:rsidR="002F2689" w:rsidRDefault="00000000">
      <w:pPr>
        <w:jc w:val="center"/>
        <w:rPr>
          <w:rFonts w:ascii="Calibri" w:hAnsi="Calibri"/>
        </w:rPr>
      </w:pPr>
      <w:r>
        <w:rPr>
          <w:rFonts w:ascii="Calibri" w:hAnsi="Calibri"/>
          <w:noProof/>
        </w:rPr>
        <mc:AlternateContent>
          <mc:Choice Requires="wps">
            <w:drawing>
              <wp:anchor distT="0" distB="0" distL="0" distR="0" simplePos="0" relativeHeight="2" behindDoc="0" locked="0" layoutInCell="1" allowOverlap="1" wp14:anchorId="1BF8C7C9" wp14:editId="32151F72">
                <wp:simplePos x="0" y="0"/>
                <wp:positionH relativeFrom="column">
                  <wp:posOffset>1938020</wp:posOffset>
                </wp:positionH>
                <wp:positionV relativeFrom="paragraph">
                  <wp:posOffset>32385</wp:posOffset>
                </wp:positionV>
                <wp:extent cx="260985" cy="187960"/>
                <wp:effectExtent l="0" t="0" r="0" b="0"/>
                <wp:wrapNone/>
                <wp:docPr id="1" name="Text Frame 1"/>
                <wp:cNvGraphicFramePr/>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scrgbClr r="0" g="0" b="0"/>
                        </a:lnRef>
                        <a:fillRef idx="0">
                          <a:scrgbClr r="0" g="0" b="0"/>
                        </a:fillRef>
                        <a:effectRef idx="0">
                          <a:scrgbClr r="0" g="0" b="0"/>
                        </a:effectRef>
                        <a:fontRef idx="minor"/>
                      </wps:style>
                      <wps:txbx>
                        <w:txbxContent>
                          <w:p w14:paraId="5CFD4BFF" w14:textId="77777777" w:rsidR="002F2689" w:rsidRDefault="00000000">
                            <w:pPr>
                              <w:pStyle w:val="FrameContents"/>
                              <w:rPr>
                                <w:rFonts w:hint="eastAsia"/>
                                <w:color w:val="000000"/>
                              </w:rPr>
                            </w:pPr>
                            <w:r>
                              <w:rPr>
                                <w:color w:val="000000"/>
                              </w:rPr>
                              <w:t>192</w:t>
                            </w:r>
                          </w:p>
                        </w:txbxContent>
                      </wps:txbx>
                      <wps:bodyPr lIns="0" tIns="0" rIns="0" bIns="0" anchor="t">
                        <a:noAutofit/>
                      </wps:bodyPr>
                    </wps:wsp>
                  </a:graphicData>
                </a:graphic>
              </wp:anchor>
            </w:drawing>
          </mc:Choice>
          <mc:Fallback>
            <w:pict>
              <v:rect w14:anchorId="1BF8C7C9" id="Text Frame 1" o:spid="_x0000_s1026" style="position:absolute;left:0;text-align:left;margin-left:152.6pt;margin-top:2.55pt;width:20.55pt;height:14.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" filled="f" stroked="f" strokeweight="0">
                <v:textbox inset="0,0,0,0">
                  <w:txbxContent>
                    <w:p w14:paraId="5CFD4BFF" w14:textId="77777777" w:rsidR="002F2689" w:rsidRDefault="00000000">
                      <w:pPr>
                        <w:pStyle w:val="FrameContents"/>
                        <w:rPr>
                          <w:rFonts w:hint="eastAsia"/>
                          <w:color w:val="000000"/>
                        </w:rPr>
                      </w:pPr>
                      <w:r>
                        <w:rPr>
                          <w:color w:val="000000"/>
                        </w:rPr>
                        <w:t>192</w:t>
                      </w:r>
                    </w:p>
                  </w:txbxContent>
                </v:textbox>
              </v:rect>
            </w:pict>
          </mc:Fallback>
        </mc:AlternateContent>
      </w:r>
      <w:r>
        <w:rPr>
          <w:rFonts w:ascii="Calibri" w:hAnsi="Calibri"/>
          <w:noProof/>
        </w:rPr>
        <mc:AlternateContent>
          <mc:Choice Requires="wps">
            <w:drawing>
              <wp:anchor distT="0" distB="0" distL="0" distR="0" simplePos="0" relativeHeight="4" behindDoc="0" locked="0" layoutInCell="1" allowOverlap="1" wp14:anchorId="6F641F72" wp14:editId="6F1739BE">
                <wp:simplePos x="0" y="0"/>
                <wp:positionH relativeFrom="column">
                  <wp:posOffset>4154805</wp:posOffset>
                </wp:positionH>
                <wp:positionV relativeFrom="paragraph">
                  <wp:posOffset>44450</wp:posOffset>
                </wp:positionV>
                <wp:extent cx="260985" cy="187960"/>
                <wp:effectExtent l="0" t="0" r="0" b="0"/>
                <wp:wrapNone/>
                <wp:docPr id="2" name="Text Frame 2"/>
                <wp:cNvGraphicFramePr/>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scrgbClr r="0" g="0" b="0"/>
                        </a:lnRef>
                        <a:fillRef idx="0">
                          <a:scrgbClr r="0" g="0" b="0"/>
                        </a:fillRef>
                        <a:effectRef idx="0">
                          <a:scrgbClr r="0" g="0" b="0"/>
                        </a:effectRef>
                        <a:fontRef idx="minor"/>
                      </wps:style>
                      <wps:txbx>
                        <w:txbxContent>
                          <w:p w14:paraId="0C2D8BC2" w14:textId="77777777" w:rsidR="002F2689" w:rsidRDefault="00000000">
                            <w:pPr>
                              <w:pStyle w:val="FrameContents"/>
                              <w:rPr>
                                <w:rFonts w:hint="eastAsia"/>
                                <w:color w:val="000000"/>
                              </w:rPr>
                            </w:pPr>
                            <w:r>
                              <w:rPr>
                                <w:color w:val="000000"/>
                              </w:rPr>
                              <w:t>168</w:t>
                            </w:r>
                          </w:p>
                        </w:txbxContent>
                      </wps:txbx>
                      <wps:bodyPr lIns="0" tIns="0" rIns="0" bIns="0" anchor="t">
                        <a:noAutofit/>
                      </wps:bodyPr>
                    </wps:wsp>
                  </a:graphicData>
                </a:graphic>
              </wp:anchor>
            </w:drawing>
          </mc:Choice>
          <mc:Fallback>
            <w:pict>
              <v:rect w14:anchorId="6F641F72" id="Text Frame 2" o:spid="_x0000_s1027" style="position:absolute;left:0;text-align:left;margin-left:327.15pt;margin-top:3.5pt;width:20.55pt;height:14.8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" filled="f" stroked="f" strokeweight="0">
                <v:textbox inset="0,0,0,0">
                  <w:txbxContent>
                    <w:p w14:paraId="0C2D8BC2" w14:textId="77777777" w:rsidR="002F2689" w:rsidRDefault="00000000">
                      <w:pPr>
                        <w:pStyle w:val="FrameContents"/>
                        <w:rPr>
                          <w:rFonts w:hint="eastAsia"/>
                          <w:color w:val="000000"/>
                        </w:rPr>
                      </w:pPr>
                      <w:r>
                        <w:rPr>
                          <w:color w:val="000000"/>
                        </w:rPr>
                        <w:t>168</w:t>
                      </w:r>
                    </w:p>
                  </w:txbxContent>
                </v:textbox>
              </v:rect>
            </w:pict>
          </mc:Fallback>
        </mc:AlternateContent>
      </w:r>
      <w:r>
        <w:rPr>
          <w:rFonts w:ascii="Calibri" w:hAnsi="Calibri"/>
          <w:noProof/>
        </w:rPr>
        <mc:AlternateContent>
          <mc:Choice Requires="wps">
            <w:drawing>
              <wp:anchor distT="0" distB="0" distL="0" distR="0" simplePos="0" relativeHeight="6" behindDoc="0" locked="0" layoutInCell="1" allowOverlap="1" wp14:anchorId="690F2C6D" wp14:editId="06283BED">
                <wp:simplePos x="0" y="0"/>
                <wp:positionH relativeFrom="column">
                  <wp:posOffset>3515995</wp:posOffset>
                </wp:positionH>
                <wp:positionV relativeFrom="paragraph">
                  <wp:posOffset>45085</wp:posOffset>
                </wp:positionV>
                <wp:extent cx="92710" cy="175895"/>
                <wp:effectExtent l="0" t="0" r="0" b="0"/>
                <wp:wrapNone/>
                <wp:docPr id="3" name="Text Frame 3"/>
                <wp:cNvGraphicFramePr/>
                <a:graphic xmlns:a="http://schemas.openxmlformats.org/drawingml/2006/main">
                  <a:graphicData uri="http://schemas.microsoft.com/office/word/2010/wordprocessingShape">
                    <wps:wsp>
                      <wps:cNvSpPr/>
                      <wps:spPr>
                        <a:xfrm>
                          <a:off x="0" y="0"/>
                          <a:ext cx="928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13307CF8" w14:textId="77777777" w:rsidR="002F2689" w:rsidRDefault="00000000">
                            <w:pPr>
                              <w:pStyle w:val="FrameContents"/>
                              <w:rPr>
                                <w:rFonts w:hint="eastAsia"/>
                                <w:color w:val="000000"/>
                              </w:rPr>
                            </w:pPr>
                            <w:r>
                              <w:rPr>
                                <w:color w:val="000000"/>
                              </w:rPr>
                              <w:t>1</w:t>
                            </w:r>
                          </w:p>
                        </w:txbxContent>
                      </wps:txbx>
                      <wps:bodyPr lIns="0" tIns="0" rIns="0" bIns="0" anchor="t">
                        <a:noAutofit/>
                      </wps:bodyPr>
                    </wps:wsp>
                  </a:graphicData>
                </a:graphic>
              </wp:anchor>
            </w:drawing>
          </mc:Choice>
          <mc:Fallback>
            <w:pict>
              <v:rect w14:anchorId="690F2C6D" id="Text Frame 3" o:spid="_x0000_s1028" style="position:absolute;left:0;text-align:left;margin-left:276.85pt;margin-top:3.55pt;width:7.3pt;height:13.8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" filled="f" stroked="f" strokeweight="0">
                <v:textbox inset="0,0,0,0">
                  <w:txbxContent>
                    <w:p w14:paraId="13307CF8" w14:textId="77777777" w:rsidR="002F2689" w:rsidRDefault="00000000">
                      <w:pPr>
                        <w:pStyle w:val="FrameContents"/>
                        <w:rPr>
                          <w:rFonts w:hint="eastAsia"/>
                          <w:color w:val="000000"/>
                        </w:rPr>
                      </w:pPr>
                      <w:r>
                        <w:rPr>
                          <w:color w:val="000000"/>
                        </w:rPr>
                        <w:t>1</w:t>
                      </w:r>
                    </w:p>
                  </w:txbxContent>
                </v:textbox>
              </v:rect>
            </w:pict>
          </mc:Fallback>
        </mc:AlternateContent>
      </w:r>
      <w:r>
        <w:rPr>
          <w:rFonts w:ascii="Calibri" w:hAnsi="Calibri"/>
          <w:noProof/>
        </w:rPr>
        <mc:AlternateContent>
          <mc:Choice Requires="wps">
            <w:drawing>
              <wp:anchor distT="0" distB="0" distL="0" distR="0" simplePos="0" relativeHeight="8" behindDoc="0" locked="0" layoutInCell="1" allowOverlap="1" wp14:anchorId="508F9CE8" wp14:editId="308357C2">
                <wp:simplePos x="0" y="0"/>
                <wp:positionH relativeFrom="column">
                  <wp:posOffset>2682875</wp:posOffset>
                </wp:positionH>
                <wp:positionV relativeFrom="paragraph">
                  <wp:posOffset>45720</wp:posOffset>
                </wp:positionV>
                <wp:extent cx="260985" cy="187960"/>
                <wp:effectExtent l="0" t="0" r="0" b="0"/>
                <wp:wrapNone/>
                <wp:docPr id="4" name="Text Frame 4"/>
                <wp:cNvGraphicFramePr/>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scrgbClr r="0" g="0" b="0"/>
                        </a:lnRef>
                        <a:fillRef idx="0">
                          <a:scrgbClr r="0" g="0" b="0"/>
                        </a:fillRef>
                        <a:effectRef idx="0">
                          <a:scrgbClr r="0" g="0" b="0"/>
                        </a:effectRef>
                        <a:fontRef idx="minor"/>
                      </wps:style>
                      <wps:txbx>
                        <w:txbxContent>
                          <w:p w14:paraId="43499C1C" w14:textId="77777777" w:rsidR="002F2689" w:rsidRDefault="00000000">
                            <w:pPr>
                              <w:pStyle w:val="FrameContents"/>
                              <w:rPr>
                                <w:rFonts w:hint="eastAsia"/>
                                <w:color w:val="000000"/>
                              </w:rPr>
                            </w:pPr>
                            <w:r>
                              <w:rPr>
                                <w:color w:val="000000"/>
                              </w:rPr>
                              <w:t>168</w:t>
                            </w:r>
                          </w:p>
                        </w:txbxContent>
                      </wps:txbx>
                      <wps:bodyPr lIns="0" tIns="0" rIns="0" bIns="0" anchor="t">
                        <a:noAutofit/>
                      </wps:bodyPr>
                    </wps:wsp>
                  </a:graphicData>
                </a:graphic>
              </wp:anchor>
            </w:drawing>
          </mc:Choice>
          <mc:Fallback>
            <w:pict>
              <v:rect w14:anchorId="508F9CE8" id="Text Frame 4" o:spid="_x0000_s1029" style="position:absolute;left:0;text-align:left;margin-left:211.25pt;margin-top:3.6pt;width:20.55pt;height:14.8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" filled="f" stroked="f" strokeweight="0">
                <v:textbox inset="0,0,0,0">
                  <w:txbxContent>
                    <w:p w14:paraId="43499C1C" w14:textId="77777777" w:rsidR="002F2689" w:rsidRDefault="00000000">
                      <w:pPr>
                        <w:pStyle w:val="FrameContents"/>
                        <w:rPr>
                          <w:rFonts w:hint="eastAsia"/>
                          <w:color w:val="000000"/>
                        </w:rPr>
                      </w:pPr>
                      <w:r>
                        <w:rPr>
                          <w:color w:val="000000"/>
                        </w:rPr>
                        <w:t>168</w:t>
                      </w:r>
                    </w:p>
                  </w:txbxContent>
                </v:textbox>
              </v:rect>
            </w:pict>
          </mc:Fallback>
        </mc:AlternateContent>
      </w:r>
    </w:p>
    <w:p w14:paraId="5AECB831" w14:textId="77777777" w:rsidR="002F2689" w:rsidRDefault="002F2689">
      <w:pPr>
        <w:jc w:val="both"/>
        <w:rPr>
          <w:rFonts w:ascii="Calibri" w:hAnsi="Calibri"/>
        </w:rPr>
      </w:pPr>
    </w:p>
    <w:p w14:paraId="46630F09" w14:textId="77777777" w:rsidR="002F2689" w:rsidRDefault="00000000">
      <w:pPr>
        <w:jc w:val="both"/>
        <w:rPr>
          <w:rFonts w:ascii="Calibri" w:hAnsi="Calibri"/>
        </w:rPr>
      </w:pPr>
      <w:r>
        <w:rPr>
          <w:rFonts w:ascii="Calibri" w:hAnsi="Calibri"/>
        </w:rPr>
        <w:t>The IPv4 address as shown above is 192.168.1.168</w:t>
      </w:r>
      <w:r>
        <w:br w:type="page"/>
      </w:r>
    </w:p>
    <w:p w14:paraId="6144A0F0" w14:textId="77777777" w:rsidR="002F2689" w:rsidRDefault="00000000">
      <w:pPr>
        <w:jc w:val="both"/>
        <w:rPr>
          <w:rFonts w:ascii="Calibri" w:hAnsi="Calibri"/>
          <w:b/>
          <w:bCs/>
        </w:rPr>
      </w:pPr>
      <w:r>
        <w:rPr>
          <w:rFonts w:ascii="Calibri" w:hAnsi="Calibri"/>
          <w:b/>
          <w:bCs/>
        </w:rPr>
        <w:lastRenderedPageBreak/>
        <w:t>Class “A” IPv4 Address Structure</w:t>
      </w:r>
    </w:p>
    <w:p w14:paraId="20DEFAC5" w14:textId="77777777" w:rsidR="002F2689" w:rsidRDefault="002F2689">
      <w:pPr>
        <w:jc w:val="both"/>
        <w:rPr>
          <w:rFonts w:ascii="Calibri" w:hAnsi="Calibri"/>
          <w:b/>
          <w:bCs/>
        </w:rPr>
      </w:pPr>
    </w:p>
    <w:p w14:paraId="25471A68" w14:textId="77777777" w:rsidR="002F2689" w:rsidRDefault="00000000">
      <w:pPr>
        <w:jc w:val="both"/>
        <w:rPr>
          <w:rFonts w:ascii="Calibri" w:hAnsi="Calibri"/>
        </w:rPr>
      </w:pPr>
      <w:r>
        <w:rPr>
          <w:rFonts w:ascii="Calibri" w:hAnsi="Calibri"/>
        </w:rPr>
        <w:t xml:space="preserve">A class “A” IPv4 address structure uses 8 bits for the </w:t>
      </w:r>
      <w:r>
        <w:rPr>
          <w:rFonts w:ascii="Calibri" w:hAnsi="Calibri"/>
          <w:color w:val="FF0000"/>
        </w:rPr>
        <w:t>network</w:t>
      </w:r>
      <w:r>
        <w:rPr>
          <w:rFonts w:ascii="Calibri" w:hAnsi="Calibri"/>
        </w:rPr>
        <w:t xml:space="preserve"> address and 24 bits for </w:t>
      </w:r>
      <w:r>
        <w:rPr>
          <w:rFonts w:ascii="Calibri" w:hAnsi="Calibri"/>
          <w:color w:val="FF0000"/>
        </w:rPr>
        <w:t>node</w:t>
      </w:r>
      <w:r>
        <w:rPr>
          <w:rFonts w:ascii="Calibri" w:hAnsi="Calibri"/>
        </w:rPr>
        <w:t xml:space="preserve"> addresses. </w:t>
      </w:r>
    </w:p>
    <w:p w14:paraId="33CCBC28" w14:textId="77777777" w:rsidR="002F2689" w:rsidRDefault="002F2689">
      <w:pPr>
        <w:jc w:val="both"/>
        <w:rPr>
          <w:rFonts w:ascii="Calibri" w:hAnsi="Calibri"/>
        </w:rPr>
      </w:pPr>
    </w:p>
    <w:p w14:paraId="505B2319" w14:textId="6C5846EA" w:rsidR="002F2689" w:rsidRDefault="004137C6">
      <w:pPr>
        <w:jc w:val="center"/>
        <w:rPr>
          <w:rFonts w:ascii="Calibri" w:hAnsi="Calibri"/>
        </w:rPr>
      </w:pPr>
      <w:r>
        <w:rPr>
          <w:rFonts w:ascii="Calibri" w:hAnsi="Calibri"/>
          <w:color w:val="FF0000"/>
        </w:rPr>
        <w:t>Network</w:t>
      </w:r>
      <w:r>
        <w:rPr>
          <w:rFonts w:ascii="Calibri" w:hAnsi="Calibri"/>
        </w:rPr>
        <w:t>.</w:t>
      </w:r>
      <w:r w:rsidR="00000000">
        <w:rPr>
          <w:rFonts w:ascii="Calibri" w:hAnsi="Calibri"/>
        </w:rPr>
        <w:t xml:space="preserve"> </w:t>
      </w:r>
      <w:r>
        <w:rPr>
          <w:rFonts w:ascii="Calibri" w:hAnsi="Calibri"/>
        </w:rPr>
        <w:t>Node.</w:t>
      </w:r>
      <w:r w:rsidR="00000000">
        <w:rPr>
          <w:rFonts w:ascii="Calibri" w:hAnsi="Calibri"/>
        </w:rPr>
        <w:t xml:space="preserve"> </w:t>
      </w:r>
      <w:r>
        <w:rPr>
          <w:rFonts w:ascii="Calibri" w:hAnsi="Calibri"/>
        </w:rPr>
        <w:t>Node.</w:t>
      </w:r>
      <w:r w:rsidR="00000000">
        <w:rPr>
          <w:rFonts w:ascii="Calibri" w:hAnsi="Calibri"/>
        </w:rPr>
        <w:t xml:space="preserve"> Node</w:t>
      </w:r>
    </w:p>
    <w:p w14:paraId="535E4462" w14:textId="77777777" w:rsidR="002F2689" w:rsidRDefault="002F2689">
      <w:pPr>
        <w:jc w:val="center"/>
        <w:rPr>
          <w:rFonts w:ascii="Calibri" w:hAnsi="Calibri"/>
        </w:rPr>
      </w:pPr>
    </w:p>
    <w:p w14:paraId="62723652" w14:textId="1B128639" w:rsidR="002F2689" w:rsidRDefault="007C07A3">
      <w:pPr>
        <w:rPr>
          <w:rFonts w:ascii="Calibri" w:hAnsi="Calibri"/>
        </w:rPr>
      </w:pPr>
      <w:r>
        <w:rPr>
          <w:rFonts w:ascii="Calibri" w:hAnsi="Calibri"/>
        </w:rPr>
        <w:t>Therefore, there can only be 128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8-1</m:t>
                </m:r>
              </m:e>
            </m:d>
          </m:sup>
        </m:sSup>
      </m:oMath>
      <w:r>
        <w:rPr>
          <w:rFonts w:ascii="Calibri" w:hAnsi="Calibri"/>
        </w:rPr>
        <w:t xml:space="preserve">) </w:t>
      </w:r>
      <w:r>
        <w:rPr>
          <w:rFonts w:ascii="Calibri" w:hAnsi="Calibri"/>
          <w:b/>
          <w:bCs/>
          <w:i/>
          <w:iCs/>
        </w:rPr>
        <w:t>not including the left most leading bit</w:t>
      </w:r>
      <w:r>
        <w:rPr>
          <w:rFonts w:ascii="Calibri" w:hAnsi="Calibri"/>
        </w:rPr>
        <w:t xml:space="preserve"> class A networks but can have 16,777,216 (</w:t>
      </w:r>
      <m:oMath>
        <m:sSup>
          <m:sSupPr>
            <m:ctrlPr>
              <w:rPr>
                <w:rFonts w:ascii="Cambria Math" w:hAnsi="Cambria Math"/>
              </w:rPr>
            </m:ctrlPr>
          </m:sSupPr>
          <m:e>
            <m:r>
              <w:rPr>
                <w:rFonts w:ascii="Cambria Math" w:hAnsi="Cambria Math"/>
              </w:rPr>
              <m:t>2</m:t>
            </m:r>
          </m:e>
          <m:sup>
            <m:r>
              <w:rPr>
                <w:rFonts w:ascii="Cambria Math" w:hAnsi="Cambria Math"/>
              </w:rPr>
              <m:t>24</m:t>
            </m:r>
          </m:sup>
        </m:sSup>
      </m:oMath>
      <w:r>
        <w:rPr>
          <w:rFonts w:ascii="Calibri" w:hAnsi="Calibri"/>
        </w:rPr>
        <w:t xml:space="preserve">) number of nodes. So that is why it is typically used for large organization which consists large number of nodes. </w:t>
      </w:r>
    </w:p>
    <w:p w14:paraId="529AD602" w14:textId="77777777" w:rsidR="002F2689" w:rsidRDefault="002F2689">
      <w:pPr>
        <w:jc w:val="both"/>
        <w:rPr>
          <w:rFonts w:ascii="Calibri" w:hAnsi="Calibri"/>
          <w:b/>
          <w:bCs/>
        </w:rPr>
      </w:pPr>
    </w:p>
    <w:p w14:paraId="1910EBFC" w14:textId="77777777" w:rsidR="002F2689" w:rsidRDefault="00000000">
      <w:pPr>
        <w:jc w:val="both"/>
        <w:rPr>
          <w:rFonts w:ascii="Calibri" w:hAnsi="Calibri"/>
          <w:b/>
          <w:bCs/>
        </w:rPr>
      </w:pPr>
      <w:r>
        <w:rPr>
          <w:rFonts w:ascii="Calibri" w:hAnsi="Calibri"/>
          <w:b/>
          <w:bCs/>
        </w:rPr>
        <w:t>Class “B” IPv4 Address Structure</w:t>
      </w:r>
    </w:p>
    <w:p w14:paraId="3939F38C" w14:textId="77777777" w:rsidR="002F2689" w:rsidRDefault="002F2689">
      <w:pPr>
        <w:jc w:val="both"/>
        <w:rPr>
          <w:rFonts w:ascii="Calibri" w:hAnsi="Calibri"/>
          <w:b/>
          <w:bCs/>
        </w:rPr>
      </w:pPr>
    </w:p>
    <w:p w14:paraId="7F4102E5" w14:textId="77777777" w:rsidR="002F2689" w:rsidRDefault="00000000">
      <w:pPr>
        <w:jc w:val="both"/>
        <w:rPr>
          <w:rFonts w:ascii="Calibri" w:hAnsi="Calibri"/>
        </w:rPr>
      </w:pPr>
      <w:r>
        <w:rPr>
          <w:rFonts w:ascii="Calibri" w:hAnsi="Calibri"/>
        </w:rPr>
        <w:t xml:space="preserve">A class “B” IPv4 address structure uses 16 bits for the </w:t>
      </w:r>
      <w:r>
        <w:rPr>
          <w:rFonts w:ascii="Calibri" w:hAnsi="Calibri"/>
          <w:color w:val="FF0000"/>
        </w:rPr>
        <w:t>network</w:t>
      </w:r>
      <w:r>
        <w:rPr>
          <w:rFonts w:ascii="Calibri" w:hAnsi="Calibri"/>
        </w:rPr>
        <w:t xml:space="preserve"> address and 16 bits for </w:t>
      </w:r>
      <w:r>
        <w:rPr>
          <w:rFonts w:ascii="Calibri" w:hAnsi="Calibri"/>
          <w:color w:val="FF0000"/>
        </w:rPr>
        <w:t>node</w:t>
      </w:r>
      <w:r>
        <w:rPr>
          <w:rFonts w:ascii="Calibri" w:hAnsi="Calibri"/>
        </w:rPr>
        <w:t xml:space="preserve"> addresses. </w:t>
      </w:r>
    </w:p>
    <w:p w14:paraId="7C18FE81" w14:textId="77777777" w:rsidR="002F2689" w:rsidRDefault="002F2689">
      <w:pPr>
        <w:jc w:val="both"/>
        <w:rPr>
          <w:rFonts w:ascii="Calibri" w:hAnsi="Calibri"/>
        </w:rPr>
      </w:pPr>
    </w:p>
    <w:p w14:paraId="65E889AE" w14:textId="56BC5D2D" w:rsidR="002F2689" w:rsidRDefault="004137C6">
      <w:pPr>
        <w:jc w:val="center"/>
        <w:rPr>
          <w:rFonts w:ascii="Calibri" w:hAnsi="Calibri"/>
        </w:rPr>
      </w:pPr>
      <w:r>
        <w:rPr>
          <w:rFonts w:ascii="Calibri" w:hAnsi="Calibri"/>
          <w:color w:val="FF0000"/>
        </w:rPr>
        <w:t>Network</w:t>
      </w:r>
      <w:r>
        <w:rPr>
          <w:rFonts w:ascii="Calibri" w:hAnsi="Calibri"/>
        </w:rPr>
        <w:t>.</w:t>
      </w:r>
      <w:r w:rsidR="00000000">
        <w:rPr>
          <w:rFonts w:ascii="Calibri" w:hAnsi="Calibri"/>
        </w:rPr>
        <w:t xml:space="preserve"> </w:t>
      </w:r>
      <w:r>
        <w:rPr>
          <w:rFonts w:ascii="Calibri" w:hAnsi="Calibri"/>
          <w:color w:val="FF0000"/>
        </w:rPr>
        <w:t>Network</w:t>
      </w:r>
      <w:r>
        <w:rPr>
          <w:rFonts w:ascii="Calibri" w:hAnsi="Calibri"/>
        </w:rPr>
        <w:t>.</w:t>
      </w:r>
      <w:r w:rsidR="00000000">
        <w:rPr>
          <w:rFonts w:ascii="Calibri" w:hAnsi="Calibri"/>
        </w:rPr>
        <w:t xml:space="preserve"> </w:t>
      </w:r>
      <w:r>
        <w:rPr>
          <w:rFonts w:ascii="Calibri" w:hAnsi="Calibri"/>
        </w:rPr>
        <w:t>Node.</w:t>
      </w:r>
      <w:r w:rsidR="00000000">
        <w:rPr>
          <w:rFonts w:ascii="Calibri" w:hAnsi="Calibri"/>
        </w:rPr>
        <w:t xml:space="preserve"> Node</w:t>
      </w:r>
    </w:p>
    <w:p w14:paraId="24F6CAEE" w14:textId="77777777" w:rsidR="002F2689" w:rsidRDefault="002F2689">
      <w:pPr>
        <w:jc w:val="center"/>
        <w:rPr>
          <w:rFonts w:ascii="Calibri" w:hAnsi="Calibri"/>
        </w:rPr>
      </w:pPr>
    </w:p>
    <w:p w14:paraId="2AD3C376" w14:textId="217581B4" w:rsidR="002F2689" w:rsidRDefault="00CE0205">
      <w:pPr>
        <w:rPr>
          <w:rFonts w:ascii="Calibri" w:hAnsi="Calibri"/>
        </w:rPr>
      </w:pPr>
      <w:r>
        <w:rPr>
          <w:rFonts w:ascii="Calibri" w:hAnsi="Calibri"/>
        </w:rPr>
        <w:t>Therefore,</w:t>
      </w:r>
      <w:r w:rsidR="00000000">
        <w:rPr>
          <w:rFonts w:ascii="Calibri" w:hAnsi="Calibri"/>
        </w:rPr>
        <w:t xml:space="preserve"> there can only be 16,384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16-2</m:t>
                </m:r>
              </m:e>
            </m:d>
          </m:sup>
        </m:sSup>
      </m:oMath>
      <w:r w:rsidR="00000000">
        <w:rPr>
          <w:rFonts w:ascii="Calibri" w:hAnsi="Calibri"/>
        </w:rPr>
        <w:t xml:space="preserve">) </w:t>
      </w:r>
      <w:r w:rsidR="00000000">
        <w:rPr>
          <w:rFonts w:ascii="Calibri" w:hAnsi="Calibri"/>
          <w:b/>
          <w:bCs/>
          <w:i/>
          <w:iCs/>
        </w:rPr>
        <w:t>not including the left most leading bits</w:t>
      </w:r>
      <w:r w:rsidR="00000000">
        <w:rPr>
          <w:rFonts w:ascii="Calibri" w:hAnsi="Calibri"/>
        </w:rPr>
        <w:t xml:space="preserve"> class B networks but can have 65,536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000000">
        <w:rPr>
          <w:rFonts w:ascii="Calibri" w:hAnsi="Calibri"/>
        </w:rPr>
        <w:t>) number of nodes. It is typically used for medium size organization which consists medium number of nodes.</w:t>
      </w:r>
    </w:p>
    <w:p w14:paraId="18FE45C9" w14:textId="77777777" w:rsidR="002F2689" w:rsidRDefault="002F2689">
      <w:pPr>
        <w:rPr>
          <w:rFonts w:ascii="Calibri" w:hAnsi="Calibri"/>
        </w:rPr>
      </w:pPr>
    </w:p>
    <w:p w14:paraId="6DC7E12C" w14:textId="77777777" w:rsidR="002F2689" w:rsidRDefault="00000000">
      <w:pPr>
        <w:jc w:val="both"/>
        <w:rPr>
          <w:rFonts w:ascii="Calibri" w:hAnsi="Calibri"/>
          <w:b/>
          <w:bCs/>
        </w:rPr>
      </w:pPr>
      <w:r>
        <w:rPr>
          <w:rFonts w:ascii="Calibri" w:hAnsi="Calibri"/>
          <w:b/>
          <w:bCs/>
        </w:rPr>
        <w:t>Class “C” IPv4 Address Structure</w:t>
      </w:r>
    </w:p>
    <w:p w14:paraId="281634D2" w14:textId="77777777" w:rsidR="002F2689" w:rsidRDefault="002F2689">
      <w:pPr>
        <w:jc w:val="both"/>
        <w:rPr>
          <w:rFonts w:ascii="Calibri" w:hAnsi="Calibri"/>
          <w:b/>
          <w:bCs/>
        </w:rPr>
      </w:pPr>
    </w:p>
    <w:p w14:paraId="76F51C0D" w14:textId="77777777" w:rsidR="002F2689" w:rsidRDefault="00000000">
      <w:pPr>
        <w:jc w:val="both"/>
        <w:rPr>
          <w:rFonts w:ascii="Calibri" w:hAnsi="Calibri"/>
        </w:rPr>
      </w:pPr>
      <w:r>
        <w:rPr>
          <w:rFonts w:ascii="Calibri" w:hAnsi="Calibri"/>
        </w:rPr>
        <w:t xml:space="preserve">A class “C” IPv4 address structure uses 24 bits for the </w:t>
      </w:r>
      <w:r>
        <w:rPr>
          <w:rFonts w:ascii="Calibri" w:hAnsi="Calibri"/>
          <w:color w:val="FF0000"/>
        </w:rPr>
        <w:t>network</w:t>
      </w:r>
      <w:r>
        <w:rPr>
          <w:rFonts w:ascii="Calibri" w:hAnsi="Calibri"/>
        </w:rPr>
        <w:t xml:space="preserve"> address and 8 bits for </w:t>
      </w:r>
      <w:r>
        <w:rPr>
          <w:rFonts w:ascii="Calibri" w:hAnsi="Calibri"/>
          <w:color w:val="FF0000"/>
        </w:rPr>
        <w:t>node</w:t>
      </w:r>
      <w:r>
        <w:rPr>
          <w:rFonts w:ascii="Calibri" w:hAnsi="Calibri"/>
        </w:rPr>
        <w:t xml:space="preserve"> addresses. </w:t>
      </w:r>
    </w:p>
    <w:p w14:paraId="34420EAB" w14:textId="77777777" w:rsidR="002F2689" w:rsidRDefault="002F2689">
      <w:pPr>
        <w:jc w:val="both"/>
        <w:rPr>
          <w:rFonts w:ascii="Calibri" w:hAnsi="Calibri"/>
        </w:rPr>
      </w:pPr>
    </w:p>
    <w:p w14:paraId="653977FB" w14:textId="7CCFA389" w:rsidR="002F2689" w:rsidRDefault="00CE0205">
      <w:pPr>
        <w:jc w:val="center"/>
        <w:rPr>
          <w:rFonts w:ascii="Calibri" w:hAnsi="Calibri"/>
        </w:rPr>
      </w:pPr>
      <w:r>
        <w:rPr>
          <w:rFonts w:ascii="Calibri" w:hAnsi="Calibri"/>
          <w:color w:val="FF0000"/>
        </w:rPr>
        <w:t>Network</w:t>
      </w:r>
      <w:r>
        <w:rPr>
          <w:rFonts w:ascii="Calibri" w:hAnsi="Calibri"/>
        </w:rPr>
        <w:t>.</w:t>
      </w:r>
      <w:r w:rsidR="00000000">
        <w:rPr>
          <w:rFonts w:ascii="Calibri" w:hAnsi="Calibri"/>
        </w:rPr>
        <w:t xml:space="preserve"> </w:t>
      </w:r>
      <w:r>
        <w:rPr>
          <w:rFonts w:ascii="Calibri" w:hAnsi="Calibri"/>
          <w:color w:val="FF0000"/>
        </w:rPr>
        <w:t>Network</w:t>
      </w:r>
      <w:r>
        <w:rPr>
          <w:rFonts w:ascii="Calibri" w:hAnsi="Calibri"/>
        </w:rPr>
        <w:t>.</w:t>
      </w:r>
      <w:r w:rsidR="00000000">
        <w:rPr>
          <w:rFonts w:ascii="Calibri" w:hAnsi="Calibri"/>
        </w:rPr>
        <w:t xml:space="preserve"> </w:t>
      </w:r>
      <w:r>
        <w:rPr>
          <w:rFonts w:ascii="Calibri" w:hAnsi="Calibri"/>
          <w:color w:val="FF0000"/>
        </w:rPr>
        <w:t>Network</w:t>
      </w:r>
      <w:r>
        <w:rPr>
          <w:rFonts w:ascii="Calibri" w:hAnsi="Calibri"/>
        </w:rPr>
        <w:t>.</w:t>
      </w:r>
      <w:r w:rsidR="00000000">
        <w:rPr>
          <w:rFonts w:ascii="Calibri" w:hAnsi="Calibri"/>
        </w:rPr>
        <w:t xml:space="preserve"> Node</w:t>
      </w:r>
    </w:p>
    <w:p w14:paraId="68BCCB6C" w14:textId="77777777" w:rsidR="002F2689" w:rsidRDefault="002F2689">
      <w:pPr>
        <w:jc w:val="center"/>
        <w:rPr>
          <w:rFonts w:ascii="Calibri" w:hAnsi="Calibri"/>
        </w:rPr>
      </w:pPr>
    </w:p>
    <w:p w14:paraId="2DD4D603" w14:textId="7E458CA4" w:rsidR="002F2689" w:rsidRDefault="007C07A3">
      <w:pPr>
        <w:rPr>
          <w:rFonts w:ascii="Calibri" w:hAnsi="Calibri"/>
        </w:rPr>
      </w:pPr>
      <w:r>
        <w:rPr>
          <w:rFonts w:ascii="Calibri" w:hAnsi="Calibri"/>
        </w:rPr>
        <w:t>Therefore, there can only be 2,097,152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24-3</m:t>
                </m:r>
              </m:e>
            </m:d>
          </m:sup>
        </m:sSup>
      </m:oMath>
      <w:r>
        <w:rPr>
          <w:rFonts w:ascii="Calibri" w:hAnsi="Calibri"/>
        </w:rPr>
        <w:t xml:space="preserve">) </w:t>
      </w:r>
      <w:r>
        <w:rPr>
          <w:rFonts w:ascii="Calibri" w:hAnsi="Calibri"/>
          <w:b/>
          <w:bCs/>
          <w:i/>
          <w:iCs/>
        </w:rPr>
        <w:t xml:space="preserve">not including the left most leading bits </w:t>
      </w:r>
      <w:r>
        <w:rPr>
          <w:rFonts w:ascii="Calibri" w:hAnsi="Calibri"/>
        </w:rPr>
        <w:t>class C networks but can have 256 (</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ascii="Calibri" w:hAnsi="Calibri"/>
        </w:rPr>
        <w:t>) number of nodes. Suitable for small size organization which consists of small number of nodes.</w:t>
      </w:r>
    </w:p>
    <w:p w14:paraId="5922FA85" w14:textId="77777777" w:rsidR="002F2689" w:rsidRDefault="002F2689">
      <w:pPr>
        <w:rPr>
          <w:rFonts w:ascii="Calibri" w:hAnsi="Calibri"/>
        </w:rPr>
      </w:pPr>
    </w:p>
    <w:p w14:paraId="2DF19A75" w14:textId="77777777" w:rsidR="002F2689" w:rsidRDefault="00000000">
      <w:pPr>
        <w:rPr>
          <w:rFonts w:ascii="Calibri" w:hAnsi="Calibri"/>
        </w:rPr>
      </w:pPr>
      <w:r>
        <w:br w:type="page"/>
      </w:r>
    </w:p>
    <w:p w14:paraId="28BF41B0" w14:textId="4DB92AD0" w:rsidR="002F2689" w:rsidRDefault="00000000">
      <w:pPr>
        <w:jc w:val="both"/>
        <w:rPr>
          <w:rFonts w:ascii="Calibri" w:hAnsi="Calibri"/>
        </w:rPr>
      </w:pPr>
      <w:r>
        <w:rPr>
          <w:rFonts w:ascii="Calibri" w:hAnsi="Calibri"/>
        </w:rPr>
        <w:lastRenderedPageBreak/>
        <w:t xml:space="preserve">After discuss each </w:t>
      </w:r>
      <w:r w:rsidR="007C07A3">
        <w:rPr>
          <w:rFonts w:ascii="Calibri" w:hAnsi="Calibri"/>
        </w:rPr>
        <w:t>class</w:t>
      </w:r>
      <w:r>
        <w:rPr>
          <w:rFonts w:ascii="Calibri" w:hAnsi="Calibri"/>
        </w:rPr>
        <w:t xml:space="preserve"> of IPv4 address structure. Below listed how we differentiate each </w:t>
      </w:r>
      <w:r w:rsidR="007C07A3">
        <w:rPr>
          <w:rFonts w:ascii="Calibri" w:hAnsi="Calibri"/>
        </w:rPr>
        <w:t>class</w:t>
      </w:r>
      <w:r>
        <w:rPr>
          <w:rFonts w:ascii="Calibri" w:hAnsi="Calibri"/>
        </w:rPr>
        <w:t>. We use “</w:t>
      </w:r>
      <w:r>
        <w:rPr>
          <w:rFonts w:ascii="Calibri" w:hAnsi="Calibri"/>
          <w:color w:val="FF0000"/>
        </w:rPr>
        <w:t>leading bits</w:t>
      </w:r>
      <w:r>
        <w:rPr>
          <w:rFonts w:ascii="Calibri" w:hAnsi="Calibri"/>
        </w:rPr>
        <w:t xml:space="preserve">” to differentiate each </w:t>
      </w:r>
      <w:r w:rsidR="007C07A3">
        <w:rPr>
          <w:rFonts w:ascii="Calibri" w:hAnsi="Calibri"/>
        </w:rPr>
        <w:t>class</w:t>
      </w:r>
      <w:r>
        <w:rPr>
          <w:rFonts w:ascii="Calibri" w:hAnsi="Calibri"/>
        </w:rPr>
        <w:t xml:space="preserve">. This is the </w:t>
      </w:r>
      <w:r>
        <w:rPr>
          <w:rFonts w:ascii="Calibri" w:hAnsi="Calibri"/>
          <w:b/>
          <w:bCs/>
        </w:rPr>
        <w:t>left most</w:t>
      </w:r>
      <w:r>
        <w:rPr>
          <w:rFonts w:ascii="Calibri" w:hAnsi="Calibri"/>
        </w:rPr>
        <w:t xml:space="preserve"> leading bits. For class A, we use “</w:t>
      </w:r>
      <w:r>
        <w:rPr>
          <w:rFonts w:ascii="Calibri" w:hAnsi="Calibri"/>
          <w:color w:val="FF0000"/>
        </w:rPr>
        <w:t>0</w:t>
      </w:r>
      <w:r>
        <w:rPr>
          <w:rFonts w:ascii="Calibri" w:hAnsi="Calibri"/>
        </w:rPr>
        <w:t>” one bit, for class B, we use “</w:t>
      </w:r>
      <w:r>
        <w:rPr>
          <w:rFonts w:ascii="Calibri" w:hAnsi="Calibri"/>
          <w:color w:val="FF0000"/>
        </w:rPr>
        <w:t>10</w:t>
      </w:r>
      <w:r>
        <w:rPr>
          <w:rFonts w:ascii="Calibri" w:hAnsi="Calibri"/>
        </w:rPr>
        <w:t>” two bits, for class C, we use “</w:t>
      </w:r>
      <w:r>
        <w:rPr>
          <w:rFonts w:ascii="Calibri" w:hAnsi="Calibri"/>
          <w:color w:val="FF0000"/>
        </w:rPr>
        <w:t>110</w:t>
      </w:r>
      <w:r>
        <w:rPr>
          <w:rFonts w:ascii="Calibri" w:hAnsi="Calibri"/>
        </w:rPr>
        <w:t>” three bits. Please note the bit used will not be counted as network. Below shows the table of each class leading bits and the corresponding network sizes.</w:t>
      </w:r>
    </w:p>
    <w:p w14:paraId="4C47C5D8" w14:textId="77777777" w:rsidR="002F2689" w:rsidRDefault="002F2689">
      <w:pPr>
        <w:rPr>
          <w:rFonts w:ascii="Calibri" w:hAnsi="Calibri"/>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489"/>
        <w:gridCol w:w="2491"/>
        <w:gridCol w:w="2491"/>
        <w:gridCol w:w="2491"/>
      </w:tblGrid>
      <w:tr w:rsidR="002F2689" w14:paraId="43D94845" w14:textId="77777777">
        <w:tc>
          <w:tcPr>
            <w:tcW w:w="2492" w:type="dxa"/>
            <w:tcBorders>
              <w:top w:val="single" w:sz="4" w:space="0" w:color="000000"/>
              <w:left w:val="single" w:sz="4" w:space="0" w:color="000000"/>
              <w:bottom w:val="single" w:sz="4" w:space="0" w:color="000000"/>
            </w:tcBorders>
          </w:tcPr>
          <w:p w14:paraId="787DBF30" w14:textId="77777777" w:rsidR="002F2689" w:rsidRDefault="00000000">
            <w:pPr>
              <w:pStyle w:val="TableContents"/>
              <w:jc w:val="center"/>
              <w:rPr>
                <w:rFonts w:ascii="Calibri" w:hAnsi="Calibri"/>
                <w:b/>
                <w:bCs/>
              </w:rPr>
            </w:pPr>
            <w:r>
              <w:rPr>
                <w:rFonts w:ascii="Calibri" w:hAnsi="Calibri"/>
                <w:b/>
                <w:bCs/>
              </w:rPr>
              <w:t>Class</w:t>
            </w:r>
          </w:p>
        </w:tc>
        <w:tc>
          <w:tcPr>
            <w:tcW w:w="2493" w:type="dxa"/>
            <w:tcBorders>
              <w:top w:val="single" w:sz="4" w:space="0" w:color="000000"/>
              <w:left w:val="single" w:sz="4" w:space="0" w:color="000000"/>
              <w:bottom w:val="single" w:sz="4" w:space="0" w:color="000000"/>
            </w:tcBorders>
          </w:tcPr>
          <w:p w14:paraId="0B1C9ED5" w14:textId="77777777" w:rsidR="002F2689" w:rsidRDefault="00000000">
            <w:pPr>
              <w:pStyle w:val="TableContents"/>
              <w:jc w:val="center"/>
              <w:rPr>
                <w:rFonts w:ascii="Calibri" w:hAnsi="Calibri"/>
                <w:b/>
                <w:bCs/>
              </w:rPr>
            </w:pPr>
            <w:r>
              <w:rPr>
                <w:rFonts w:ascii="Calibri" w:hAnsi="Calibri"/>
                <w:b/>
                <w:bCs/>
              </w:rPr>
              <w:t>Leading Bits</w:t>
            </w:r>
          </w:p>
        </w:tc>
        <w:tc>
          <w:tcPr>
            <w:tcW w:w="2493" w:type="dxa"/>
            <w:tcBorders>
              <w:top w:val="single" w:sz="4" w:space="0" w:color="000000"/>
              <w:left w:val="single" w:sz="4" w:space="0" w:color="000000"/>
              <w:bottom w:val="single" w:sz="4" w:space="0" w:color="000000"/>
            </w:tcBorders>
          </w:tcPr>
          <w:p w14:paraId="640617BC" w14:textId="77777777" w:rsidR="002F2689" w:rsidRDefault="00000000">
            <w:pPr>
              <w:pStyle w:val="TableContents"/>
              <w:jc w:val="center"/>
              <w:rPr>
                <w:rFonts w:ascii="Calibri" w:hAnsi="Calibri"/>
                <w:b/>
                <w:bCs/>
              </w:rPr>
            </w:pPr>
            <w:r>
              <w:rPr>
                <w:rFonts w:ascii="Calibri" w:hAnsi="Calibri"/>
                <w:b/>
                <w:bCs/>
              </w:rPr>
              <w:t>Network sizes</w:t>
            </w:r>
          </w:p>
        </w:tc>
        <w:tc>
          <w:tcPr>
            <w:tcW w:w="2493" w:type="dxa"/>
            <w:tcBorders>
              <w:top w:val="single" w:sz="4" w:space="0" w:color="000000"/>
              <w:left w:val="single" w:sz="4" w:space="0" w:color="000000"/>
              <w:bottom w:val="single" w:sz="4" w:space="0" w:color="000000"/>
              <w:right w:val="single" w:sz="4" w:space="0" w:color="000000"/>
            </w:tcBorders>
          </w:tcPr>
          <w:p w14:paraId="58C976A4" w14:textId="77777777" w:rsidR="002F2689" w:rsidRDefault="00000000">
            <w:pPr>
              <w:pStyle w:val="TableContents"/>
              <w:jc w:val="center"/>
              <w:rPr>
                <w:rFonts w:ascii="Calibri" w:hAnsi="Calibri"/>
                <w:b/>
                <w:bCs/>
              </w:rPr>
            </w:pPr>
            <w:r>
              <w:rPr>
                <w:rFonts w:ascii="Calibri" w:hAnsi="Calibri"/>
                <w:b/>
                <w:bCs/>
              </w:rPr>
              <w:t>Nodes</w:t>
            </w:r>
          </w:p>
        </w:tc>
      </w:tr>
      <w:tr w:rsidR="002F2689" w14:paraId="514ED94A" w14:textId="77777777">
        <w:tc>
          <w:tcPr>
            <w:tcW w:w="2492" w:type="dxa"/>
            <w:tcBorders>
              <w:left w:val="single" w:sz="4" w:space="0" w:color="000000"/>
              <w:bottom w:val="single" w:sz="4" w:space="0" w:color="000000"/>
            </w:tcBorders>
          </w:tcPr>
          <w:p w14:paraId="01B65EFB" w14:textId="77777777" w:rsidR="002F2689" w:rsidRDefault="00000000">
            <w:pPr>
              <w:pStyle w:val="TableContents"/>
              <w:jc w:val="center"/>
              <w:rPr>
                <w:rFonts w:ascii="Calibri" w:hAnsi="Calibri"/>
              </w:rPr>
            </w:pPr>
            <w:r>
              <w:rPr>
                <w:rFonts w:ascii="Calibri" w:hAnsi="Calibri"/>
              </w:rPr>
              <w:t>A</w:t>
            </w:r>
          </w:p>
        </w:tc>
        <w:tc>
          <w:tcPr>
            <w:tcW w:w="2493" w:type="dxa"/>
            <w:tcBorders>
              <w:left w:val="single" w:sz="4" w:space="0" w:color="000000"/>
              <w:bottom w:val="single" w:sz="4" w:space="0" w:color="000000"/>
            </w:tcBorders>
          </w:tcPr>
          <w:p w14:paraId="4C66637A" w14:textId="77777777" w:rsidR="002F2689" w:rsidRDefault="00000000">
            <w:pPr>
              <w:pStyle w:val="TableContents"/>
              <w:jc w:val="center"/>
              <w:rPr>
                <w:rFonts w:ascii="Calibri" w:hAnsi="Calibri"/>
              </w:rPr>
            </w:pPr>
            <w:r>
              <w:rPr>
                <w:rFonts w:ascii="Calibri" w:hAnsi="Calibri"/>
              </w:rPr>
              <w:t>0</w:t>
            </w:r>
          </w:p>
        </w:tc>
        <w:tc>
          <w:tcPr>
            <w:tcW w:w="2493" w:type="dxa"/>
            <w:tcBorders>
              <w:left w:val="single" w:sz="4" w:space="0" w:color="000000"/>
              <w:bottom w:val="single" w:sz="4" w:space="0" w:color="000000"/>
            </w:tcBorders>
          </w:tcPr>
          <w:p w14:paraId="0F03242E" w14:textId="77777777" w:rsidR="002F2689" w:rsidRDefault="00000000">
            <w:pPr>
              <w:pStyle w:val="TableContents"/>
              <w:jc w:val="center"/>
              <w:rPr>
                <w:rFonts w:ascii="Calibri" w:hAnsi="Calibri"/>
              </w:rPr>
            </w:pPr>
            <w:r>
              <w:rPr>
                <w:rFonts w:ascii="Calibri" w:hAnsi="Calibri"/>
              </w:rPr>
              <w:t>128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8-1</m:t>
                      </m:r>
                    </m:e>
                  </m:d>
                </m:sup>
              </m:sSup>
            </m:oMath>
            <w:r>
              <w:rPr>
                <w:rFonts w:ascii="Calibri" w:hAnsi="Calibri"/>
              </w:rPr>
              <w:t>)</w:t>
            </w:r>
          </w:p>
        </w:tc>
        <w:tc>
          <w:tcPr>
            <w:tcW w:w="2493" w:type="dxa"/>
            <w:tcBorders>
              <w:left w:val="single" w:sz="4" w:space="0" w:color="000000"/>
              <w:bottom w:val="single" w:sz="4" w:space="0" w:color="000000"/>
              <w:right w:val="single" w:sz="4" w:space="0" w:color="000000"/>
            </w:tcBorders>
          </w:tcPr>
          <w:p w14:paraId="068FAF90" w14:textId="77777777" w:rsidR="002F2689" w:rsidRDefault="00000000">
            <w:pPr>
              <w:jc w:val="center"/>
              <w:rPr>
                <w:rFonts w:ascii="Calibri" w:hAnsi="Calibri"/>
              </w:rPr>
            </w:pPr>
            <w:r>
              <w:rPr>
                <w:rFonts w:ascii="Calibri" w:hAnsi="Calibri"/>
              </w:rPr>
              <w:t>16,777,216 (</w:t>
            </w:r>
            <m:oMath>
              <m:sSup>
                <m:sSupPr>
                  <m:ctrlPr>
                    <w:rPr>
                      <w:rFonts w:ascii="Cambria Math" w:hAnsi="Cambria Math"/>
                    </w:rPr>
                  </m:ctrlPr>
                </m:sSupPr>
                <m:e>
                  <m:r>
                    <w:rPr>
                      <w:rFonts w:ascii="Cambria Math" w:hAnsi="Cambria Math"/>
                    </w:rPr>
                    <m:t>2</m:t>
                  </m:r>
                </m:e>
                <m:sup>
                  <m:r>
                    <w:rPr>
                      <w:rFonts w:ascii="Cambria Math" w:hAnsi="Cambria Math"/>
                    </w:rPr>
                    <m:t>24</m:t>
                  </m:r>
                </m:sup>
              </m:sSup>
            </m:oMath>
            <w:r>
              <w:rPr>
                <w:rFonts w:ascii="Calibri" w:hAnsi="Calibri"/>
              </w:rPr>
              <w:t>)</w:t>
            </w:r>
          </w:p>
        </w:tc>
      </w:tr>
      <w:tr w:rsidR="002F2689" w14:paraId="63579FE2" w14:textId="77777777">
        <w:tc>
          <w:tcPr>
            <w:tcW w:w="2492" w:type="dxa"/>
            <w:tcBorders>
              <w:left w:val="single" w:sz="4" w:space="0" w:color="000000"/>
              <w:bottom w:val="single" w:sz="4" w:space="0" w:color="000000"/>
            </w:tcBorders>
          </w:tcPr>
          <w:p w14:paraId="58F2CBA4" w14:textId="77777777" w:rsidR="002F2689" w:rsidRDefault="00000000">
            <w:pPr>
              <w:pStyle w:val="TableContents"/>
              <w:jc w:val="center"/>
              <w:rPr>
                <w:rFonts w:ascii="Calibri" w:hAnsi="Calibri"/>
              </w:rPr>
            </w:pPr>
            <w:r>
              <w:rPr>
                <w:rFonts w:ascii="Calibri" w:hAnsi="Calibri"/>
              </w:rPr>
              <w:t>B</w:t>
            </w:r>
          </w:p>
        </w:tc>
        <w:tc>
          <w:tcPr>
            <w:tcW w:w="2493" w:type="dxa"/>
            <w:tcBorders>
              <w:left w:val="single" w:sz="4" w:space="0" w:color="000000"/>
              <w:bottom w:val="single" w:sz="4" w:space="0" w:color="000000"/>
            </w:tcBorders>
          </w:tcPr>
          <w:p w14:paraId="757B31A9" w14:textId="77777777" w:rsidR="002F2689" w:rsidRDefault="00000000">
            <w:pPr>
              <w:pStyle w:val="TableContents"/>
              <w:jc w:val="center"/>
              <w:rPr>
                <w:rFonts w:ascii="Calibri" w:hAnsi="Calibri"/>
              </w:rPr>
            </w:pPr>
            <w:r>
              <w:rPr>
                <w:rFonts w:ascii="Calibri" w:hAnsi="Calibri"/>
              </w:rPr>
              <w:t>10</w:t>
            </w:r>
          </w:p>
        </w:tc>
        <w:tc>
          <w:tcPr>
            <w:tcW w:w="2493" w:type="dxa"/>
            <w:tcBorders>
              <w:left w:val="single" w:sz="4" w:space="0" w:color="000000"/>
              <w:bottom w:val="single" w:sz="4" w:space="0" w:color="000000"/>
            </w:tcBorders>
          </w:tcPr>
          <w:p w14:paraId="122D0D7E" w14:textId="77777777" w:rsidR="002F2689" w:rsidRDefault="00000000">
            <w:pPr>
              <w:pStyle w:val="TableContents"/>
              <w:jc w:val="center"/>
              <w:rPr>
                <w:rFonts w:ascii="Calibri" w:hAnsi="Calibri"/>
              </w:rPr>
            </w:pPr>
            <w:r>
              <w:rPr>
                <w:rFonts w:ascii="Calibri" w:hAnsi="Calibri"/>
              </w:rPr>
              <w:t>16,384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16-2</m:t>
                      </m:r>
                    </m:e>
                  </m:d>
                </m:sup>
              </m:sSup>
            </m:oMath>
            <w:r>
              <w:rPr>
                <w:rFonts w:ascii="Calibri" w:hAnsi="Calibri"/>
              </w:rPr>
              <w:t>)</w:t>
            </w:r>
          </w:p>
        </w:tc>
        <w:tc>
          <w:tcPr>
            <w:tcW w:w="2493" w:type="dxa"/>
            <w:tcBorders>
              <w:left w:val="single" w:sz="4" w:space="0" w:color="000000"/>
              <w:bottom w:val="single" w:sz="4" w:space="0" w:color="000000"/>
              <w:right w:val="single" w:sz="4" w:space="0" w:color="000000"/>
            </w:tcBorders>
          </w:tcPr>
          <w:p w14:paraId="656B603B" w14:textId="77777777" w:rsidR="002F2689" w:rsidRDefault="00000000">
            <w:pPr>
              <w:jc w:val="center"/>
              <w:rPr>
                <w:rFonts w:ascii="Calibri" w:hAnsi="Calibri"/>
              </w:rPr>
            </w:pPr>
            <w:r>
              <w:rPr>
                <w:rFonts w:ascii="Calibri" w:hAnsi="Calibri"/>
              </w:rPr>
              <w:t>65,536 (</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ascii="Calibri" w:hAnsi="Calibri"/>
              </w:rPr>
              <w:t>)</w:t>
            </w:r>
          </w:p>
        </w:tc>
      </w:tr>
      <w:tr w:rsidR="002F2689" w14:paraId="4D95D191" w14:textId="77777777">
        <w:tc>
          <w:tcPr>
            <w:tcW w:w="2492" w:type="dxa"/>
            <w:tcBorders>
              <w:left w:val="single" w:sz="4" w:space="0" w:color="000000"/>
              <w:bottom w:val="single" w:sz="4" w:space="0" w:color="000000"/>
            </w:tcBorders>
          </w:tcPr>
          <w:p w14:paraId="339D82E2" w14:textId="77777777" w:rsidR="002F2689" w:rsidRDefault="00000000">
            <w:pPr>
              <w:pStyle w:val="TableContents"/>
              <w:jc w:val="center"/>
              <w:rPr>
                <w:rFonts w:ascii="Calibri" w:hAnsi="Calibri"/>
              </w:rPr>
            </w:pPr>
            <w:r>
              <w:rPr>
                <w:rFonts w:ascii="Calibri" w:hAnsi="Calibri"/>
              </w:rPr>
              <w:t>C</w:t>
            </w:r>
          </w:p>
        </w:tc>
        <w:tc>
          <w:tcPr>
            <w:tcW w:w="2493" w:type="dxa"/>
            <w:tcBorders>
              <w:left w:val="single" w:sz="4" w:space="0" w:color="000000"/>
              <w:bottom w:val="single" w:sz="4" w:space="0" w:color="000000"/>
            </w:tcBorders>
          </w:tcPr>
          <w:p w14:paraId="3CB2F384" w14:textId="77777777" w:rsidR="002F2689" w:rsidRDefault="00000000">
            <w:pPr>
              <w:pStyle w:val="TableContents"/>
              <w:jc w:val="center"/>
              <w:rPr>
                <w:rFonts w:ascii="Calibri" w:hAnsi="Calibri"/>
              </w:rPr>
            </w:pPr>
            <w:r>
              <w:rPr>
                <w:rFonts w:ascii="Calibri" w:hAnsi="Calibri"/>
              </w:rPr>
              <w:t>110</w:t>
            </w:r>
          </w:p>
        </w:tc>
        <w:tc>
          <w:tcPr>
            <w:tcW w:w="2493" w:type="dxa"/>
            <w:tcBorders>
              <w:left w:val="single" w:sz="4" w:space="0" w:color="000000"/>
              <w:bottom w:val="single" w:sz="4" w:space="0" w:color="000000"/>
            </w:tcBorders>
          </w:tcPr>
          <w:p w14:paraId="3834D982" w14:textId="77777777" w:rsidR="002F2689" w:rsidRDefault="00000000">
            <w:pPr>
              <w:pStyle w:val="TableContents"/>
              <w:jc w:val="center"/>
              <w:rPr>
                <w:rFonts w:ascii="Calibri" w:hAnsi="Calibri"/>
              </w:rPr>
            </w:pPr>
            <w:r>
              <w:rPr>
                <w:rFonts w:ascii="Calibri" w:hAnsi="Calibri"/>
              </w:rPr>
              <w:t>2,097,152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24-3</m:t>
                      </m:r>
                    </m:e>
                  </m:d>
                </m:sup>
              </m:sSup>
            </m:oMath>
            <w:r>
              <w:rPr>
                <w:rFonts w:ascii="Calibri" w:hAnsi="Calibri"/>
              </w:rPr>
              <w:t>)</w:t>
            </w:r>
          </w:p>
        </w:tc>
        <w:tc>
          <w:tcPr>
            <w:tcW w:w="2493" w:type="dxa"/>
            <w:tcBorders>
              <w:left w:val="single" w:sz="4" w:space="0" w:color="000000"/>
              <w:bottom w:val="single" w:sz="4" w:space="0" w:color="000000"/>
              <w:right w:val="single" w:sz="4" w:space="0" w:color="000000"/>
            </w:tcBorders>
          </w:tcPr>
          <w:p w14:paraId="5E891FCD" w14:textId="77777777" w:rsidR="002F2689" w:rsidRDefault="00000000">
            <w:pPr>
              <w:jc w:val="center"/>
              <w:rPr>
                <w:rFonts w:ascii="Calibri" w:hAnsi="Calibri"/>
              </w:rPr>
            </w:pPr>
            <w:r>
              <w:rPr>
                <w:rFonts w:ascii="Calibri" w:hAnsi="Calibri"/>
              </w:rPr>
              <w:t>256 (</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ascii="Calibri" w:hAnsi="Calibri"/>
              </w:rPr>
              <w:t>)</w:t>
            </w:r>
          </w:p>
        </w:tc>
      </w:tr>
    </w:tbl>
    <w:p w14:paraId="07957634" w14:textId="77777777" w:rsidR="002F2689" w:rsidRDefault="00000000">
      <w:pPr>
        <w:jc w:val="center"/>
        <w:rPr>
          <w:rFonts w:ascii="Calibri" w:hAnsi="Calibri"/>
        </w:rPr>
      </w:pPr>
      <w:r>
        <w:rPr>
          <w:rFonts w:ascii="Calibri" w:hAnsi="Calibri"/>
        </w:rPr>
        <w:t xml:space="preserve"> </w:t>
      </w:r>
    </w:p>
    <w:p w14:paraId="0BE46A28" w14:textId="77777777" w:rsidR="002F2689" w:rsidRDefault="00000000">
      <w:pPr>
        <w:rPr>
          <w:rFonts w:ascii="Calibri" w:hAnsi="Calibri"/>
        </w:rPr>
      </w:pPr>
      <w:r>
        <w:rPr>
          <w:rFonts w:ascii="Calibri" w:hAnsi="Calibri"/>
        </w:rPr>
        <w:t>Below table listed each classes IPv4 address range:</w:t>
      </w:r>
    </w:p>
    <w:p w14:paraId="54C93C06" w14:textId="77777777" w:rsidR="002F2689" w:rsidRDefault="002F2689">
      <w:pPr>
        <w:rPr>
          <w:rFonts w:ascii="Calibri" w:hAnsi="Calibri"/>
        </w:rPr>
      </w:pPr>
    </w:p>
    <w:tbl>
      <w:tblPr>
        <w:tblW w:w="10043" w:type="dxa"/>
        <w:tblInd w:w="-5" w:type="dxa"/>
        <w:tblLayout w:type="fixed"/>
        <w:tblCellMar>
          <w:top w:w="55" w:type="dxa"/>
          <w:left w:w="55" w:type="dxa"/>
          <w:bottom w:w="55" w:type="dxa"/>
          <w:right w:w="55" w:type="dxa"/>
        </w:tblCellMar>
        <w:tblLook w:val="04A0" w:firstRow="1" w:lastRow="0" w:firstColumn="1" w:lastColumn="0" w:noHBand="0" w:noVBand="1"/>
      </w:tblPr>
      <w:tblGrid>
        <w:gridCol w:w="777"/>
        <w:gridCol w:w="4580"/>
        <w:gridCol w:w="4686"/>
      </w:tblGrid>
      <w:tr w:rsidR="002F2689" w14:paraId="42FE96D0" w14:textId="77777777">
        <w:tc>
          <w:tcPr>
            <w:tcW w:w="777" w:type="dxa"/>
            <w:tcBorders>
              <w:top w:val="single" w:sz="4" w:space="0" w:color="000000"/>
              <w:left w:val="single" w:sz="4" w:space="0" w:color="000000"/>
              <w:bottom w:val="single" w:sz="4" w:space="0" w:color="000000"/>
            </w:tcBorders>
          </w:tcPr>
          <w:p w14:paraId="4710948F" w14:textId="77777777" w:rsidR="002F2689" w:rsidRDefault="00000000">
            <w:pPr>
              <w:pStyle w:val="TableContents"/>
              <w:jc w:val="center"/>
              <w:rPr>
                <w:rFonts w:ascii="Calibri" w:hAnsi="Calibri"/>
                <w:b/>
                <w:bCs/>
              </w:rPr>
            </w:pPr>
            <w:r>
              <w:rPr>
                <w:rFonts w:ascii="Calibri" w:hAnsi="Calibri"/>
                <w:b/>
                <w:bCs/>
              </w:rPr>
              <w:t>Class</w:t>
            </w:r>
          </w:p>
        </w:tc>
        <w:tc>
          <w:tcPr>
            <w:tcW w:w="4580" w:type="dxa"/>
            <w:tcBorders>
              <w:top w:val="single" w:sz="4" w:space="0" w:color="000000"/>
              <w:left w:val="single" w:sz="4" w:space="0" w:color="000000"/>
              <w:bottom w:val="single" w:sz="4" w:space="0" w:color="000000"/>
            </w:tcBorders>
          </w:tcPr>
          <w:p w14:paraId="62201EBE" w14:textId="77777777" w:rsidR="002F2689" w:rsidRDefault="00000000">
            <w:pPr>
              <w:pStyle w:val="TableContents"/>
              <w:jc w:val="center"/>
              <w:rPr>
                <w:rFonts w:ascii="Calibri" w:hAnsi="Calibri"/>
                <w:b/>
                <w:bCs/>
              </w:rPr>
            </w:pPr>
            <w:r>
              <w:rPr>
                <w:rFonts w:ascii="Calibri" w:hAnsi="Calibri"/>
                <w:b/>
                <w:bCs/>
              </w:rPr>
              <w:t>Start Address</w:t>
            </w:r>
          </w:p>
        </w:tc>
        <w:tc>
          <w:tcPr>
            <w:tcW w:w="4686" w:type="dxa"/>
            <w:tcBorders>
              <w:top w:val="single" w:sz="4" w:space="0" w:color="000000"/>
              <w:left w:val="single" w:sz="4" w:space="0" w:color="000000"/>
              <w:bottom w:val="single" w:sz="4" w:space="0" w:color="000000"/>
              <w:right w:val="single" w:sz="4" w:space="0" w:color="000000"/>
            </w:tcBorders>
          </w:tcPr>
          <w:p w14:paraId="05485557" w14:textId="77777777" w:rsidR="002F2689" w:rsidRDefault="00000000">
            <w:pPr>
              <w:pStyle w:val="TableContents"/>
              <w:jc w:val="center"/>
              <w:rPr>
                <w:rFonts w:ascii="Calibri" w:hAnsi="Calibri"/>
                <w:b/>
                <w:bCs/>
              </w:rPr>
            </w:pPr>
            <w:r>
              <w:rPr>
                <w:rFonts w:ascii="Calibri" w:hAnsi="Calibri"/>
                <w:b/>
                <w:bCs/>
              </w:rPr>
              <w:t>End Address</w:t>
            </w:r>
          </w:p>
        </w:tc>
      </w:tr>
      <w:tr w:rsidR="002F2689" w14:paraId="3148AC9D" w14:textId="77777777">
        <w:tc>
          <w:tcPr>
            <w:tcW w:w="777" w:type="dxa"/>
            <w:tcBorders>
              <w:left w:val="single" w:sz="4" w:space="0" w:color="000000"/>
              <w:bottom w:val="single" w:sz="4" w:space="0" w:color="000000"/>
            </w:tcBorders>
          </w:tcPr>
          <w:p w14:paraId="3BEC89D9" w14:textId="77777777" w:rsidR="002F2689" w:rsidRDefault="00000000">
            <w:pPr>
              <w:pStyle w:val="TableContents"/>
              <w:jc w:val="center"/>
              <w:rPr>
                <w:rFonts w:ascii="Calibri" w:hAnsi="Calibri"/>
              </w:rPr>
            </w:pPr>
            <w:r>
              <w:rPr>
                <w:rFonts w:ascii="Calibri" w:hAnsi="Calibri"/>
              </w:rPr>
              <w:t>A</w:t>
            </w:r>
          </w:p>
        </w:tc>
        <w:tc>
          <w:tcPr>
            <w:tcW w:w="4580" w:type="dxa"/>
            <w:tcBorders>
              <w:left w:val="single" w:sz="4" w:space="0" w:color="000000"/>
              <w:bottom w:val="single" w:sz="4" w:space="0" w:color="000000"/>
            </w:tcBorders>
          </w:tcPr>
          <w:p w14:paraId="7C710CF7" w14:textId="31DA3AC4" w:rsidR="002F2689" w:rsidRDefault="00CE0205">
            <w:pPr>
              <w:pStyle w:val="TableContents"/>
              <w:jc w:val="center"/>
              <w:rPr>
                <w:rFonts w:ascii="Calibri" w:hAnsi="Calibri"/>
              </w:rPr>
            </w:pPr>
            <w:r>
              <w:rPr>
                <w:rFonts w:ascii="Calibri" w:hAnsi="Calibri"/>
              </w:rPr>
              <w:t>0.</w:t>
            </w:r>
            <w:r w:rsidR="00000000">
              <w:rPr>
                <w:rFonts w:ascii="Calibri" w:hAnsi="Calibri"/>
              </w:rPr>
              <w:t xml:space="preserve"> </w:t>
            </w:r>
            <w:r>
              <w:rPr>
                <w:rFonts w:ascii="Calibri" w:hAnsi="Calibri"/>
              </w:rPr>
              <w:t>0.</w:t>
            </w:r>
            <w:r w:rsidR="00000000">
              <w:rPr>
                <w:rFonts w:ascii="Calibri" w:hAnsi="Calibri"/>
              </w:rPr>
              <w:t xml:space="preserve"> </w:t>
            </w:r>
            <w:r>
              <w:rPr>
                <w:rFonts w:ascii="Calibri" w:hAnsi="Calibri"/>
              </w:rPr>
              <w:t>0.</w:t>
            </w:r>
            <w:r w:rsidR="00000000">
              <w:rPr>
                <w:rFonts w:ascii="Calibri" w:hAnsi="Calibri"/>
              </w:rPr>
              <w:t xml:space="preserve"> 0</w:t>
            </w:r>
          </w:p>
          <w:p w14:paraId="180B5658" w14:textId="77777777" w:rsidR="002F2689" w:rsidRDefault="00000000">
            <w:pPr>
              <w:pStyle w:val="TableContents"/>
              <w:jc w:val="center"/>
              <w:rPr>
                <w:rFonts w:ascii="Calibri" w:hAnsi="Calibri"/>
              </w:rPr>
            </w:pPr>
            <w:r>
              <w:rPr>
                <w:rFonts w:ascii="Calibri" w:hAnsi="Calibri"/>
              </w:rPr>
              <w:t>to binary</w:t>
            </w:r>
          </w:p>
          <w:p w14:paraId="05FC3621" w14:textId="77777777" w:rsidR="002F2689" w:rsidRDefault="00000000">
            <w:pPr>
              <w:pStyle w:val="TableContents"/>
              <w:jc w:val="center"/>
              <w:rPr>
                <w:rFonts w:ascii="Calibri" w:hAnsi="Calibri"/>
              </w:rPr>
            </w:pPr>
            <w:r>
              <w:rPr>
                <w:rFonts w:ascii="Calibri" w:hAnsi="Calibri"/>
                <w:color w:val="FF0000"/>
              </w:rPr>
              <w:t>0</w:t>
            </w:r>
            <w:r>
              <w:rPr>
                <w:rFonts w:ascii="Calibri" w:hAnsi="Calibri"/>
              </w:rPr>
              <w:t>0000000 . 00000000 . 00000000 . 00000000</w:t>
            </w:r>
          </w:p>
        </w:tc>
        <w:tc>
          <w:tcPr>
            <w:tcW w:w="4686" w:type="dxa"/>
            <w:tcBorders>
              <w:left w:val="single" w:sz="4" w:space="0" w:color="000000"/>
              <w:bottom w:val="single" w:sz="4" w:space="0" w:color="000000"/>
              <w:right w:val="single" w:sz="4" w:space="0" w:color="000000"/>
            </w:tcBorders>
          </w:tcPr>
          <w:p w14:paraId="37B54065" w14:textId="431EEC86" w:rsidR="002F2689" w:rsidRDefault="00000000">
            <w:pPr>
              <w:pStyle w:val="TableContents"/>
              <w:jc w:val="center"/>
              <w:rPr>
                <w:rFonts w:ascii="Calibri" w:hAnsi="Calibri"/>
              </w:rPr>
            </w:pPr>
            <w:r>
              <w:rPr>
                <w:rFonts w:ascii="Calibri" w:hAnsi="Calibri"/>
              </w:rPr>
              <w:t xml:space="preserve">127 . </w:t>
            </w:r>
            <w:r w:rsidR="00CE0205">
              <w:rPr>
                <w:rFonts w:ascii="Calibri" w:hAnsi="Calibri"/>
              </w:rPr>
              <w:t>255.</w:t>
            </w:r>
            <w:r>
              <w:rPr>
                <w:rFonts w:ascii="Calibri" w:hAnsi="Calibri"/>
              </w:rPr>
              <w:t xml:space="preserve"> 255 . 255</w:t>
            </w:r>
          </w:p>
          <w:p w14:paraId="3F742334" w14:textId="77777777" w:rsidR="002F2689" w:rsidRDefault="00000000">
            <w:pPr>
              <w:pStyle w:val="TableContents"/>
              <w:jc w:val="center"/>
              <w:rPr>
                <w:rFonts w:ascii="Calibri" w:hAnsi="Calibri"/>
              </w:rPr>
            </w:pPr>
            <w:r>
              <w:rPr>
                <w:rFonts w:ascii="Calibri" w:hAnsi="Calibri"/>
              </w:rPr>
              <w:t>to binary</w:t>
            </w:r>
          </w:p>
          <w:p w14:paraId="65776ACA" w14:textId="151694CF" w:rsidR="002F2689" w:rsidRDefault="00CE0205">
            <w:pPr>
              <w:pStyle w:val="TableContents"/>
              <w:jc w:val="center"/>
              <w:rPr>
                <w:rFonts w:ascii="Calibri" w:hAnsi="Calibri"/>
              </w:rPr>
            </w:pPr>
            <w:r>
              <w:rPr>
                <w:rFonts w:ascii="Calibri" w:hAnsi="Calibri"/>
                <w:color w:val="FF0000"/>
              </w:rPr>
              <w:t>0</w:t>
            </w:r>
            <w:r>
              <w:rPr>
                <w:rFonts w:ascii="Calibri" w:hAnsi="Calibri"/>
              </w:rPr>
              <w:t>1111111.</w:t>
            </w:r>
            <w:r w:rsidR="00000000">
              <w:rPr>
                <w:rFonts w:ascii="Calibri" w:hAnsi="Calibri"/>
              </w:rPr>
              <w:t xml:space="preserve"> </w:t>
            </w:r>
            <w:r>
              <w:rPr>
                <w:rFonts w:ascii="Calibri" w:hAnsi="Calibri"/>
              </w:rPr>
              <w:t>11111111.</w:t>
            </w:r>
            <w:r w:rsidR="00000000">
              <w:rPr>
                <w:rFonts w:ascii="Calibri" w:hAnsi="Calibri"/>
              </w:rPr>
              <w:t xml:space="preserve">  </w:t>
            </w:r>
            <w:r>
              <w:rPr>
                <w:rFonts w:ascii="Calibri" w:hAnsi="Calibri"/>
              </w:rPr>
              <w:t>11111111.</w:t>
            </w:r>
            <w:r w:rsidR="00000000">
              <w:rPr>
                <w:rFonts w:ascii="Calibri" w:hAnsi="Calibri"/>
              </w:rPr>
              <w:t xml:space="preserve">  11111111</w:t>
            </w:r>
          </w:p>
        </w:tc>
      </w:tr>
      <w:tr w:rsidR="002F2689" w14:paraId="1FB9B28B" w14:textId="77777777">
        <w:tc>
          <w:tcPr>
            <w:tcW w:w="777" w:type="dxa"/>
            <w:tcBorders>
              <w:left w:val="single" w:sz="4" w:space="0" w:color="000000"/>
              <w:bottom w:val="single" w:sz="4" w:space="0" w:color="000000"/>
            </w:tcBorders>
          </w:tcPr>
          <w:p w14:paraId="4C12C5B9" w14:textId="77777777" w:rsidR="002F2689" w:rsidRDefault="00000000">
            <w:pPr>
              <w:pStyle w:val="TableContents"/>
              <w:jc w:val="center"/>
              <w:rPr>
                <w:rFonts w:ascii="Calibri" w:hAnsi="Calibri"/>
              </w:rPr>
            </w:pPr>
            <w:r>
              <w:rPr>
                <w:rFonts w:ascii="Calibri" w:hAnsi="Calibri"/>
              </w:rPr>
              <w:t>B</w:t>
            </w:r>
          </w:p>
        </w:tc>
        <w:tc>
          <w:tcPr>
            <w:tcW w:w="4580" w:type="dxa"/>
            <w:tcBorders>
              <w:left w:val="single" w:sz="4" w:space="0" w:color="000000"/>
              <w:bottom w:val="single" w:sz="4" w:space="0" w:color="000000"/>
            </w:tcBorders>
          </w:tcPr>
          <w:p w14:paraId="07381703" w14:textId="2BA5BB77" w:rsidR="002F2689" w:rsidRDefault="00CE0205">
            <w:pPr>
              <w:pStyle w:val="TableContents"/>
              <w:jc w:val="center"/>
              <w:rPr>
                <w:rFonts w:ascii="Calibri" w:hAnsi="Calibri"/>
              </w:rPr>
            </w:pPr>
            <w:r>
              <w:rPr>
                <w:rFonts w:ascii="Calibri" w:hAnsi="Calibri"/>
              </w:rPr>
              <w:t>128.</w:t>
            </w:r>
            <w:r w:rsidR="00000000">
              <w:rPr>
                <w:rFonts w:ascii="Calibri" w:hAnsi="Calibri"/>
              </w:rPr>
              <w:t xml:space="preserve"> </w:t>
            </w:r>
            <w:r>
              <w:rPr>
                <w:rFonts w:ascii="Calibri" w:hAnsi="Calibri"/>
              </w:rPr>
              <w:t>0.</w:t>
            </w:r>
            <w:r w:rsidR="00000000">
              <w:rPr>
                <w:rFonts w:ascii="Calibri" w:hAnsi="Calibri"/>
              </w:rPr>
              <w:t xml:space="preserve"> </w:t>
            </w:r>
            <w:r>
              <w:rPr>
                <w:rFonts w:ascii="Calibri" w:hAnsi="Calibri"/>
              </w:rPr>
              <w:t>0.</w:t>
            </w:r>
            <w:r w:rsidR="00000000">
              <w:rPr>
                <w:rFonts w:ascii="Calibri" w:hAnsi="Calibri"/>
              </w:rPr>
              <w:t xml:space="preserve"> 0</w:t>
            </w:r>
          </w:p>
          <w:p w14:paraId="0DD7888A" w14:textId="77777777" w:rsidR="002F2689" w:rsidRDefault="00000000">
            <w:pPr>
              <w:pStyle w:val="TableContents"/>
              <w:jc w:val="center"/>
              <w:rPr>
                <w:rFonts w:ascii="Calibri" w:hAnsi="Calibri"/>
              </w:rPr>
            </w:pPr>
            <w:r>
              <w:rPr>
                <w:rFonts w:ascii="Calibri" w:hAnsi="Calibri"/>
              </w:rPr>
              <w:t>to binary</w:t>
            </w:r>
          </w:p>
          <w:p w14:paraId="209DBD53" w14:textId="6990AC1D" w:rsidR="002F2689" w:rsidRDefault="00CE0205">
            <w:pPr>
              <w:pStyle w:val="TableContents"/>
              <w:jc w:val="center"/>
              <w:rPr>
                <w:rFonts w:ascii="Calibri" w:hAnsi="Calibri"/>
              </w:rPr>
            </w:pPr>
            <w:r>
              <w:rPr>
                <w:rFonts w:ascii="Calibri" w:hAnsi="Calibri"/>
                <w:color w:val="FF0000"/>
              </w:rPr>
              <w:t>10</w:t>
            </w:r>
            <w:r>
              <w:rPr>
                <w:rFonts w:ascii="Calibri" w:hAnsi="Calibri"/>
              </w:rPr>
              <w:t>000000.</w:t>
            </w:r>
            <w:r w:rsidR="00000000">
              <w:rPr>
                <w:rFonts w:ascii="Calibri" w:hAnsi="Calibri"/>
              </w:rPr>
              <w:t xml:space="preserve"> </w:t>
            </w:r>
            <w:r>
              <w:rPr>
                <w:rFonts w:ascii="Calibri" w:hAnsi="Calibri"/>
              </w:rPr>
              <w:t>00000000.</w:t>
            </w:r>
            <w:r w:rsidR="00000000">
              <w:rPr>
                <w:rFonts w:ascii="Calibri" w:hAnsi="Calibri"/>
              </w:rPr>
              <w:t xml:space="preserve"> </w:t>
            </w:r>
            <w:r>
              <w:rPr>
                <w:rFonts w:ascii="Calibri" w:hAnsi="Calibri"/>
              </w:rPr>
              <w:t>00000000.</w:t>
            </w:r>
            <w:r w:rsidR="00000000">
              <w:rPr>
                <w:rFonts w:ascii="Calibri" w:hAnsi="Calibri"/>
              </w:rPr>
              <w:t xml:space="preserve"> 00000000</w:t>
            </w:r>
          </w:p>
        </w:tc>
        <w:tc>
          <w:tcPr>
            <w:tcW w:w="4686" w:type="dxa"/>
            <w:tcBorders>
              <w:left w:val="single" w:sz="4" w:space="0" w:color="000000"/>
              <w:bottom w:val="single" w:sz="4" w:space="0" w:color="000000"/>
              <w:right w:val="single" w:sz="4" w:space="0" w:color="000000"/>
            </w:tcBorders>
          </w:tcPr>
          <w:p w14:paraId="5E74CC8D" w14:textId="04EFDEED" w:rsidR="002F2689" w:rsidRDefault="00CE0205">
            <w:pPr>
              <w:pStyle w:val="TableContents"/>
              <w:jc w:val="center"/>
              <w:rPr>
                <w:rFonts w:ascii="Calibri" w:hAnsi="Calibri"/>
              </w:rPr>
            </w:pPr>
            <w:r>
              <w:rPr>
                <w:rFonts w:ascii="Calibri" w:hAnsi="Calibri"/>
              </w:rPr>
              <w:t>191.</w:t>
            </w:r>
            <w:r w:rsidR="00000000">
              <w:rPr>
                <w:rFonts w:ascii="Calibri" w:hAnsi="Calibri"/>
              </w:rPr>
              <w:t xml:space="preserve"> </w:t>
            </w:r>
            <w:r>
              <w:rPr>
                <w:rFonts w:ascii="Calibri" w:hAnsi="Calibri"/>
              </w:rPr>
              <w:t>255.</w:t>
            </w:r>
            <w:r w:rsidR="00000000">
              <w:rPr>
                <w:rFonts w:ascii="Calibri" w:hAnsi="Calibri"/>
              </w:rPr>
              <w:t xml:space="preserve"> </w:t>
            </w:r>
            <w:r>
              <w:rPr>
                <w:rFonts w:ascii="Calibri" w:hAnsi="Calibri"/>
              </w:rPr>
              <w:t>255.</w:t>
            </w:r>
            <w:r w:rsidR="00000000">
              <w:rPr>
                <w:rFonts w:ascii="Calibri" w:hAnsi="Calibri"/>
              </w:rPr>
              <w:t xml:space="preserve"> 255</w:t>
            </w:r>
          </w:p>
          <w:p w14:paraId="41D82E4A" w14:textId="77777777" w:rsidR="002F2689" w:rsidRDefault="00000000">
            <w:pPr>
              <w:pStyle w:val="TableContents"/>
              <w:jc w:val="center"/>
              <w:rPr>
                <w:rFonts w:ascii="Calibri" w:hAnsi="Calibri"/>
              </w:rPr>
            </w:pPr>
            <w:r>
              <w:rPr>
                <w:rFonts w:ascii="Calibri" w:hAnsi="Calibri"/>
              </w:rPr>
              <w:t>to binary</w:t>
            </w:r>
          </w:p>
          <w:p w14:paraId="1D74AA65" w14:textId="7D18F9F1" w:rsidR="002F2689" w:rsidRDefault="00CE0205">
            <w:pPr>
              <w:pStyle w:val="TableContents"/>
              <w:jc w:val="center"/>
              <w:rPr>
                <w:rFonts w:ascii="Calibri" w:hAnsi="Calibri"/>
              </w:rPr>
            </w:pPr>
            <w:r>
              <w:rPr>
                <w:rFonts w:ascii="Calibri" w:hAnsi="Calibri"/>
                <w:color w:val="FF0000"/>
              </w:rPr>
              <w:t>10</w:t>
            </w:r>
            <w:r>
              <w:rPr>
                <w:rFonts w:ascii="Calibri" w:hAnsi="Calibri"/>
              </w:rPr>
              <w:t>111111.</w:t>
            </w:r>
            <w:r w:rsidR="00000000">
              <w:rPr>
                <w:rFonts w:ascii="Calibri" w:hAnsi="Calibri"/>
              </w:rPr>
              <w:t xml:space="preserve"> </w:t>
            </w:r>
            <w:r>
              <w:rPr>
                <w:rFonts w:ascii="Calibri" w:hAnsi="Calibri"/>
              </w:rPr>
              <w:t>11111111.</w:t>
            </w:r>
            <w:r w:rsidR="00000000">
              <w:rPr>
                <w:rFonts w:ascii="Calibri" w:hAnsi="Calibri"/>
              </w:rPr>
              <w:t xml:space="preserve">  </w:t>
            </w:r>
            <w:r>
              <w:rPr>
                <w:rFonts w:ascii="Calibri" w:hAnsi="Calibri"/>
              </w:rPr>
              <w:t>11111111.</w:t>
            </w:r>
            <w:r w:rsidR="00000000">
              <w:rPr>
                <w:rFonts w:ascii="Calibri" w:hAnsi="Calibri"/>
              </w:rPr>
              <w:t xml:space="preserve">  11111111</w:t>
            </w:r>
          </w:p>
        </w:tc>
      </w:tr>
      <w:tr w:rsidR="002F2689" w14:paraId="076C5245" w14:textId="77777777">
        <w:tc>
          <w:tcPr>
            <w:tcW w:w="777" w:type="dxa"/>
            <w:tcBorders>
              <w:left w:val="single" w:sz="4" w:space="0" w:color="000000"/>
              <w:bottom w:val="single" w:sz="4" w:space="0" w:color="000000"/>
            </w:tcBorders>
          </w:tcPr>
          <w:p w14:paraId="32034DC5" w14:textId="77777777" w:rsidR="002F2689" w:rsidRDefault="00000000">
            <w:pPr>
              <w:pStyle w:val="TableContents"/>
              <w:jc w:val="center"/>
              <w:rPr>
                <w:rFonts w:ascii="Calibri" w:hAnsi="Calibri"/>
              </w:rPr>
            </w:pPr>
            <w:r>
              <w:rPr>
                <w:rFonts w:ascii="Calibri" w:hAnsi="Calibri"/>
              </w:rPr>
              <w:t>C</w:t>
            </w:r>
          </w:p>
        </w:tc>
        <w:tc>
          <w:tcPr>
            <w:tcW w:w="4580" w:type="dxa"/>
            <w:tcBorders>
              <w:left w:val="single" w:sz="4" w:space="0" w:color="000000"/>
              <w:bottom w:val="single" w:sz="4" w:space="0" w:color="000000"/>
            </w:tcBorders>
          </w:tcPr>
          <w:p w14:paraId="43CB5F26" w14:textId="7FB2EB97" w:rsidR="002F2689" w:rsidRDefault="00CE0205">
            <w:pPr>
              <w:pStyle w:val="TableContents"/>
              <w:jc w:val="center"/>
              <w:rPr>
                <w:rFonts w:ascii="Calibri" w:hAnsi="Calibri"/>
              </w:rPr>
            </w:pPr>
            <w:r>
              <w:rPr>
                <w:rFonts w:ascii="Calibri" w:hAnsi="Calibri"/>
              </w:rPr>
              <w:t>192.</w:t>
            </w:r>
            <w:r w:rsidR="00000000">
              <w:rPr>
                <w:rFonts w:ascii="Calibri" w:hAnsi="Calibri"/>
              </w:rPr>
              <w:t xml:space="preserve"> </w:t>
            </w:r>
            <w:r>
              <w:rPr>
                <w:rFonts w:ascii="Calibri" w:hAnsi="Calibri"/>
              </w:rPr>
              <w:t>0.</w:t>
            </w:r>
            <w:r w:rsidR="00000000">
              <w:rPr>
                <w:rFonts w:ascii="Calibri" w:hAnsi="Calibri"/>
              </w:rPr>
              <w:t xml:space="preserve"> 0 . 0</w:t>
            </w:r>
          </w:p>
          <w:p w14:paraId="6C0E13D0" w14:textId="77777777" w:rsidR="002F2689" w:rsidRDefault="00000000">
            <w:pPr>
              <w:pStyle w:val="TableContents"/>
              <w:jc w:val="center"/>
              <w:rPr>
                <w:rFonts w:ascii="Calibri" w:hAnsi="Calibri"/>
              </w:rPr>
            </w:pPr>
            <w:r>
              <w:rPr>
                <w:rFonts w:ascii="Calibri" w:hAnsi="Calibri"/>
              </w:rPr>
              <w:t>to binary</w:t>
            </w:r>
          </w:p>
          <w:p w14:paraId="731AF8B0" w14:textId="6C6B75D6" w:rsidR="002F2689" w:rsidRDefault="00CE0205">
            <w:pPr>
              <w:pStyle w:val="TableContents"/>
              <w:jc w:val="center"/>
              <w:rPr>
                <w:rFonts w:ascii="Calibri" w:hAnsi="Calibri"/>
              </w:rPr>
            </w:pPr>
            <w:r>
              <w:rPr>
                <w:rFonts w:ascii="Calibri" w:hAnsi="Calibri"/>
                <w:color w:val="FF0000"/>
              </w:rPr>
              <w:t>110</w:t>
            </w:r>
            <w:r>
              <w:rPr>
                <w:rFonts w:ascii="Calibri" w:hAnsi="Calibri"/>
              </w:rPr>
              <w:t>00000.</w:t>
            </w:r>
            <w:r w:rsidR="00000000">
              <w:rPr>
                <w:rFonts w:ascii="Calibri" w:hAnsi="Calibri"/>
              </w:rPr>
              <w:t xml:space="preserve"> </w:t>
            </w:r>
            <w:r>
              <w:rPr>
                <w:rFonts w:ascii="Calibri" w:hAnsi="Calibri"/>
              </w:rPr>
              <w:t>00000000.</w:t>
            </w:r>
            <w:r w:rsidR="00000000">
              <w:rPr>
                <w:rFonts w:ascii="Calibri" w:hAnsi="Calibri"/>
              </w:rPr>
              <w:t xml:space="preserve"> </w:t>
            </w:r>
            <w:r>
              <w:rPr>
                <w:rFonts w:ascii="Calibri" w:hAnsi="Calibri"/>
              </w:rPr>
              <w:t>00000000.</w:t>
            </w:r>
            <w:r w:rsidR="00000000">
              <w:rPr>
                <w:rFonts w:ascii="Calibri" w:hAnsi="Calibri"/>
              </w:rPr>
              <w:t xml:space="preserve"> 00000000</w:t>
            </w:r>
          </w:p>
        </w:tc>
        <w:tc>
          <w:tcPr>
            <w:tcW w:w="4686" w:type="dxa"/>
            <w:tcBorders>
              <w:left w:val="single" w:sz="4" w:space="0" w:color="000000"/>
              <w:bottom w:val="single" w:sz="4" w:space="0" w:color="000000"/>
              <w:right w:val="single" w:sz="4" w:space="0" w:color="000000"/>
            </w:tcBorders>
          </w:tcPr>
          <w:p w14:paraId="6CC367F4" w14:textId="4634F9B5" w:rsidR="002F2689" w:rsidRDefault="00CE0205">
            <w:pPr>
              <w:pStyle w:val="TableContents"/>
              <w:jc w:val="center"/>
              <w:rPr>
                <w:rFonts w:ascii="Calibri" w:hAnsi="Calibri"/>
              </w:rPr>
            </w:pPr>
            <w:r>
              <w:rPr>
                <w:rFonts w:ascii="Calibri" w:hAnsi="Calibri"/>
              </w:rPr>
              <w:t>223.</w:t>
            </w:r>
            <w:r w:rsidR="00000000">
              <w:rPr>
                <w:rFonts w:ascii="Calibri" w:hAnsi="Calibri"/>
              </w:rPr>
              <w:t xml:space="preserve"> </w:t>
            </w:r>
            <w:r>
              <w:rPr>
                <w:rFonts w:ascii="Calibri" w:hAnsi="Calibri"/>
              </w:rPr>
              <w:t>255.</w:t>
            </w:r>
            <w:r w:rsidR="00000000">
              <w:rPr>
                <w:rFonts w:ascii="Calibri" w:hAnsi="Calibri"/>
              </w:rPr>
              <w:t xml:space="preserve"> </w:t>
            </w:r>
            <w:r>
              <w:rPr>
                <w:rFonts w:ascii="Calibri" w:hAnsi="Calibri"/>
              </w:rPr>
              <w:t>255.</w:t>
            </w:r>
            <w:r w:rsidR="00000000">
              <w:rPr>
                <w:rFonts w:ascii="Calibri" w:hAnsi="Calibri"/>
              </w:rPr>
              <w:t xml:space="preserve"> 255</w:t>
            </w:r>
          </w:p>
          <w:p w14:paraId="1F77EAC3" w14:textId="77777777" w:rsidR="002F2689" w:rsidRDefault="00000000">
            <w:pPr>
              <w:pStyle w:val="TableContents"/>
              <w:jc w:val="center"/>
              <w:rPr>
                <w:rFonts w:ascii="Calibri" w:hAnsi="Calibri"/>
              </w:rPr>
            </w:pPr>
            <w:r>
              <w:rPr>
                <w:rFonts w:ascii="Calibri" w:hAnsi="Calibri"/>
              </w:rPr>
              <w:t>to binary</w:t>
            </w:r>
          </w:p>
          <w:p w14:paraId="5675FCB3" w14:textId="54C2C2F4" w:rsidR="002F2689" w:rsidRDefault="00CE0205">
            <w:pPr>
              <w:pStyle w:val="TableContents"/>
              <w:jc w:val="center"/>
              <w:rPr>
                <w:rFonts w:ascii="Calibri" w:hAnsi="Calibri"/>
              </w:rPr>
            </w:pPr>
            <w:r>
              <w:rPr>
                <w:rFonts w:ascii="Calibri" w:hAnsi="Calibri"/>
                <w:color w:val="FF0000"/>
              </w:rPr>
              <w:t>110</w:t>
            </w:r>
            <w:r>
              <w:rPr>
                <w:rFonts w:ascii="Calibri" w:hAnsi="Calibri"/>
              </w:rPr>
              <w:t>11111.</w:t>
            </w:r>
            <w:r w:rsidR="00000000">
              <w:rPr>
                <w:rFonts w:ascii="Calibri" w:hAnsi="Calibri"/>
              </w:rPr>
              <w:t xml:space="preserve"> </w:t>
            </w:r>
            <w:r>
              <w:rPr>
                <w:rFonts w:ascii="Calibri" w:hAnsi="Calibri"/>
              </w:rPr>
              <w:t>11111111.</w:t>
            </w:r>
            <w:r w:rsidR="00000000">
              <w:rPr>
                <w:rFonts w:ascii="Calibri" w:hAnsi="Calibri"/>
              </w:rPr>
              <w:t xml:space="preserve">  </w:t>
            </w:r>
            <w:r>
              <w:rPr>
                <w:rFonts w:ascii="Calibri" w:hAnsi="Calibri"/>
              </w:rPr>
              <w:t>11111111.</w:t>
            </w:r>
            <w:r w:rsidR="00000000">
              <w:rPr>
                <w:rFonts w:ascii="Calibri" w:hAnsi="Calibri"/>
              </w:rPr>
              <w:t xml:space="preserve">  11111111</w:t>
            </w:r>
          </w:p>
        </w:tc>
      </w:tr>
    </w:tbl>
    <w:p w14:paraId="619CE27A" w14:textId="77777777" w:rsidR="002F2689" w:rsidRDefault="002F2689">
      <w:pPr>
        <w:jc w:val="center"/>
        <w:rPr>
          <w:rFonts w:ascii="Calibri" w:hAnsi="Calibri"/>
        </w:rPr>
      </w:pPr>
    </w:p>
    <w:p w14:paraId="5AA9521D" w14:textId="77777777" w:rsidR="002F2689" w:rsidRDefault="002F2689">
      <w:pPr>
        <w:rPr>
          <w:rFonts w:ascii="Calibri" w:hAnsi="Calibri"/>
        </w:rPr>
      </w:pPr>
    </w:p>
    <w:p w14:paraId="2CBFFCAD" w14:textId="77777777" w:rsidR="002F2689" w:rsidRDefault="00000000">
      <w:pPr>
        <w:jc w:val="both"/>
        <w:rPr>
          <w:rFonts w:ascii="Calibri" w:hAnsi="Calibri"/>
          <w:b/>
          <w:bCs/>
        </w:rPr>
      </w:pPr>
      <w:r>
        <w:rPr>
          <w:rFonts w:ascii="Calibri" w:hAnsi="Calibri"/>
          <w:b/>
          <w:bCs/>
        </w:rPr>
        <w:t>Private And Special Address</w:t>
      </w:r>
    </w:p>
    <w:p w14:paraId="5C4D4007" w14:textId="77777777" w:rsidR="002F2689" w:rsidRDefault="002F2689">
      <w:pPr>
        <w:jc w:val="both"/>
        <w:rPr>
          <w:rFonts w:ascii="Calibri" w:hAnsi="Calibri"/>
          <w:b/>
          <w:bCs/>
        </w:rPr>
      </w:pPr>
    </w:p>
    <w:p w14:paraId="1A9E3BD0" w14:textId="77777777" w:rsidR="002F2689" w:rsidRDefault="00000000">
      <w:pPr>
        <w:jc w:val="both"/>
        <w:rPr>
          <w:rFonts w:ascii="Calibri" w:hAnsi="Calibri"/>
        </w:rPr>
      </w:pPr>
      <w:r>
        <w:rPr>
          <w:rFonts w:ascii="Calibri" w:hAnsi="Calibri"/>
        </w:rPr>
        <w:t>Certain IPv4 address are not routable on the internet and are reserved for internal network, they are known as private address.</w:t>
      </w:r>
    </w:p>
    <w:p w14:paraId="43696A49" w14:textId="77777777" w:rsidR="002F2689" w:rsidRDefault="002F2689">
      <w:pPr>
        <w:jc w:val="both"/>
        <w:rPr>
          <w:rFonts w:ascii="Calibri" w:hAnsi="Calibri"/>
        </w:rPr>
      </w:pPr>
    </w:p>
    <w:p w14:paraId="3E1F568D" w14:textId="02CA5729" w:rsidR="002F2689" w:rsidRDefault="001C0491">
      <w:pPr>
        <w:numPr>
          <w:ilvl w:val="0"/>
          <w:numId w:val="4"/>
        </w:numPr>
        <w:jc w:val="both"/>
        <w:rPr>
          <w:rFonts w:ascii="Calibri" w:hAnsi="Calibri"/>
        </w:rPr>
      </w:pPr>
      <w:r>
        <w:rPr>
          <w:rFonts w:ascii="Calibri" w:hAnsi="Calibri"/>
        </w:rPr>
        <w:t>10.</w:t>
      </w:r>
      <w:r w:rsidR="00000000">
        <w:rPr>
          <w:rFonts w:ascii="Calibri" w:hAnsi="Calibri"/>
        </w:rPr>
        <w:t xml:space="preserve"> </w:t>
      </w:r>
      <w:r>
        <w:rPr>
          <w:rFonts w:ascii="Calibri" w:hAnsi="Calibri"/>
        </w:rPr>
        <w:t>0.</w:t>
      </w:r>
      <w:r w:rsidR="00000000">
        <w:rPr>
          <w:rFonts w:ascii="Calibri" w:hAnsi="Calibri"/>
        </w:rPr>
        <w:t xml:space="preserve"> </w:t>
      </w:r>
      <w:r>
        <w:rPr>
          <w:rFonts w:ascii="Calibri" w:hAnsi="Calibri"/>
        </w:rPr>
        <w:t>0.</w:t>
      </w:r>
      <w:r w:rsidR="00000000">
        <w:rPr>
          <w:rFonts w:ascii="Calibri" w:hAnsi="Calibri"/>
        </w:rPr>
        <w:t xml:space="preserve"> 0 (Class A address)</w:t>
      </w:r>
    </w:p>
    <w:p w14:paraId="53482581" w14:textId="77777777" w:rsidR="002F2689" w:rsidRDefault="00000000">
      <w:pPr>
        <w:numPr>
          <w:ilvl w:val="0"/>
          <w:numId w:val="4"/>
        </w:numPr>
        <w:jc w:val="both"/>
        <w:rPr>
          <w:rFonts w:ascii="Calibri" w:hAnsi="Calibri"/>
        </w:rPr>
      </w:pPr>
      <w:r>
        <w:rPr>
          <w:rFonts w:ascii="Calibri" w:hAnsi="Calibri"/>
        </w:rPr>
        <w:t>All ones and all zeros node addresses</w:t>
      </w:r>
    </w:p>
    <w:p w14:paraId="11D3AE3E" w14:textId="6C35C786" w:rsidR="002F2689" w:rsidRDefault="00C91E9B">
      <w:pPr>
        <w:numPr>
          <w:ilvl w:val="1"/>
          <w:numId w:val="4"/>
        </w:numPr>
        <w:jc w:val="both"/>
        <w:rPr>
          <w:rFonts w:ascii="Calibri" w:hAnsi="Calibri"/>
        </w:rPr>
      </w:pPr>
      <w:r>
        <w:rPr>
          <w:rFonts w:ascii="Calibri" w:hAnsi="Calibri"/>
        </w:rPr>
        <w:t xml:space="preserve">E.g.: </w:t>
      </w:r>
      <w:r w:rsidR="001C0491">
        <w:rPr>
          <w:rFonts w:ascii="Calibri" w:hAnsi="Calibri"/>
        </w:rPr>
        <w:t>192.</w:t>
      </w:r>
      <w:r>
        <w:rPr>
          <w:rFonts w:ascii="Calibri" w:hAnsi="Calibri"/>
        </w:rPr>
        <w:t xml:space="preserve"> </w:t>
      </w:r>
      <w:r w:rsidR="001C0491">
        <w:rPr>
          <w:rFonts w:ascii="Calibri" w:hAnsi="Calibri"/>
        </w:rPr>
        <w:t>168.</w:t>
      </w:r>
      <w:r>
        <w:rPr>
          <w:rFonts w:ascii="Calibri" w:hAnsi="Calibri"/>
        </w:rPr>
        <w:t xml:space="preserve"> </w:t>
      </w:r>
      <w:r w:rsidR="001C0491">
        <w:rPr>
          <w:rFonts w:ascii="Calibri" w:hAnsi="Calibri"/>
        </w:rPr>
        <w:t>0.</w:t>
      </w:r>
      <w:r>
        <w:rPr>
          <w:rFonts w:ascii="Calibri" w:hAnsi="Calibri"/>
        </w:rPr>
        <w:t xml:space="preserve"> 0</w:t>
      </w:r>
    </w:p>
    <w:p w14:paraId="00D034FA" w14:textId="244F6205" w:rsidR="002F2689" w:rsidRDefault="00C91E9B">
      <w:pPr>
        <w:numPr>
          <w:ilvl w:val="1"/>
          <w:numId w:val="4"/>
        </w:numPr>
        <w:jc w:val="both"/>
        <w:rPr>
          <w:rFonts w:ascii="Calibri" w:hAnsi="Calibri"/>
        </w:rPr>
      </w:pPr>
      <w:r>
        <w:rPr>
          <w:rFonts w:ascii="Calibri" w:hAnsi="Calibri"/>
        </w:rPr>
        <w:t>E.g.: 192. 168. 0. 255</w:t>
      </w:r>
    </w:p>
    <w:p w14:paraId="4E8D13FD" w14:textId="4FD79749" w:rsidR="002F2689" w:rsidRDefault="00000000">
      <w:pPr>
        <w:numPr>
          <w:ilvl w:val="0"/>
          <w:numId w:val="4"/>
        </w:numPr>
        <w:jc w:val="both"/>
        <w:rPr>
          <w:rFonts w:ascii="Calibri" w:hAnsi="Calibri"/>
        </w:rPr>
      </w:pPr>
      <w:r>
        <w:rPr>
          <w:rFonts w:ascii="Calibri" w:hAnsi="Calibri"/>
        </w:rPr>
        <w:t xml:space="preserve">Loopback Address </w:t>
      </w:r>
      <w:r w:rsidR="001C0491">
        <w:rPr>
          <w:rFonts w:ascii="Calibri" w:hAnsi="Calibri"/>
        </w:rPr>
        <w:t>127.</w:t>
      </w:r>
      <w:r>
        <w:rPr>
          <w:rFonts w:ascii="Calibri" w:hAnsi="Calibri"/>
        </w:rPr>
        <w:t xml:space="preserve"> </w:t>
      </w:r>
      <w:r w:rsidR="001C0491">
        <w:rPr>
          <w:rFonts w:ascii="Calibri" w:hAnsi="Calibri"/>
        </w:rPr>
        <w:t>0.</w:t>
      </w:r>
      <w:r>
        <w:rPr>
          <w:rFonts w:ascii="Calibri" w:hAnsi="Calibri"/>
        </w:rPr>
        <w:t xml:space="preserve"> </w:t>
      </w:r>
      <w:r w:rsidR="001C0491">
        <w:rPr>
          <w:rFonts w:ascii="Calibri" w:hAnsi="Calibri"/>
        </w:rPr>
        <w:t>0.</w:t>
      </w:r>
      <w:r>
        <w:rPr>
          <w:rFonts w:ascii="Calibri" w:hAnsi="Calibri"/>
        </w:rPr>
        <w:t xml:space="preserve"> 1</w:t>
      </w:r>
    </w:p>
    <w:p w14:paraId="1544C175" w14:textId="6F1C2203" w:rsidR="002F2689" w:rsidRDefault="00000000">
      <w:pPr>
        <w:numPr>
          <w:ilvl w:val="0"/>
          <w:numId w:val="4"/>
        </w:numPr>
        <w:jc w:val="both"/>
        <w:rPr>
          <w:rFonts w:ascii="Calibri" w:hAnsi="Calibri"/>
        </w:rPr>
      </w:pPr>
      <w:r>
        <w:rPr>
          <w:rFonts w:ascii="Calibri" w:hAnsi="Calibri"/>
        </w:rPr>
        <w:t xml:space="preserve">Link local address range </w:t>
      </w:r>
      <w:r w:rsidR="001C0491">
        <w:rPr>
          <w:rFonts w:ascii="Calibri" w:hAnsi="Calibri"/>
        </w:rPr>
        <w:t>169.</w:t>
      </w:r>
      <w:r>
        <w:rPr>
          <w:rFonts w:ascii="Calibri" w:hAnsi="Calibri"/>
        </w:rPr>
        <w:t xml:space="preserve"> </w:t>
      </w:r>
      <w:r w:rsidR="001C0491">
        <w:rPr>
          <w:rFonts w:ascii="Calibri" w:hAnsi="Calibri"/>
        </w:rPr>
        <w:t>254.</w:t>
      </w:r>
      <w:r>
        <w:rPr>
          <w:rFonts w:ascii="Calibri" w:hAnsi="Calibri"/>
        </w:rPr>
        <w:t xml:space="preserve"> </w:t>
      </w:r>
      <w:r w:rsidR="001C0491">
        <w:rPr>
          <w:rFonts w:ascii="Calibri" w:hAnsi="Calibri"/>
        </w:rPr>
        <w:t>0.</w:t>
      </w:r>
      <w:r>
        <w:rPr>
          <w:rFonts w:ascii="Calibri" w:hAnsi="Calibri"/>
        </w:rPr>
        <w:t xml:space="preserve"> 0 is used to auto assign IP address, when no DHCP server is available.</w:t>
      </w:r>
      <w:r>
        <w:br w:type="page"/>
      </w:r>
    </w:p>
    <w:p w14:paraId="09BE5DB4" w14:textId="77777777" w:rsidR="002F2689" w:rsidRDefault="00000000">
      <w:pPr>
        <w:jc w:val="both"/>
        <w:rPr>
          <w:rFonts w:ascii="Calibri" w:hAnsi="Calibri"/>
          <w:b/>
          <w:bCs/>
        </w:rPr>
      </w:pPr>
      <w:r>
        <w:rPr>
          <w:rFonts w:ascii="Calibri" w:hAnsi="Calibri"/>
          <w:b/>
          <w:bCs/>
        </w:rPr>
        <w:lastRenderedPageBreak/>
        <w:t>Sub Netting</w:t>
      </w:r>
    </w:p>
    <w:p w14:paraId="671D7EB5" w14:textId="77777777" w:rsidR="002F2689" w:rsidRDefault="002F2689">
      <w:pPr>
        <w:jc w:val="both"/>
        <w:rPr>
          <w:rFonts w:ascii="Calibri" w:hAnsi="Calibri"/>
          <w:b/>
          <w:bCs/>
        </w:rPr>
      </w:pPr>
    </w:p>
    <w:p w14:paraId="7192C80F" w14:textId="77777777" w:rsidR="002F2689" w:rsidRDefault="00000000">
      <w:pPr>
        <w:jc w:val="both"/>
        <w:rPr>
          <w:rFonts w:ascii="Calibri" w:hAnsi="Calibri"/>
        </w:rPr>
      </w:pPr>
      <w:r>
        <w:rPr>
          <w:rFonts w:ascii="Calibri" w:hAnsi="Calibri"/>
        </w:rPr>
        <w:t>It is a technique that allows you to split a network into smaller networks.</w:t>
      </w:r>
    </w:p>
    <w:p w14:paraId="2711CD47" w14:textId="77777777" w:rsidR="002F2689" w:rsidRDefault="002F2689">
      <w:pPr>
        <w:jc w:val="both"/>
        <w:rPr>
          <w:rFonts w:ascii="Calibri" w:hAnsi="Calibri"/>
        </w:rPr>
      </w:pPr>
    </w:p>
    <w:p w14:paraId="70FCF0EF" w14:textId="77777777" w:rsidR="002F2689" w:rsidRDefault="00000000">
      <w:pPr>
        <w:jc w:val="both"/>
        <w:rPr>
          <w:rFonts w:ascii="Calibri" w:hAnsi="Calibri"/>
        </w:rPr>
      </w:pPr>
      <w:r>
        <w:rPr>
          <w:rFonts w:ascii="Calibri" w:hAnsi="Calibri"/>
        </w:rPr>
        <w:t xml:space="preserve">As discuss before, there are 3 main classes which is: </w:t>
      </w:r>
    </w:p>
    <w:p w14:paraId="32B4005A" w14:textId="2FA61F46" w:rsidR="002F2689" w:rsidRDefault="00000000">
      <w:pPr>
        <w:numPr>
          <w:ilvl w:val="0"/>
          <w:numId w:val="5"/>
        </w:numPr>
        <w:jc w:val="both"/>
        <w:rPr>
          <w:rFonts w:ascii="Calibri" w:hAnsi="Calibri"/>
        </w:rPr>
      </w:pPr>
      <w:r>
        <w:rPr>
          <w:rFonts w:ascii="Calibri" w:hAnsi="Calibri"/>
        </w:rPr>
        <w:t xml:space="preserve">Class A - </w:t>
      </w:r>
      <w:r w:rsidR="001C0491">
        <w:rPr>
          <w:rFonts w:ascii="Calibri" w:hAnsi="Calibri"/>
          <w:color w:val="FF0000"/>
        </w:rPr>
        <w:t>Network</w:t>
      </w:r>
      <w:r w:rsidR="001C0491">
        <w:rPr>
          <w:rFonts w:ascii="Calibri" w:hAnsi="Calibri"/>
        </w:rPr>
        <w:t>.</w:t>
      </w:r>
      <w:r>
        <w:rPr>
          <w:rFonts w:ascii="Calibri" w:hAnsi="Calibri"/>
        </w:rPr>
        <w:t xml:space="preserve"> Node . Node . Node</w:t>
      </w:r>
    </w:p>
    <w:p w14:paraId="3E7E5C87" w14:textId="06BC1079" w:rsidR="002F2689" w:rsidRDefault="00000000">
      <w:pPr>
        <w:numPr>
          <w:ilvl w:val="0"/>
          <w:numId w:val="5"/>
        </w:numPr>
        <w:jc w:val="both"/>
        <w:rPr>
          <w:rFonts w:ascii="Calibri" w:hAnsi="Calibri"/>
        </w:rPr>
      </w:pPr>
      <w:r>
        <w:rPr>
          <w:rFonts w:ascii="Calibri" w:hAnsi="Calibri"/>
        </w:rPr>
        <w:t xml:space="preserve">Class B - </w:t>
      </w:r>
      <w:r w:rsidR="001C0491">
        <w:rPr>
          <w:rFonts w:ascii="Calibri" w:hAnsi="Calibri"/>
          <w:color w:val="FF0000"/>
        </w:rPr>
        <w:t>Network</w:t>
      </w:r>
      <w:r w:rsidR="001C0491">
        <w:rPr>
          <w:rFonts w:ascii="Calibri" w:hAnsi="Calibri"/>
        </w:rPr>
        <w:t>.</w:t>
      </w:r>
      <w:r>
        <w:rPr>
          <w:rFonts w:ascii="Calibri" w:hAnsi="Calibri"/>
        </w:rPr>
        <w:t xml:space="preserve"> </w:t>
      </w:r>
      <w:r w:rsidR="001C0491">
        <w:rPr>
          <w:rFonts w:ascii="Calibri" w:hAnsi="Calibri"/>
          <w:color w:val="FF0000"/>
        </w:rPr>
        <w:t>Network</w:t>
      </w:r>
      <w:r w:rsidR="001C0491">
        <w:rPr>
          <w:rFonts w:ascii="Calibri" w:hAnsi="Calibri"/>
        </w:rPr>
        <w:t>.</w:t>
      </w:r>
      <w:r>
        <w:rPr>
          <w:rFonts w:ascii="Calibri" w:hAnsi="Calibri"/>
        </w:rPr>
        <w:t xml:space="preserve"> </w:t>
      </w:r>
      <w:r w:rsidR="001C0491">
        <w:rPr>
          <w:rFonts w:ascii="Calibri" w:hAnsi="Calibri"/>
        </w:rPr>
        <w:t>Node.</w:t>
      </w:r>
      <w:r>
        <w:rPr>
          <w:rFonts w:ascii="Calibri" w:hAnsi="Calibri"/>
        </w:rPr>
        <w:t xml:space="preserve"> Node</w:t>
      </w:r>
    </w:p>
    <w:p w14:paraId="10B08D19" w14:textId="2ECD4CA4" w:rsidR="002F2689" w:rsidRDefault="00000000">
      <w:pPr>
        <w:numPr>
          <w:ilvl w:val="0"/>
          <w:numId w:val="5"/>
        </w:numPr>
        <w:jc w:val="both"/>
        <w:rPr>
          <w:rFonts w:ascii="Calibri" w:hAnsi="Calibri"/>
        </w:rPr>
      </w:pPr>
      <w:r>
        <w:rPr>
          <w:rFonts w:ascii="Calibri" w:hAnsi="Calibri"/>
        </w:rPr>
        <w:t xml:space="preserve">Class C - </w:t>
      </w:r>
      <w:r w:rsidR="001C0491">
        <w:rPr>
          <w:rFonts w:ascii="Calibri" w:hAnsi="Calibri"/>
          <w:color w:val="FF0000"/>
        </w:rPr>
        <w:t>Network</w:t>
      </w:r>
      <w:r w:rsidR="001C0491">
        <w:rPr>
          <w:rFonts w:ascii="Calibri" w:hAnsi="Calibri"/>
        </w:rPr>
        <w:t>.</w:t>
      </w:r>
      <w:r>
        <w:rPr>
          <w:rFonts w:ascii="Calibri" w:hAnsi="Calibri"/>
        </w:rPr>
        <w:t xml:space="preserve"> </w:t>
      </w:r>
      <w:r>
        <w:rPr>
          <w:rFonts w:ascii="Calibri" w:hAnsi="Calibri"/>
          <w:color w:val="FF0000"/>
        </w:rPr>
        <w:t>Network</w:t>
      </w:r>
      <w:r>
        <w:rPr>
          <w:rFonts w:ascii="Calibri" w:hAnsi="Calibri"/>
        </w:rPr>
        <w:t xml:space="preserve"> . </w:t>
      </w:r>
      <w:r w:rsidR="001C0491">
        <w:rPr>
          <w:rFonts w:ascii="Calibri" w:hAnsi="Calibri"/>
          <w:color w:val="FF0000"/>
        </w:rPr>
        <w:t>Network</w:t>
      </w:r>
      <w:r w:rsidR="001C0491">
        <w:rPr>
          <w:rFonts w:ascii="Calibri" w:hAnsi="Calibri"/>
        </w:rPr>
        <w:t>.</w:t>
      </w:r>
      <w:r>
        <w:rPr>
          <w:rFonts w:ascii="Calibri" w:hAnsi="Calibri"/>
        </w:rPr>
        <w:t xml:space="preserve"> Node</w:t>
      </w:r>
    </w:p>
    <w:p w14:paraId="6021BAB1" w14:textId="77777777" w:rsidR="002F2689" w:rsidRDefault="002F2689">
      <w:pPr>
        <w:jc w:val="both"/>
        <w:rPr>
          <w:rFonts w:ascii="Calibri" w:hAnsi="Calibri"/>
        </w:rPr>
      </w:pPr>
    </w:p>
    <w:p w14:paraId="09040480" w14:textId="6E999E68" w:rsidR="002F2689" w:rsidRDefault="001C0491">
      <w:pPr>
        <w:jc w:val="both"/>
        <w:rPr>
          <w:rFonts w:ascii="Calibri" w:hAnsi="Calibri"/>
        </w:rPr>
      </w:pPr>
      <w:r>
        <w:rPr>
          <w:rFonts w:ascii="Calibri" w:hAnsi="Calibri"/>
        </w:rPr>
        <w:t>To</w:t>
      </w:r>
      <w:r w:rsidR="00000000">
        <w:rPr>
          <w:rFonts w:ascii="Calibri" w:hAnsi="Calibri"/>
        </w:rPr>
        <w:t xml:space="preserve"> determine the class, you need to examine the left most leading bit. </w:t>
      </w:r>
    </w:p>
    <w:p w14:paraId="7A2D6110" w14:textId="77777777" w:rsidR="002F2689" w:rsidRDefault="00000000">
      <w:pPr>
        <w:numPr>
          <w:ilvl w:val="0"/>
          <w:numId w:val="6"/>
        </w:numPr>
        <w:jc w:val="both"/>
        <w:rPr>
          <w:rFonts w:ascii="Calibri" w:hAnsi="Calibri"/>
        </w:rPr>
      </w:pPr>
      <w:r>
        <w:rPr>
          <w:rFonts w:ascii="Calibri" w:hAnsi="Calibri"/>
        </w:rPr>
        <w:t>0 ~ 127 class A</w:t>
      </w:r>
    </w:p>
    <w:p w14:paraId="39F1965A" w14:textId="77777777" w:rsidR="002F2689" w:rsidRDefault="00000000">
      <w:pPr>
        <w:numPr>
          <w:ilvl w:val="0"/>
          <w:numId w:val="6"/>
        </w:numPr>
        <w:jc w:val="both"/>
        <w:rPr>
          <w:rFonts w:ascii="Calibri" w:hAnsi="Calibri"/>
        </w:rPr>
      </w:pPr>
      <w:r>
        <w:rPr>
          <w:rFonts w:ascii="Calibri" w:hAnsi="Calibri"/>
        </w:rPr>
        <w:t>128 ~ 191 class B</w:t>
      </w:r>
    </w:p>
    <w:p w14:paraId="0421D823" w14:textId="77777777" w:rsidR="002F2689" w:rsidRDefault="00000000">
      <w:pPr>
        <w:numPr>
          <w:ilvl w:val="0"/>
          <w:numId w:val="6"/>
        </w:numPr>
        <w:jc w:val="both"/>
        <w:rPr>
          <w:rFonts w:ascii="Calibri" w:hAnsi="Calibri"/>
        </w:rPr>
      </w:pPr>
      <w:r>
        <w:rPr>
          <w:rFonts w:ascii="Calibri" w:hAnsi="Calibri"/>
        </w:rPr>
        <w:t>192 ~ 223 class C</w:t>
      </w:r>
    </w:p>
    <w:p w14:paraId="216D573C" w14:textId="77777777" w:rsidR="002F2689" w:rsidRDefault="002F2689">
      <w:pPr>
        <w:jc w:val="both"/>
        <w:rPr>
          <w:rFonts w:ascii="Calibri" w:hAnsi="Calibri"/>
        </w:rPr>
      </w:pPr>
    </w:p>
    <w:p w14:paraId="7AB86C30" w14:textId="41BD714A" w:rsidR="002F2689" w:rsidRDefault="00000000">
      <w:pPr>
        <w:jc w:val="both"/>
        <w:rPr>
          <w:rFonts w:ascii="Calibri" w:hAnsi="Calibri"/>
        </w:rPr>
      </w:pPr>
      <w:r>
        <w:rPr>
          <w:rFonts w:ascii="Calibri" w:hAnsi="Calibri"/>
        </w:rPr>
        <w:t>All modern networks use the “</w:t>
      </w:r>
      <w:r>
        <w:rPr>
          <w:rFonts w:ascii="Calibri" w:hAnsi="Calibri"/>
          <w:b/>
          <w:bCs/>
        </w:rPr>
        <w:t>Ethernet</w:t>
      </w:r>
      <w:r>
        <w:rPr>
          <w:rFonts w:ascii="Calibri" w:hAnsi="Calibri"/>
        </w:rPr>
        <w:t xml:space="preserve">” data link protocol. Ethernet uses a share media and is negatively </w:t>
      </w:r>
      <w:r w:rsidR="001C0491">
        <w:rPr>
          <w:rFonts w:ascii="Calibri" w:hAnsi="Calibri"/>
        </w:rPr>
        <w:t>affected</w:t>
      </w:r>
      <w:r>
        <w:rPr>
          <w:rFonts w:ascii="Calibri" w:hAnsi="Calibri"/>
        </w:rPr>
        <w:t xml:space="preserve"> when a large number of node are connected to the same media. So even though a class “A” address can accommodate </w:t>
      </w:r>
      <w:r w:rsidR="001C0491">
        <w:rPr>
          <w:rFonts w:ascii="Calibri" w:hAnsi="Calibri"/>
        </w:rPr>
        <w:t>millions</w:t>
      </w:r>
      <w:r>
        <w:rPr>
          <w:rFonts w:ascii="Calibri" w:hAnsi="Calibri"/>
        </w:rPr>
        <w:t xml:space="preserve"> of nodes. It is totally impractical to put this many nodes on a single network. </w:t>
      </w:r>
    </w:p>
    <w:p w14:paraId="101B7403" w14:textId="77777777" w:rsidR="002F2689" w:rsidRDefault="002F2689">
      <w:pPr>
        <w:jc w:val="both"/>
        <w:rPr>
          <w:rFonts w:ascii="Calibri" w:hAnsi="Calibri"/>
        </w:rPr>
      </w:pPr>
    </w:p>
    <w:p w14:paraId="083E5343" w14:textId="4DFD2884" w:rsidR="002F2689" w:rsidRDefault="00000000">
      <w:pPr>
        <w:jc w:val="both"/>
        <w:rPr>
          <w:rFonts w:ascii="Calibri" w:hAnsi="Calibri"/>
        </w:rPr>
      </w:pPr>
      <w:r>
        <w:rPr>
          <w:rFonts w:ascii="Calibri" w:hAnsi="Calibri"/>
        </w:rPr>
        <w:t xml:space="preserve">The </w:t>
      </w:r>
      <w:r>
        <w:rPr>
          <w:rFonts w:ascii="Calibri" w:hAnsi="Calibri"/>
          <w:color w:val="FF0000"/>
        </w:rPr>
        <w:t>solution</w:t>
      </w:r>
      <w:r>
        <w:rPr>
          <w:rFonts w:ascii="Calibri" w:hAnsi="Calibri"/>
        </w:rPr>
        <w:t xml:space="preserve"> to the problem was to split the network into smaller network call “</w:t>
      </w:r>
      <w:r>
        <w:rPr>
          <w:rFonts w:ascii="Calibri" w:hAnsi="Calibri"/>
          <w:b/>
          <w:bCs/>
        </w:rPr>
        <w:t>Sub Networks</w:t>
      </w:r>
      <w:r>
        <w:rPr>
          <w:rFonts w:ascii="Calibri" w:hAnsi="Calibri"/>
        </w:rPr>
        <w:t>” or “</w:t>
      </w:r>
      <w:r>
        <w:rPr>
          <w:rFonts w:ascii="Calibri" w:hAnsi="Calibri"/>
          <w:b/>
          <w:bCs/>
        </w:rPr>
        <w:t>Subnets</w:t>
      </w:r>
      <w:r>
        <w:rPr>
          <w:rFonts w:ascii="Calibri" w:hAnsi="Calibri"/>
        </w:rPr>
        <w:t xml:space="preserve">” for short. </w:t>
      </w:r>
      <w:r w:rsidR="00C91E9B">
        <w:rPr>
          <w:rFonts w:ascii="Calibri" w:hAnsi="Calibri"/>
        </w:rPr>
        <w:t>Typically,</w:t>
      </w:r>
      <w:r>
        <w:rPr>
          <w:rFonts w:ascii="Calibri" w:hAnsi="Calibri"/>
        </w:rPr>
        <w:t xml:space="preserve"> the network part of the address is only use for routing IP packets on the public internet. Once the packet enters the private network the node address is used and the public network address is not used. </w:t>
      </w:r>
    </w:p>
    <w:p w14:paraId="5A0CDF58" w14:textId="77777777" w:rsidR="002F2689" w:rsidRDefault="002F2689">
      <w:pPr>
        <w:jc w:val="both"/>
        <w:rPr>
          <w:rFonts w:ascii="Calibri" w:hAnsi="Calibri"/>
        </w:rPr>
      </w:pPr>
    </w:p>
    <w:p w14:paraId="3AE1210A" w14:textId="77777777" w:rsidR="002F2689" w:rsidRDefault="00000000">
      <w:pPr>
        <w:jc w:val="both"/>
        <w:rPr>
          <w:rFonts w:ascii="Calibri" w:hAnsi="Calibri"/>
        </w:rPr>
      </w:pPr>
      <w:r>
        <w:rPr>
          <w:rFonts w:ascii="Calibri" w:hAnsi="Calibri"/>
        </w:rPr>
        <w:t>Before Class A:</w:t>
      </w:r>
    </w:p>
    <w:p w14:paraId="69BD4FF3" w14:textId="77777777" w:rsidR="002F2689" w:rsidRDefault="002F2689">
      <w:pPr>
        <w:jc w:val="both"/>
        <w:rPr>
          <w:rFonts w:ascii="Calibri" w:hAnsi="Calibri"/>
        </w:rPr>
      </w:pPr>
    </w:p>
    <w:p w14:paraId="1EB11CE2" w14:textId="55C38961" w:rsidR="002F2689" w:rsidRDefault="001C0491">
      <w:pPr>
        <w:jc w:val="center"/>
        <w:rPr>
          <w:rFonts w:ascii="Calibri" w:hAnsi="Calibri"/>
        </w:rPr>
      </w:pPr>
      <w:r>
        <w:rPr>
          <w:rFonts w:ascii="Calibri" w:hAnsi="Calibri"/>
          <w:color w:val="FF0000"/>
        </w:rPr>
        <w:t>Network</w:t>
      </w:r>
      <w:r>
        <w:rPr>
          <w:rFonts w:ascii="Calibri" w:hAnsi="Calibri"/>
        </w:rPr>
        <w:t>.</w:t>
      </w:r>
      <w:r w:rsidR="00000000">
        <w:rPr>
          <w:rFonts w:ascii="Calibri" w:hAnsi="Calibri"/>
        </w:rPr>
        <w:t xml:space="preserve"> </w:t>
      </w:r>
      <w:r>
        <w:rPr>
          <w:rFonts w:ascii="Calibri" w:hAnsi="Calibri"/>
        </w:rPr>
        <w:t>Node.</w:t>
      </w:r>
      <w:r w:rsidR="00000000">
        <w:rPr>
          <w:rFonts w:ascii="Calibri" w:hAnsi="Calibri"/>
        </w:rPr>
        <w:t xml:space="preserve"> </w:t>
      </w:r>
      <w:r>
        <w:rPr>
          <w:rFonts w:ascii="Calibri" w:hAnsi="Calibri"/>
        </w:rPr>
        <w:t>Node.</w:t>
      </w:r>
      <w:r w:rsidR="00000000">
        <w:rPr>
          <w:rFonts w:ascii="Calibri" w:hAnsi="Calibri"/>
        </w:rPr>
        <w:t xml:space="preserve"> Node </w:t>
      </w:r>
    </w:p>
    <w:p w14:paraId="0BADCA65" w14:textId="77777777" w:rsidR="002F2689" w:rsidRDefault="002F2689">
      <w:pPr>
        <w:jc w:val="center"/>
        <w:rPr>
          <w:rFonts w:ascii="Calibri" w:hAnsi="Calibri"/>
        </w:rPr>
      </w:pPr>
    </w:p>
    <w:p w14:paraId="253A3253" w14:textId="77777777" w:rsidR="002F2689" w:rsidRDefault="00000000">
      <w:pPr>
        <w:rPr>
          <w:rFonts w:ascii="Calibri" w:hAnsi="Calibri"/>
        </w:rPr>
      </w:pPr>
      <w:r>
        <w:rPr>
          <w:rFonts w:ascii="Calibri" w:hAnsi="Calibri"/>
        </w:rPr>
        <w:t>Sub netting Class A:</w:t>
      </w:r>
    </w:p>
    <w:p w14:paraId="44A96561" w14:textId="77777777" w:rsidR="002F2689" w:rsidRDefault="002F2689">
      <w:pPr>
        <w:rPr>
          <w:rFonts w:ascii="Calibri" w:hAnsi="Calibri"/>
        </w:rPr>
      </w:pPr>
    </w:p>
    <w:p w14:paraId="31A3222A" w14:textId="044C834E" w:rsidR="002F2689" w:rsidRDefault="001C0491">
      <w:pPr>
        <w:jc w:val="center"/>
        <w:rPr>
          <w:rFonts w:ascii="Calibri" w:hAnsi="Calibri"/>
        </w:rPr>
      </w:pPr>
      <w:r>
        <w:rPr>
          <w:rFonts w:ascii="Calibri" w:hAnsi="Calibri"/>
          <w:color w:val="FF0000"/>
        </w:rPr>
        <w:t>Network</w:t>
      </w:r>
      <w:r>
        <w:rPr>
          <w:rFonts w:ascii="Calibri" w:hAnsi="Calibri"/>
        </w:rPr>
        <w:t>.</w:t>
      </w:r>
      <w:r w:rsidR="00000000">
        <w:rPr>
          <w:rFonts w:ascii="Calibri" w:hAnsi="Calibri"/>
        </w:rPr>
        <w:t xml:space="preserve"> </w:t>
      </w:r>
      <w:r>
        <w:rPr>
          <w:rFonts w:ascii="Calibri" w:hAnsi="Calibri"/>
          <w:color w:val="FF0000"/>
        </w:rPr>
        <w:t>Subnet</w:t>
      </w:r>
      <w:r>
        <w:rPr>
          <w:rFonts w:ascii="Calibri" w:hAnsi="Calibri"/>
        </w:rPr>
        <w:t>.</w:t>
      </w:r>
      <w:r w:rsidR="00000000">
        <w:rPr>
          <w:rFonts w:ascii="Calibri" w:hAnsi="Calibri"/>
        </w:rPr>
        <w:t xml:space="preserve"> </w:t>
      </w:r>
      <w:r>
        <w:rPr>
          <w:rFonts w:ascii="Calibri" w:hAnsi="Calibri"/>
          <w:color w:val="FF0000"/>
        </w:rPr>
        <w:t>Subnet</w:t>
      </w:r>
      <w:r>
        <w:rPr>
          <w:rFonts w:ascii="Calibri" w:hAnsi="Calibri"/>
        </w:rPr>
        <w:t>.</w:t>
      </w:r>
      <w:r w:rsidR="00000000">
        <w:rPr>
          <w:rFonts w:ascii="Calibri" w:hAnsi="Calibri"/>
        </w:rPr>
        <w:t xml:space="preserve"> Node </w:t>
      </w:r>
    </w:p>
    <w:p w14:paraId="5A627C9F" w14:textId="77777777" w:rsidR="002F2689" w:rsidRDefault="002F2689">
      <w:pPr>
        <w:jc w:val="center"/>
        <w:rPr>
          <w:rFonts w:ascii="Calibri" w:hAnsi="Calibri"/>
        </w:rPr>
      </w:pPr>
    </w:p>
    <w:p w14:paraId="0F53D806" w14:textId="4D01BB02" w:rsidR="002F2689" w:rsidRDefault="00000000">
      <w:pPr>
        <w:rPr>
          <w:rFonts w:ascii="Calibri" w:hAnsi="Calibri"/>
        </w:rPr>
      </w:pPr>
      <w:r>
        <w:rPr>
          <w:rFonts w:ascii="Calibri" w:hAnsi="Calibri"/>
        </w:rPr>
        <w:t xml:space="preserve">Now the network administrator can interpret the node address anyway they want. </w:t>
      </w:r>
      <w:r w:rsidR="001C0491">
        <w:rPr>
          <w:rFonts w:ascii="Calibri" w:hAnsi="Calibri"/>
        </w:rPr>
        <w:t>So,</w:t>
      </w:r>
      <w:r>
        <w:rPr>
          <w:rFonts w:ascii="Calibri" w:hAnsi="Calibri"/>
        </w:rPr>
        <w:t xml:space="preserve"> it is possible to split up the node address into sub network and node. The technique used to create sub networks is to use “</w:t>
      </w:r>
      <w:r>
        <w:rPr>
          <w:rFonts w:ascii="Calibri" w:hAnsi="Calibri"/>
          <w:b/>
          <w:bCs/>
        </w:rPr>
        <w:t>Sub net mask</w:t>
      </w:r>
      <w:r>
        <w:rPr>
          <w:rFonts w:ascii="Calibri" w:hAnsi="Calibri"/>
        </w:rPr>
        <w:t xml:space="preserve">”. </w:t>
      </w:r>
    </w:p>
    <w:p w14:paraId="1E93261D" w14:textId="77777777" w:rsidR="002F2689" w:rsidRDefault="002F2689">
      <w:pPr>
        <w:rPr>
          <w:rFonts w:ascii="Calibri" w:hAnsi="Calibri"/>
        </w:rPr>
      </w:pPr>
    </w:p>
    <w:p w14:paraId="0E29E867" w14:textId="77777777" w:rsidR="002F2689" w:rsidRDefault="00000000">
      <w:pPr>
        <w:rPr>
          <w:rFonts w:ascii="Calibri" w:hAnsi="Calibri"/>
        </w:rPr>
      </w:pPr>
      <w:r>
        <w:br w:type="page"/>
      </w:r>
    </w:p>
    <w:p w14:paraId="78C55DEE" w14:textId="04FB4E61" w:rsidR="002F2689" w:rsidRDefault="00000000">
      <w:pPr>
        <w:rPr>
          <w:rFonts w:ascii="Calibri" w:hAnsi="Calibri"/>
        </w:rPr>
      </w:pPr>
      <w:r>
        <w:rPr>
          <w:rFonts w:ascii="Calibri" w:hAnsi="Calibri"/>
        </w:rPr>
        <w:lastRenderedPageBreak/>
        <w:t>For example, we have a class “A” IP address “</w:t>
      </w:r>
      <w:r w:rsidR="001C0491">
        <w:rPr>
          <w:rFonts w:ascii="Calibri" w:hAnsi="Calibri"/>
        </w:rPr>
        <w:t>11.</w:t>
      </w:r>
      <w:r>
        <w:rPr>
          <w:rFonts w:ascii="Calibri" w:hAnsi="Calibri"/>
        </w:rPr>
        <w:t xml:space="preserve"> </w:t>
      </w:r>
      <w:r w:rsidR="001C0491">
        <w:rPr>
          <w:rFonts w:ascii="Calibri" w:hAnsi="Calibri"/>
        </w:rPr>
        <w:t>1.</w:t>
      </w:r>
      <w:r>
        <w:rPr>
          <w:rFonts w:ascii="Calibri" w:hAnsi="Calibri"/>
        </w:rPr>
        <w:t xml:space="preserve"> </w:t>
      </w:r>
      <w:r w:rsidR="001C0491">
        <w:rPr>
          <w:rFonts w:ascii="Calibri" w:hAnsi="Calibri"/>
        </w:rPr>
        <w:t>1.</w:t>
      </w:r>
      <w:r>
        <w:rPr>
          <w:rFonts w:ascii="Calibri" w:hAnsi="Calibri"/>
        </w:rPr>
        <w:t xml:space="preserve"> 21”:</w:t>
      </w:r>
    </w:p>
    <w:p w14:paraId="46B15B3D" w14:textId="77777777" w:rsidR="002F2689" w:rsidRDefault="002F2689">
      <w:pPr>
        <w:rPr>
          <w:rFonts w:ascii="Calibri" w:hAnsi="Calibri"/>
        </w:rPr>
      </w:pPr>
    </w:p>
    <w:p w14:paraId="1D05FCAB" w14:textId="77777777" w:rsidR="002F2689" w:rsidRDefault="00000000">
      <w:pPr>
        <w:rPr>
          <w:rFonts w:ascii="Calibri" w:hAnsi="Calibri"/>
        </w:rPr>
      </w:pPr>
      <w:r>
        <w:rPr>
          <w:rFonts w:ascii="Calibri" w:hAnsi="Calibri"/>
          <w:noProof/>
        </w:rPr>
        <mc:AlternateContent>
          <mc:Choice Requires="wps">
            <w:drawing>
              <wp:anchor distT="0" distB="0" distL="0" distR="0" simplePos="0" relativeHeight="10" behindDoc="0" locked="0" layoutInCell="1" allowOverlap="1" wp14:anchorId="39CA8166" wp14:editId="28D2EA51">
                <wp:simplePos x="0" y="0"/>
                <wp:positionH relativeFrom="column">
                  <wp:posOffset>2331720</wp:posOffset>
                </wp:positionH>
                <wp:positionV relativeFrom="paragraph">
                  <wp:posOffset>56515</wp:posOffset>
                </wp:positionV>
                <wp:extent cx="148590" cy="175895"/>
                <wp:effectExtent l="0" t="0" r="0" b="0"/>
                <wp:wrapNone/>
                <wp:docPr id="5" name="Text Frame 5"/>
                <wp:cNvGraphicFramePr/>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06ED3490" w14:textId="77777777" w:rsidR="002F2689" w:rsidRDefault="00000000">
                            <w:pPr>
                              <w:pStyle w:val="FrameContents"/>
                              <w:rPr>
                                <w:rFonts w:hint="eastAsia"/>
                                <w:color w:val="000000"/>
                              </w:rPr>
                            </w:pPr>
                            <w:r>
                              <w:rPr>
                                <w:color w:val="000000"/>
                              </w:rPr>
                              <w:t>11</w:t>
                            </w:r>
                          </w:p>
                        </w:txbxContent>
                      </wps:txbx>
                      <wps:bodyPr lIns="0" tIns="0" rIns="0" bIns="0" anchor="t">
                        <a:noAutofit/>
                      </wps:bodyPr>
                    </wps:wsp>
                  </a:graphicData>
                </a:graphic>
              </wp:anchor>
            </w:drawing>
          </mc:Choice>
          <mc:Fallback>
            <w:pict>
              <v:rect w14:anchorId="39CA8166" id="Text Frame 5" o:spid="_x0000_s1030" style="position:absolute;margin-left:183.6pt;margin-top:4.45pt;width:11.7pt;height:13.8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" filled="f" stroked="f" strokeweight="0">
                <v:textbox inset="0,0,0,0">
                  <w:txbxContent>
                    <w:p w14:paraId="06ED3490" w14:textId="77777777" w:rsidR="002F2689" w:rsidRDefault="00000000">
                      <w:pPr>
                        <w:pStyle w:val="FrameContents"/>
                        <w:rPr>
                          <w:rFonts w:hint="eastAsia"/>
                          <w:color w:val="000000"/>
                        </w:rPr>
                      </w:pPr>
                      <w:r>
                        <w:rPr>
                          <w:color w:val="000000"/>
                        </w:rPr>
                        <w:t>11</w:t>
                      </w:r>
                    </w:p>
                  </w:txbxContent>
                </v:textbox>
              </v:rect>
            </w:pict>
          </mc:Fallback>
        </mc:AlternateContent>
      </w:r>
      <w:r>
        <w:rPr>
          <w:rFonts w:ascii="Calibri" w:hAnsi="Calibri"/>
          <w:noProof/>
        </w:rPr>
        <mc:AlternateContent>
          <mc:Choice Requires="wps">
            <w:drawing>
              <wp:anchor distT="0" distB="0" distL="0" distR="0" simplePos="0" relativeHeight="12" behindDoc="0" locked="0" layoutInCell="1" allowOverlap="1" wp14:anchorId="3E73EB1C" wp14:editId="000F682B">
                <wp:simplePos x="0" y="0"/>
                <wp:positionH relativeFrom="column">
                  <wp:posOffset>3933825</wp:posOffset>
                </wp:positionH>
                <wp:positionV relativeFrom="paragraph">
                  <wp:posOffset>78740</wp:posOffset>
                </wp:positionV>
                <wp:extent cx="157480" cy="175895"/>
                <wp:effectExtent l="0" t="0" r="0" b="0"/>
                <wp:wrapNone/>
                <wp:docPr id="6" name="Text Frame 6"/>
                <wp:cNvGraphicFramePr/>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67664617" w14:textId="77777777" w:rsidR="002F2689" w:rsidRDefault="00000000">
                            <w:pPr>
                              <w:pStyle w:val="FrameContents"/>
                              <w:rPr>
                                <w:rFonts w:hint="eastAsia"/>
                                <w:color w:val="000000"/>
                              </w:rPr>
                            </w:pPr>
                            <w:r>
                              <w:rPr>
                                <w:color w:val="000000"/>
                              </w:rPr>
                              <w:t>21</w:t>
                            </w:r>
                          </w:p>
                        </w:txbxContent>
                      </wps:txbx>
                      <wps:bodyPr lIns="0" tIns="0" rIns="0" bIns="0" anchor="t">
                        <a:noAutofit/>
                      </wps:bodyPr>
                    </wps:wsp>
                  </a:graphicData>
                </a:graphic>
              </wp:anchor>
            </w:drawing>
          </mc:Choice>
          <mc:Fallback>
            <w:pict>
              <v:rect w14:anchorId="3E73EB1C" id="Text Frame 6" o:spid="_x0000_s1031" style="position:absolute;margin-left:309.75pt;margin-top:6.2pt;width:12.4pt;height:13.85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" filled="f" stroked="f" strokeweight="0">
                <v:textbox inset="0,0,0,0">
                  <w:txbxContent>
                    <w:p w14:paraId="67664617" w14:textId="77777777" w:rsidR="002F2689" w:rsidRDefault="00000000">
                      <w:pPr>
                        <w:pStyle w:val="FrameContents"/>
                        <w:rPr>
                          <w:rFonts w:hint="eastAsia"/>
                          <w:color w:val="000000"/>
                        </w:rPr>
                      </w:pPr>
                      <w:r>
                        <w:rPr>
                          <w:color w:val="000000"/>
                        </w:rPr>
                        <w:t>21</w:t>
                      </w:r>
                    </w:p>
                  </w:txbxContent>
                </v:textbox>
              </v:rect>
            </w:pict>
          </mc:Fallback>
        </mc:AlternateContent>
      </w:r>
      <w:r>
        <w:rPr>
          <w:rFonts w:ascii="Calibri" w:hAnsi="Calibri"/>
          <w:noProof/>
        </w:rPr>
        <mc:AlternateContent>
          <mc:Choice Requires="wps">
            <w:drawing>
              <wp:anchor distT="0" distB="0" distL="0" distR="0" simplePos="0" relativeHeight="14" behindDoc="0" locked="0" layoutInCell="1" allowOverlap="1" wp14:anchorId="6A1BE8AC" wp14:editId="4BBA1163">
                <wp:simplePos x="0" y="0"/>
                <wp:positionH relativeFrom="column">
                  <wp:posOffset>3484245</wp:posOffset>
                </wp:positionH>
                <wp:positionV relativeFrom="paragraph">
                  <wp:posOffset>69215</wp:posOffset>
                </wp:positionV>
                <wp:extent cx="83185" cy="175895"/>
                <wp:effectExtent l="0" t="0" r="0" b="0"/>
                <wp:wrapNone/>
                <wp:docPr id="7" name="Text Frame 7"/>
                <wp:cNvGraphicFramePr/>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48090D67" w14:textId="77777777" w:rsidR="002F2689" w:rsidRDefault="00000000">
                            <w:pPr>
                              <w:pStyle w:val="FrameContents"/>
                              <w:rPr>
                                <w:rFonts w:hint="eastAsia"/>
                                <w:color w:val="000000"/>
                              </w:rPr>
                            </w:pPr>
                            <w:r>
                              <w:rPr>
                                <w:color w:val="000000"/>
                              </w:rPr>
                              <w:t>1</w:t>
                            </w:r>
                          </w:p>
                        </w:txbxContent>
                      </wps:txbx>
                      <wps:bodyPr lIns="0" tIns="0" rIns="0" bIns="0" anchor="t">
                        <a:noAutofit/>
                      </wps:bodyPr>
                    </wps:wsp>
                  </a:graphicData>
                </a:graphic>
              </wp:anchor>
            </w:drawing>
          </mc:Choice>
          <mc:Fallback>
            <w:pict>
              <v:rect w14:anchorId="6A1BE8AC" id="Text Frame 7" o:spid="_x0000_s1032" style="position:absolute;margin-left:274.35pt;margin-top:5.45pt;width:6.55pt;height:13.8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" filled="f" stroked="f" strokeweight="0">
                <v:textbox inset="0,0,0,0">
                  <w:txbxContent>
                    <w:p w14:paraId="48090D67" w14:textId="77777777" w:rsidR="002F2689" w:rsidRDefault="00000000">
                      <w:pPr>
                        <w:pStyle w:val="FrameContents"/>
                        <w:rPr>
                          <w:rFonts w:hint="eastAsia"/>
                          <w:color w:val="000000"/>
                        </w:rPr>
                      </w:pPr>
                      <w:r>
                        <w:rPr>
                          <w:color w:val="000000"/>
                        </w:rPr>
                        <w:t>1</w:t>
                      </w:r>
                    </w:p>
                  </w:txbxContent>
                </v:textbox>
              </v:rect>
            </w:pict>
          </mc:Fallback>
        </mc:AlternateContent>
      </w:r>
      <w:r>
        <w:rPr>
          <w:rFonts w:ascii="Calibri" w:hAnsi="Calibri"/>
          <w:noProof/>
        </w:rPr>
        <mc:AlternateContent>
          <mc:Choice Requires="wps">
            <w:drawing>
              <wp:anchor distT="0" distB="0" distL="0" distR="0" simplePos="0" relativeHeight="16" behindDoc="0" locked="0" layoutInCell="1" allowOverlap="1" wp14:anchorId="3C39D097" wp14:editId="11041197">
                <wp:simplePos x="0" y="0"/>
                <wp:positionH relativeFrom="column">
                  <wp:posOffset>2929255</wp:posOffset>
                </wp:positionH>
                <wp:positionV relativeFrom="paragraph">
                  <wp:posOffset>57150</wp:posOffset>
                </wp:positionV>
                <wp:extent cx="97155" cy="175895"/>
                <wp:effectExtent l="0" t="0" r="0" b="0"/>
                <wp:wrapNone/>
                <wp:docPr id="8" name="Text Frame 8"/>
                <wp:cNvGraphicFramePr/>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17FE6E9E" w14:textId="77777777" w:rsidR="002F2689" w:rsidRDefault="00000000">
                            <w:pPr>
                              <w:pStyle w:val="FrameContents"/>
                              <w:rPr>
                                <w:rFonts w:hint="eastAsia"/>
                                <w:color w:val="000000"/>
                              </w:rPr>
                            </w:pPr>
                            <w:r>
                              <w:rPr>
                                <w:color w:val="000000"/>
                              </w:rPr>
                              <w:t>1</w:t>
                            </w:r>
                          </w:p>
                        </w:txbxContent>
                      </wps:txbx>
                      <wps:bodyPr lIns="0" tIns="0" rIns="0" bIns="0" anchor="t">
                        <a:noAutofit/>
                      </wps:bodyPr>
                    </wps:wsp>
                  </a:graphicData>
                </a:graphic>
              </wp:anchor>
            </w:drawing>
          </mc:Choice>
          <mc:Fallback>
            <w:pict>
              <v:rect w14:anchorId="3C39D097" id="Text Frame 8" o:spid="_x0000_s1033" style="position:absolute;margin-left:230.65pt;margin-top:4.5pt;width:7.65pt;height:13.85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" filled="f" stroked="f" strokeweight="0">
                <v:textbox inset="0,0,0,0">
                  <w:txbxContent>
                    <w:p w14:paraId="17FE6E9E" w14:textId="77777777" w:rsidR="002F2689" w:rsidRDefault="00000000">
                      <w:pPr>
                        <w:pStyle w:val="FrameContents"/>
                        <w:rPr>
                          <w:rFonts w:hint="eastAsia"/>
                          <w:color w:val="000000"/>
                        </w:rPr>
                      </w:pPr>
                      <w:r>
                        <w:rPr>
                          <w:color w:val="000000"/>
                        </w:rPr>
                        <w:t>1</w:t>
                      </w:r>
                    </w:p>
                  </w:txbxContent>
                </v:textbox>
              </v:rect>
            </w:pict>
          </mc:Fallback>
        </mc:AlternateContent>
      </w:r>
    </w:p>
    <w:p w14:paraId="09BAE6DE" w14:textId="67C2178D" w:rsidR="002F2689" w:rsidRDefault="00A818C3">
      <w:pPr>
        <w:jc w:val="center"/>
        <w:rPr>
          <w:rFonts w:ascii="Calibri" w:hAnsi="Calibri"/>
        </w:rPr>
      </w:pPr>
      <w:r>
        <w:rPr>
          <w:rFonts w:ascii="Calibri" w:hAnsi="Calibri"/>
          <w:color w:val="FF0000"/>
        </w:rPr>
        <w:t>Network</w:t>
      </w:r>
      <w:r>
        <w:rPr>
          <w:rFonts w:ascii="Calibri" w:hAnsi="Calibri"/>
        </w:rPr>
        <w:t xml:space="preserve">. </w:t>
      </w:r>
      <w:r w:rsidR="001C0491">
        <w:rPr>
          <w:rFonts w:ascii="Calibri" w:hAnsi="Calibri"/>
          <w:color w:val="FF0000"/>
        </w:rPr>
        <w:t>Subnet</w:t>
      </w:r>
      <w:r w:rsidR="001C0491">
        <w:rPr>
          <w:rFonts w:ascii="Calibri" w:hAnsi="Calibri"/>
        </w:rPr>
        <w:t>.</w:t>
      </w:r>
      <w:r>
        <w:rPr>
          <w:rFonts w:ascii="Calibri" w:hAnsi="Calibri"/>
        </w:rPr>
        <w:t xml:space="preserve"> </w:t>
      </w:r>
      <w:r w:rsidR="001C0491">
        <w:rPr>
          <w:rFonts w:ascii="Calibri" w:hAnsi="Calibri"/>
          <w:color w:val="FF0000"/>
        </w:rPr>
        <w:t>Subnet</w:t>
      </w:r>
      <w:r w:rsidR="001C0491">
        <w:rPr>
          <w:rFonts w:ascii="Calibri" w:hAnsi="Calibri"/>
        </w:rPr>
        <w:t>.</w:t>
      </w:r>
      <w:r>
        <w:rPr>
          <w:rFonts w:ascii="Calibri" w:hAnsi="Calibri"/>
        </w:rPr>
        <w:t xml:space="preserve"> Node </w:t>
      </w:r>
    </w:p>
    <w:p w14:paraId="623795B5" w14:textId="77777777" w:rsidR="002F2689" w:rsidRDefault="002F2689">
      <w:pPr>
        <w:rPr>
          <w:rFonts w:ascii="Calibri" w:hAnsi="Calibri"/>
        </w:rPr>
      </w:pPr>
    </w:p>
    <w:p w14:paraId="09773067" w14:textId="77777777" w:rsidR="002F2689" w:rsidRDefault="002F2689">
      <w:pPr>
        <w:jc w:val="center"/>
        <w:rPr>
          <w:rFonts w:ascii="Calibri" w:hAnsi="Calibri"/>
        </w:rPr>
      </w:pPr>
    </w:p>
    <w:p w14:paraId="3C888542" w14:textId="77777777" w:rsidR="002F2689" w:rsidRDefault="002F2689">
      <w:pPr>
        <w:jc w:val="center"/>
        <w:rPr>
          <w:rFonts w:ascii="Calibri" w:hAnsi="Calibri"/>
        </w:rPr>
      </w:pPr>
    </w:p>
    <w:p w14:paraId="5C6D0466" w14:textId="77777777" w:rsidR="002F2689" w:rsidRDefault="00000000">
      <w:pPr>
        <w:rPr>
          <w:rFonts w:ascii="Calibri" w:hAnsi="Calibri"/>
        </w:rPr>
      </w:pPr>
      <w:r>
        <w:rPr>
          <w:rFonts w:ascii="Calibri" w:hAnsi="Calibri"/>
        </w:rPr>
        <w:t xml:space="preserve">For the class “A” network, the network administrator wants to create a “sub network”. We use </w:t>
      </w:r>
      <w:r>
        <w:rPr>
          <w:rFonts w:ascii="Calibri" w:hAnsi="Calibri"/>
          <w:b/>
          <w:bCs/>
        </w:rPr>
        <w:t>Sub net mask</w:t>
      </w:r>
      <w:r>
        <w:rPr>
          <w:rFonts w:ascii="Calibri" w:hAnsi="Calibri"/>
        </w:rPr>
        <w:t xml:space="preserve"> to hide the first 24 bits (3 bytes).</w:t>
      </w:r>
    </w:p>
    <w:p w14:paraId="5D4EAB93" w14:textId="77777777" w:rsidR="002F2689" w:rsidRDefault="002F2689">
      <w:pPr>
        <w:rPr>
          <w:rFonts w:ascii="Calibri" w:hAnsi="Calibri"/>
        </w:rPr>
      </w:pPr>
    </w:p>
    <w:p w14:paraId="2E18FD2C" w14:textId="77777777" w:rsidR="002F2689" w:rsidRDefault="00000000">
      <w:pPr>
        <w:rPr>
          <w:rFonts w:ascii="Calibri" w:hAnsi="Calibri"/>
        </w:rPr>
      </w:pPr>
      <w:r>
        <w:rPr>
          <w:rFonts w:ascii="Calibri" w:hAnsi="Calibri"/>
        </w:rPr>
        <w:t>The sub net mask is:</w:t>
      </w:r>
    </w:p>
    <w:p w14:paraId="0FB54180" w14:textId="77777777" w:rsidR="002F2689" w:rsidRDefault="002F2689">
      <w:pPr>
        <w:rPr>
          <w:rFonts w:ascii="Calibri" w:hAnsi="Calibri"/>
        </w:rPr>
      </w:pPr>
    </w:p>
    <w:p w14:paraId="379E8E0A" w14:textId="73A44531" w:rsidR="002F2689" w:rsidRDefault="001C0491">
      <w:pPr>
        <w:jc w:val="center"/>
        <w:rPr>
          <w:rFonts w:ascii="Calibri" w:hAnsi="Calibri"/>
        </w:rPr>
      </w:pPr>
      <w:r>
        <w:rPr>
          <w:rFonts w:ascii="Calibri" w:hAnsi="Calibri"/>
        </w:rPr>
        <w:t>255.</w:t>
      </w:r>
      <w:r w:rsidR="00000000">
        <w:rPr>
          <w:rFonts w:ascii="Calibri" w:hAnsi="Calibri"/>
        </w:rPr>
        <w:t xml:space="preserve"> </w:t>
      </w:r>
      <w:r>
        <w:rPr>
          <w:rFonts w:ascii="Calibri" w:hAnsi="Calibri"/>
        </w:rPr>
        <w:t>255.</w:t>
      </w:r>
      <w:r w:rsidR="00000000">
        <w:rPr>
          <w:rFonts w:ascii="Calibri" w:hAnsi="Calibri"/>
        </w:rPr>
        <w:t xml:space="preserve"> </w:t>
      </w:r>
      <w:r>
        <w:rPr>
          <w:rFonts w:ascii="Calibri" w:hAnsi="Calibri"/>
        </w:rPr>
        <w:t>255.</w:t>
      </w:r>
      <w:r w:rsidR="00000000">
        <w:rPr>
          <w:rFonts w:ascii="Calibri" w:hAnsi="Calibri"/>
        </w:rPr>
        <w:t xml:space="preserve"> 0 </w:t>
      </w:r>
    </w:p>
    <w:p w14:paraId="58BBD47F" w14:textId="77777777" w:rsidR="002F2689" w:rsidRDefault="002F2689">
      <w:pPr>
        <w:jc w:val="center"/>
        <w:rPr>
          <w:rFonts w:ascii="Calibri" w:hAnsi="Calibri"/>
        </w:rPr>
      </w:pPr>
    </w:p>
    <w:p w14:paraId="38D3F530" w14:textId="77777777" w:rsidR="002F2689" w:rsidRDefault="00000000">
      <w:pPr>
        <w:rPr>
          <w:rFonts w:ascii="Calibri" w:hAnsi="Calibri"/>
        </w:rPr>
      </w:pPr>
      <w:r>
        <w:rPr>
          <w:rFonts w:ascii="Calibri" w:hAnsi="Calibri"/>
        </w:rPr>
        <w:t>To retrieve the class “A” network and sub network, the best way is to write the numbers out as binary.</w:t>
      </w:r>
    </w:p>
    <w:p w14:paraId="3671FF3D" w14:textId="77777777" w:rsidR="002F2689" w:rsidRDefault="002F2689">
      <w:pPr>
        <w:rPr>
          <w:rFonts w:ascii="Calibri" w:hAnsi="Calibri"/>
        </w:rPr>
      </w:pPr>
    </w:p>
    <w:p w14:paraId="4E59A7F8" w14:textId="77777777" w:rsidR="002F2689" w:rsidRDefault="00000000">
      <w:pPr>
        <w:rPr>
          <w:rFonts w:ascii="Calibri" w:hAnsi="Calibri"/>
        </w:rPr>
      </w:pPr>
      <w:r>
        <w:rPr>
          <w:rFonts w:ascii="Calibri" w:hAnsi="Calibri"/>
          <w:noProof/>
        </w:rPr>
        <mc:AlternateContent>
          <mc:Choice Requires="wps">
            <w:drawing>
              <wp:anchor distT="0" distB="0" distL="0" distR="0" simplePos="0" relativeHeight="18" behindDoc="0" locked="0" layoutInCell="1" allowOverlap="1" wp14:anchorId="64239470" wp14:editId="44026A93">
                <wp:simplePos x="0" y="0"/>
                <wp:positionH relativeFrom="column">
                  <wp:posOffset>1964690</wp:posOffset>
                </wp:positionH>
                <wp:positionV relativeFrom="paragraph">
                  <wp:posOffset>69850</wp:posOffset>
                </wp:positionV>
                <wp:extent cx="148590" cy="175895"/>
                <wp:effectExtent l="0" t="0" r="0" b="0"/>
                <wp:wrapNone/>
                <wp:docPr id="9" name="Text Frame 9"/>
                <wp:cNvGraphicFramePr/>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1E5D5884" w14:textId="77777777" w:rsidR="002F2689" w:rsidRDefault="00000000">
                            <w:pPr>
                              <w:pStyle w:val="FrameContents"/>
                              <w:rPr>
                                <w:rFonts w:hint="eastAsia"/>
                                <w:color w:val="000000"/>
                              </w:rPr>
                            </w:pPr>
                            <w:r>
                              <w:rPr>
                                <w:color w:val="000000"/>
                              </w:rPr>
                              <w:t>11</w:t>
                            </w:r>
                          </w:p>
                        </w:txbxContent>
                      </wps:txbx>
                      <wps:bodyPr lIns="0" tIns="0" rIns="0" bIns="0" anchor="t">
                        <a:noAutofit/>
                      </wps:bodyPr>
                    </wps:wsp>
                  </a:graphicData>
                </a:graphic>
              </wp:anchor>
            </w:drawing>
          </mc:Choice>
          <mc:Fallback>
            <w:pict>
              <v:rect w14:anchorId="64239470" id="Text Frame 9" o:spid="_x0000_s1034" style="position:absolute;margin-left:154.7pt;margin-top:5.5pt;width:11.7pt;height:13.85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" filled="f" stroked="f" strokeweight="0">
                <v:textbox inset="0,0,0,0">
                  <w:txbxContent>
                    <w:p w14:paraId="1E5D5884" w14:textId="77777777" w:rsidR="002F2689" w:rsidRDefault="00000000">
                      <w:pPr>
                        <w:pStyle w:val="FrameContents"/>
                        <w:rPr>
                          <w:rFonts w:hint="eastAsia"/>
                          <w:color w:val="000000"/>
                        </w:rPr>
                      </w:pPr>
                      <w:r>
                        <w:rPr>
                          <w:color w:val="000000"/>
                        </w:rPr>
                        <w:t>11</w:t>
                      </w:r>
                    </w:p>
                  </w:txbxContent>
                </v:textbox>
              </v:rect>
            </w:pict>
          </mc:Fallback>
        </mc:AlternateContent>
      </w:r>
      <w:r>
        <w:rPr>
          <w:rFonts w:ascii="Calibri" w:hAnsi="Calibri"/>
          <w:noProof/>
        </w:rPr>
        <mc:AlternateContent>
          <mc:Choice Requires="wps">
            <w:drawing>
              <wp:anchor distT="0" distB="0" distL="0" distR="0" simplePos="0" relativeHeight="20" behindDoc="0" locked="0" layoutInCell="1" allowOverlap="1" wp14:anchorId="2BBF53BC" wp14:editId="65FC0DF7">
                <wp:simplePos x="0" y="0"/>
                <wp:positionH relativeFrom="column">
                  <wp:posOffset>4171950</wp:posOffset>
                </wp:positionH>
                <wp:positionV relativeFrom="paragraph">
                  <wp:posOffset>70485</wp:posOffset>
                </wp:positionV>
                <wp:extent cx="157480" cy="175895"/>
                <wp:effectExtent l="0" t="0" r="0" b="0"/>
                <wp:wrapNone/>
                <wp:docPr id="10" name="Text Frame 10"/>
                <wp:cNvGraphicFramePr/>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30D89B5C" w14:textId="77777777" w:rsidR="002F2689" w:rsidRDefault="00000000">
                            <w:pPr>
                              <w:pStyle w:val="FrameContents"/>
                              <w:rPr>
                                <w:rFonts w:hint="eastAsia"/>
                                <w:color w:val="000000"/>
                              </w:rPr>
                            </w:pPr>
                            <w:r>
                              <w:rPr>
                                <w:color w:val="000000"/>
                              </w:rPr>
                              <w:t>21</w:t>
                            </w:r>
                          </w:p>
                        </w:txbxContent>
                      </wps:txbx>
                      <wps:bodyPr lIns="0" tIns="0" rIns="0" bIns="0" anchor="t">
                        <a:noAutofit/>
                      </wps:bodyPr>
                    </wps:wsp>
                  </a:graphicData>
                </a:graphic>
              </wp:anchor>
            </w:drawing>
          </mc:Choice>
          <mc:Fallback>
            <w:pict>
              <v:rect w14:anchorId="2BBF53BC" id="Text Frame 10" o:spid="_x0000_s1035" style="position:absolute;margin-left:328.5pt;margin-top:5.55pt;width:12.4pt;height:13.8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" filled="f" stroked="f" strokeweight="0">
                <v:textbox inset="0,0,0,0">
                  <w:txbxContent>
                    <w:p w14:paraId="30D89B5C" w14:textId="77777777" w:rsidR="002F2689" w:rsidRDefault="00000000">
                      <w:pPr>
                        <w:pStyle w:val="FrameContents"/>
                        <w:rPr>
                          <w:rFonts w:hint="eastAsia"/>
                          <w:color w:val="000000"/>
                        </w:rPr>
                      </w:pPr>
                      <w:r>
                        <w:rPr>
                          <w:color w:val="000000"/>
                        </w:rPr>
                        <w:t>21</w:t>
                      </w:r>
                    </w:p>
                  </w:txbxContent>
                </v:textbox>
              </v:rect>
            </w:pict>
          </mc:Fallback>
        </mc:AlternateContent>
      </w:r>
      <w:r>
        <w:rPr>
          <w:rFonts w:ascii="Calibri" w:hAnsi="Calibri"/>
          <w:noProof/>
        </w:rPr>
        <mc:AlternateContent>
          <mc:Choice Requires="wps">
            <w:drawing>
              <wp:anchor distT="0" distB="0" distL="0" distR="0" simplePos="0" relativeHeight="22" behindDoc="0" locked="0" layoutInCell="1" allowOverlap="1" wp14:anchorId="11B09F30" wp14:editId="3FD7C1D7">
                <wp:simplePos x="0" y="0"/>
                <wp:positionH relativeFrom="column">
                  <wp:posOffset>3467735</wp:posOffset>
                </wp:positionH>
                <wp:positionV relativeFrom="paragraph">
                  <wp:posOffset>69215</wp:posOffset>
                </wp:positionV>
                <wp:extent cx="83185" cy="175895"/>
                <wp:effectExtent l="0" t="0" r="0" b="0"/>
                <wp:wrapNone/>
                <wp:docPr id="11" name="Text Frame 11"/>
                <wp:cNvGraphicFramePr/>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4F09E1F2" w14:textId="77777777" w:rsidR="002F2689" w:rsidRDefault="00000000">
                            <w:pPr>
                              <w:pStyle w:val="FrameContents"/>
                              <w:rPr>
                                <w:rFonts w:hint="eastAsia"/>
                                <w:color w:val="000000"/>
                              </w:rPr>
                            </w:pPr>
                            <w:r>
                              <w:rPr>
                                <w:color w:val="000000"/>
                              </w:rPr>
                              <w:t>1</w:t>
                            </w:r>
                          </w:p>
                        </w:txbxContent>
                      </wps:txbx>
                      <wps:bodyPr lIns="0" tIns="0" rIns="0" bIns="0" anchor="t">
                        <a:noAutofit/>
                      </wps:bodyPr>
                    </wps:wsp>
                  </a:graphicData>
                </a:graphic>
              </wp:anchor>
            </w:drawing>
          </mc:Choice>
          <mc:Fallback>
            <w:pict>
              <v:rect w14:anchorId="11B09F30" id="Text Frame 11" o:spid="_x0000_s1036" style="position:absolute;margin-left:273.05pt;margin-top:5.45pt;width:6.55pt;height:13.85pt;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" filled="f" stroked="f" strokeweight="0">
                <v:textbox inset="0,0,0,0">
                  <w:txbxContent>
                    <w:p w14:paraId="4F09E1F2" w14:textId="77777777" w:rsidR="002F2689" w:rsidRDefault="00000000">
                      <w:pPr>
                        <w:pStyle w:val="FrameContents"/>
                        <w:rPr>
                          <w:rFonts w:hint="eastAsia"/>
                          <w:color w:val="000000"/>
                        </w:rPr>
                      </w:pPr>
                      <w:r>
                        <w:rPr>
                          <w:color w:val="000000"/>
                        </w:rPr>
                        <w:t>1</w:t>
                      </w:r>
                    </w:p>
                  </w:txbxContent>
                </v:textbox>
              </v:rect>
            </w:pict>
          </mc:Fallback>
        </mc:AlternateContent>
      </w:r>
      <w:r>
        <w:rPr>
          <w:rFonts w:ascii="Calibri" w:hAnsi="Calibri"/>
          <w:noProof/>
        </w:rPr>
        <mc:AlternateContent>
          <mc:Choice Requires="wps">
            <w:drawing>
              <wp:anchor distT="0" distB="0" distL="0" distR="0" simplePos="0" relativeHeight="24" behindDoc="0" locked="0" layoutInCell="1" allowOverlap="1" wp14:anchorId="533420EF" wp14:editId="11E043C6">
                <wp:simplePos x="0" y="0"/>
                <wp:positionH relativeFrom="column">
                  <wp:posOffset>2708910</wp:posOffset>
                </wp:positionH>
                <wp:positionV relativeFrom="paragraph">
                  <wp:posOffset>57150</wp:posOffset>
                </wp:positionV>
                <wp:extent cx="97155" cy="175895"/>
                <wp:effectExtent l="0" t="0" r="0" b="0"/>
                <wp:wrapNone/>
                <wp:docPr id="12" name="Text Frame 12"/>
                <wp:cNvGraphicFramePr/>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0047AE94" w14:textId="77777777" w:rsidR="002F2689" w:rsidRDefault="00000000">
                            <w:pPr>
                              <w:pStyle w:val="FrameContents"/>
                              <w:rPr>
                                <w:rFonts w:hint="eastAsia"/>
                                <w:color w:val="000000"/>
                              </w:rPr>
                            </w:pPr>
                            <w:r>
                              <w:rPr>
                                <w:color w:val="000000"/>
                              </w:rPr>
                              <w:t>1</w:t>
                            </w:r>
                          </w:p>
                        </w:txbxContent>
                      </wps:txbx>
                      <wps:bodyPr lIns="0" tIns="0" rIns="0" bIns="0" anchor="t">
                        <a:noAutofit/>
                      </wps:bodyPr>
                    </wps:wsp>
                  </a:graphicData>
                </a:graphic>
              </wp:anchor>
            </w:drawing>
          </mc:Choice>
          <mc:Fallback>
            <w:pict>
              <v:rect w14:anchorId="533420EF" id="Text Frame 12" o:spid="_x0000_s1037" style="position:absolute;margin-left:213.3pt;margin-top:4.5pt;width:7.65pt;height:13.85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" filled="f" stroked="f" strokeweight="0">
                <v:textbox inset="0,0,0,0">
                  <w:txbxContent>
                    <w:p w14:paraId="0047AE94" w14:textId="77777777" w:rsidR="002F2689" w:rsidRDefault="00000000">
                      <w:pPr>
                        <w:pStyle w:val="FrameContents"/>
                        <w:rPr>
                          <w:rFonts w:hint="eastAsia"/>
                          <w:color w:val="000000"/>
                        </w:rPr>
                      </w:pPr>
                      <w:r>
                        <w:rPr>
                          <w:color w:val="000000"/>
                        </w:rPr>
                        <w:t>1</w:t>
                      </w:r>
                    </w:p>
                  </w:txbxContent>
                </v:textbox>
              </v:rect>
            </w:pict>
          </mc:Fallback>
        </mc:AlternateContent>
      </w:r>
    </w:p>
    <w:p w14:paraId="608DA2A5" w14:textId="0457FDF2" w:rsidR="002F2689" w:rsidRDefault="001C0491">
      <w:pPr>
        <w:jc w:val="center"/>
        <w:rPr>
          <w:rFonts w:ascii="Calibri" w:hAnsi="Calibri"/>
        </w:rPr>
      </w:pPr>
      <w:r>
        <w:rPr>
          <w:rFonts w:ascii="Calibri" w:hAnsi="Calibri"/>
        </w:rPr>
        <w:t>00001011.</w:t>
      </w:r>
      <w:r w:rsidR="00000000">
        <w:rPr>
          <w:rFonts w:ascii="Calibri" w:hAnsi="Calibri"/>
        </w:rPr>
        <w:t xml:space="preserve"> 00000001 .  00000001 . 000010101</w:t>
      </w:r>
    </w:p>
    <w:p w14:paraId="34A56DB5" w14:textId="77777777" w:rsidR="002F2689" w:rsidRDefault="002F2689">
      <w:pPr>
        <w:jc w:val="center"/>
        <w:rPr>
          <w:rFonts w:ascii="Calibri" w:hAnsi="Calibri"/>
        </w:rPr>
      </w:pPr>
    </w:p>
    <w:p w14:paraId="496E8375" w14:textId="77777777" w:rsidR="002F2689" w:rsidRDefault="00000000">
      <w:pPr>
        <w:jc w:val="center"/>
        <w:rPr>
          <w:rFonts w:ascii="Calibri" w:hAnsi="Calibri"/>
        </w:rPr>
      </w:pPr>
      <w:r>
        <w:rPr>
          <w:rFonts w:ascii="Calibri" w:hAnsi="Calibri"/>
        </w:rPr>
        <w:t>the Subnet mask</w:t>
      </w:r>
    </w:p>
    <w:p w14:paraId="2FB5FD04" w14:textId="77777777" w:rsidR="002F2689" w:rsidRDefault="002F2689">
      <w:pPr>
        <w:jc w:val="center"/>
        <w:rPr>
          <w:rFonts w:ascii="Calibri" w:hAnsi="Calibri"/>
        </w:rPr>
      </w:pPr>
    </w:p>
    <w:p w14:paraId="73B8504D" w14:textId="77777777" w:rsidR="002F2689" w:rsidRDefault="00000000">
      <w:pPr>
        <w:jc w:val="center"/>
        <w:rPr>
          <w:rFonts w:ascii="Calibri" w:hAnsi="Calibri"/>
        </w:rPr>
      </w:pPr>
      <w:r>
        <w:rPr>
          <w:rFonts w:ascii="Calibri" w:hAnsi="Calibri"/>
          <w:noProof/>
        </w:rPr>
        <mc:AlternateContent>
          <mc:Choice Requires="wps">
            <w:drawing>
              <wp:anchor distT="0" distB="0" distL="0" distR="0" simplePos="0" relativeHeight="26" behindDoc="0" locked="0" layoutInCell="1" allowOverlap="1" wp14:anchorId="6394B953" wp14:editId="5B96A068">
                <wp:simplePos x="0" y="0"/>
                <wp:positionH relativeFrom="column">
                  <wp:posOffset>1964690</wp:posOffset>
                </wp:positionH>
                <wp:positionV relativeFrom="paragraph">
                  <wp:posOffset>69850</wp:posOffset>
                </wp:positionV>
                <wp:extent cx="252095" cy="175895"/>
                <wp:effectExtent l="0" t="0" r="0" b="0"/>
                <wp:wrapNone/>
                <wp:docPr id="13" name="Text Frame 13"/>
                <wp:cNvGraphicFramePr/>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1B584684" w14:textId="77777777" w:rsidR="002F2689" w:rsidRDefault="00000000">
                            <w:pPr>
                              <w:pStyle w:val="FrameContents"/>
                              <w:rPr>
                                <w:rFonts w:hint="eastAsia"/>
                                <w:color w:val="000000"/>
                              </w:rPr>
                            </w:pPr>
                            <w:r>
                              <w:rPr>
                                <w:color w:val="000000"/>
                              </w:rPr>
                              <w:t>255</w:t>
                            </w:r>
                          </w:p>
                        </w:txbxContent>
                      </wps:txbx>
                      <wps:bodyPr lIns="0" tIns="0" rIns="0" bIns="0" anchor="t">
                        <a:noAutofit/>
                      </wps:bodyPr>
                    </wps:wsp>
                  </a:graphicData>
                </a:graphic>
              </wp:anchor>
            </w:drawing>
          </mc:Choice>
          <mc:Fallback>
            <w:pict>
              <v:rect w14:anchorId="6394B953" id="Text Frame 13" o:spid="_x0000_s1038" style="position:absolute;left:0;text-align:left;margin-left:154.7pt;margin-top:5.5pt;width:19.85pt;height:13.85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" filled="f" stroked="f" strokeweight="0">
                <v:textbox inset="0,0,0,0">
                  <w:txbxContent>
                    <w:p w14:paraId="1B584684" w14:textId="77777777" w:rsidR="002F2689" w:rsidRDefault="00000000">
                      <w:pPr>
                        <w:pStyle w:val="FrameContents"/>
                        <w:rPr>
                          <w:rFonts w:hint="eastAsia"/>
                          <w:color w:val="000000"/>
                        </w:rPr>
                      </w:pPr>
                      <w:r>
                        <w:rPr>
                          <w:color w:val="000000"/>
                        </w:rPr>
                        <w:t>255</w:t>
                      </w:r>
                    </w:p>
                  </w:txbxContent>
                </v:textbox>
              </v:rect>
            </w:pict>
          </mc:Fallback>
        </mc:AlternateContent>
      </w:r>
      <w:r>
        <w:rPr>
          <w:rFonts w:ascii="Calibri" w:hAnsi="Calibri"/>
          <w:noProof/>
        </w:rPr>
        <mc:AlternateContent>
          <mc:Choice Requires="wps">
            <w:drawing>
              <wp:anchor distT="0" distB="0" distL="0" distR="0" simplePos="0" relativeHeight="28" behindDoc="0" locked="0" layoutInCell="1" allowOverlap="1" wp14:anchorId="3C94AE44" wp14:editId="2EEE438A">
                <wp:simplePos x="0" y="0"/>
                <wp:positionH relativeFrom="column">
                  <wp:posOffset>2679065</wp:posOffset>
                </wp:positionH>
                <wp:positionV relativeFrom="paragraph">
                  <wp:posOffset>65405</wp:posOffset>
                </wp:positionV>
                <wp:extent cx="252095" cy="175895"/>
                <wp:effectExtent l="0" t="0" r="0" b="0"/>
                <wp:wrapNone/>
                <wp:docPr id="14" name="Text Frame 14"/>
                <wp:cNvGraphicFramePr/>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29117124" w14:textId="77777777" w:rsidR="002F2689" w:rsidRDefault="00000000">
                            <w:pPr>
                              <w:pStyle w:val="FrameContents"/>
                              <w:rPr>
                                <w:rFonts w:hint="eastAsia"/>
                                <w:color w:val="000000"/>
                              </w:rPr>
                            </w:pPr>
                            <w:r>
                              <w:rPr>
                                <w:color w:val="000000"/>
                              </w:rPr>
                              <w:t>255</w:t>
                            </w:r>
                          </w:p>
                        </w:txbxContent>
                      </wps:txbx>
                      <wps:bodyPr lIns="0" tIns="0" rIns="0" bIns="0" anchor="t">
                        <a:noAutofit/>
                      </wps:bodyPr>
                    </wps:wsp>
                  </a:graphicData>
                </a:graphic>
              </wp:anchor>
            </w:drawing>
          </mc:Choice>
          <mc:Fallback>
            <w:pict>
              <v:rect w14:anchorId="3C94AE44" id="Text Frame 14" o:spid="_x0000_s1039" style="position:absolute;left:0;text-align:left;margin-left:210.95pt;margin-top:5.15pt;width:19.85pt;height:13.85pt;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" filled="f" stroked="f" strokeweight="0">
                <v:textbox inset="0,0,0,0">
                  <w:txbxContent>
                    <w:p w14:paraId="29117124" w14:textId="77777777" w:rsidR="002F2689" w:rsidRDefault="00000000">
                      <w:pPr>
                        <w:pStyle w:val="FrameContents"/>
                        <w:rPr>
                          <w:rFonts w:hint="eastAsia"/>
                          <w:color w:val="000000"/>
                        </w:rPr>
                      </w:pPr>
                      <w:r>
                        <w:rPr>
                          <w:color w:val="000000"/>
                        </w:rPr>
                        <w:t>255</w:t>
                      </w:r>
                    </w:p>
                  </w:txbxContent>
                </v:textbox>
              </v:rect>
            </w:pict>
          </mc:Fallback>
        </mc:AlternateContent>
      </w:r>
      <w:r>
        <w:rPr>
          <w:rFonts w:ascii="Calibri" w:hAnsi="Calibri"/>
          <w:noProof/>
        </w:rPr>
        <mc:AlternateContent>
          <mc:Choice Requires="wps">
            <w:drawing>
              <wp:anchor distT="0" distB="0" distL="0" distR="0" simplePos="0" relativeHeight="30" behindDoc="0" locked="0" layoutInCell="1" allowOverlap="1" wp14:anchorId="05A1E100" wp14:editId="2E4164A3">
                <wp:simplePos x="0" y="0"/>
                <wp:positionH relativeFrom="column">
                  <wp:posOffset>3458845</wp:posOffset>
                </wp:positionH>
                <wp:positionV relativeFrom="paragraph">
                  <wp:posOffset>69850</wp:posOffset>
                </wp:positionV>
                <wp:extent cx="252095" cy="175895"/>
                <wp:effectExtent l="0" t="0" r="0" b="0"/>
                <wp:wrapNone/>
                <wp:docPr id="15" name="Text Frame 15"/>
                <wp:cNvGraphicFramePr/>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0F57DF45" w14:textId="77777777" w:rsidR="002F2689" w:rsidRDefault="00000000">
                            <w:pPr>
                              <w:pStyle w:val="FrameContents"/>
                              <w:rPr>
                                <w:rFonts w:hint="eastAsia"/>
                                <w:color w:val="000000"/>
                              </w:rPr>
                            </w:pPr>
                            <w:r>
                              <w:rPr>
                                <w:color w:val="000000"/>
                              </w:rPr>
                              <w:t>255</w:t>
                            </w:r>
                          </w:p>
                        </w:txbxContent>
                      </wps:txbx>
                      <wps:bodyPr lIns="0" tIns="0" rIns="0" bIns="0" anchor="t">
                        <a:noAutofit/>
                      </wps:bodyPr>
                    </wps:wsp>
                  </a:graphicData>
                </a:graphic>
              </wp:anchor>
            </w:drawing>
          </mc:Choice>
          <mc:Fallback>
            <w:pict>
              <v:rect w14:anchorId="05A1E100" id="Text Frame 15" o:spid="_x0000_s1040" style="position:absolute;left:0;text-align:left;margin-left:272.35pt;margin-top:5.5pt;width:19.85pt;height:13.85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" filled="f" stroked="f" strokeweight="0">
                <v:textbox inset="0,0,0,0">
                  <w:txbxContent>
                    <w:p w14:paraId="0F57DF45" w14:textId="77777777" w:rsidR="002F2689" w:rsidRDefault="00000000">
                      <w:pPr>
                        <w:pStyle w:val="FrameContents"/>
                        <w:rPr>
                          <w:rFonts w:hint="eastAsia"/>
                          <w:color w:val="000000"/>
                        </w:rPr>
                      </w:pPr>
                      <w:r>
                        <w:rPr>
                          <w:color w:val="000000"/>
                        </w:rPr>
                        <w:t>255</w:t>
                      </w:r>
                    </w:p>
                  </w:txbxContent>
                </v:textbox>
              </v:rect>
            </w:pict>
          </mc:Fallback>
        </mc:AlternateContent>
      </w:r>
      <w:r>
        <w:rPr>
          <w:rFonts w:ascii="Calibri" w:hAnsi="Calibri"/>
          <w:noProof/>
        </w:rPr>
        <mc:AlternateContent>
          <mc:Choice Requires="wps">
            <w:drawing>
              <wp:anchor distT="0" distB="0" distL="0" distR="0" simplePos="0" relativeHeight="32" behindDoc="0" locked="0" layoutInCell="1" allowOverlap="1" wp14:anchorId="1DBE9E6E" wp14:editId="34D093F0">
                <wp:simplePos x="0" y="0"/>
                <wp:positionH relativeFrom="column">
                  <wp:posOffset>4238625</wp:posOffset>
                </wp:positionH>
                <wp:positionV relativeFrom="paragraph">
                  <wp:posOffset>60960</wp:posOffset>
                </wp:positionV>
                <wp:extent cx="87630" cy="175895"/>
                <wp:effectExtent l="0" t="0" r="0" b="0"/>
                <wp:wrapNone/>
                <wp:docPr id="16" name="Text Frame 16"/>
                <wp:cNvGraphicFramePr/>
                <a:graphic xmlns:a="http://schemas.openxmlformats.org/drawingml/2006/main">
                  <a:graphicData uri="http://schemas.microsoft.com/office/word/2010/wordprocessingShape">
                    <wps:wsp>
                      <wps:cNvSpPr/>
                      <wps:spPr>
                        <a:xfrm>
                          <a:off x="0" y="0"/>
                          <a:ext cx="874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29CB889C" w14:textId="77777777" w:rsidR="002F2689" w:rsidRDefault="00000000">
                            <w:pPr>
                              <w:pStyle w:val="FrameContents"/>
                              <w:rPr>
                                <w:rFonts w:hint="eastAsia"/>
                                <w:color w:val="000000"/>
                              </w:rPr>
                            </w:pPr>
                            <w:r>
                              <w:rPr>
                                <w:color w:val="000000"/>
                              </w:rPr>
                              <w:t>0</w:t>
                            </w:r>
                          </w:p>
                        </w:txbxContent>
                      </wps:txbx>
                      <wps:bodyPr lIns="0" tIns="0" rIns="0" bIns="0" anchor="t">
                        <a:noAutofit/>
                      </wps:bodyPr>
                    </wps:wsp>
                  </a:graphicData>
                </a:graphic>
              </wp:anchor>
            </w:drawing>
          </mc:Choice>
          <mc:Fallback>
            <w:pict>
              <v:rect w14:anchorId="1DBE9E6E" id="Text Frame 16" o:spid="_x0000_s1041" style="position:absolute;left:0;text-align:left;margin-left:333.75pt;margin-top:4.8pt;width:6.9pt;height:13.85pt;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" filled="f" stroked="f" strokeweight="0">
                <v:textbox inset="0,0,0,0">
                  <w:txbxContent>
                    <w:p w14:paraId="29CB889C" w14:textId="77777777" w:rsidR="002F2689" w:rsidRDefault="00000000">
                      <w:pPr>
                        <w:pStyle w:val="FrameContents"/>
                        <w:rPr>
                          <w:rFonts w:hint="eastAsia"/>
                          <w:color w:val="000000"/>
                        </w:rPr>
                      </w:pPr>
                      <w:r>
                        <w:rPr>
                          <w:color w:val="000000"/>
                        </w:rPr>
                        <w:t>0</w:t>
                      </w:r>
                    </w:p>
                  </w:txbxContent>
                </v:textbox>
              </v:rect>
            </w:pict>
          </mc:Fallback>
        </mc:AlternateContent>
      </w:r>
    </w:p>
    <w:p w14:paraId="00ED8F9D" w14:textId="77777777" w:rsidR="002F2689" w:rsidRDefault="00000000">
      <w:pPr>
        <w:jc w:val="center"/>
        <w:rPr>
          <w:rFonts w:ascii="Calibri" w:hAnsi="Calibri"/>
        </w:rPr>
      </w:pPr>
      <w:r>
        <w:rPr>
          <w:rFonts w:ascii="Calibri" w:hAnsi="Calibri"/>
        </w:rPr>
        <w:t>11111111 . 11111111 .  11111111 . 00000000</w:t>
      </w:r>
    </w:p>
    <w:p w14:paraId="34AB3468" w14:textId="77777777" w:rsidR="002F2689" w:rsidRDefault="002F2689">
      <w:pPr>
        <w:jc w:val="center"/>
        <w:rPr>
          <w:rFonts w:ascii="Calibri" w:hAnsi="Calibri"/>
        </w:rPr>
      </w:pPr>
    </w:p>
    <w:p w14:paraId="2706405E" w14:textId="77777777" w:rsidR="002F2689" w:rsidRDefault="00000000">
      <w:pPr>
        <w:rPr>
          <w:rFonts w:ascii="Calibri" w:hAnsi="Calibri"/>
        </w:rPr>
      </w:pPr>
      <w:r>
        <w:rPr>
          <w:rFonts w:ascii="Calibri" w:hAnsi="Calibri"/>
        </w:rPr>
        <w:t>How to retrieve the sub network from the network. We use a technique call “</w:t>
      </w:r>
      <w:r>
        <w:rPr>
          <w:rFonts w:ascii="Calibri" w:hAnsi="Calibri"/>
          <w:b/>
          <w:bCs/>
        </w:rPr>
        <w:t>Mask</w:t>
      </w:r>
      <w:r>
        <w:rPr>
          <w:rFonts w:ascii="Calibri" w:hAnsi="Calibri"/>
        </w:rPr>
        <w:t>”, by using the binary logical operator “</w:t>
      </w:r>
      <w:r>
        <w:rPr>
          <w:rFonts w:ascii="Calibri" w:hAnsi="Calibri"/>
          <w:b/>
          <w:bCs/>
        </w:rPr>
        <w:t>AND</w:t>
      </w:r>
      <w:r>
        <w:rPr>
          <w:rFonts w:ascii="Calibri" w:hAnsi="Calibri"/>
        </w:rPr>
        <w:t xml:space="preserve">” for each bit. </w:t>
      </w:r>
    </w:p>
    <w:p w14:paraId="35E0192C" w14:textId="77777777" w:rsidR="002F2689" w:rsidRDefault="002F2689">
      <w:pPr>
        <w:rPr>
          <w:rFonts w:ascii="Calibri" w:hAnsi="Calibri"/>
        </w:rPr>
      </w:pPr>
    </w:p>
    <w:p w14:paraId="713285F6" w14:textId="5B98F5D2" w:rsidR="002F2689" w:rsidRDefault="001C0491">
      <w:pPr>
        <w:rPr>
          <w:rFonts w:ascii="Calibri" w:hAnsi="Calibri"/>
        </w:rPr>
      </w:pPr>
      <w:r>
        <w:rPr>
          <w:rFonts w:ascii="Calibri" w:hAnsi="Calibri"/>
        </w:rPr>
        <w:t>Therefore,</w:t>
      </w:r>
      <w:r w:rsidR="00000000">
        <w:rPr>
          <w:rFonts w:ascii="Calibri" w:hAnsi="Calibri"/>
        </w:rPr>
        <w:t xml:space="preserve"> that becomes:</w:t>
      </w:r>
    </w:p>
    <w:p w14:paraId="3A4A0FC6" w14:textId="629EC600" w:rsidR="002F2689" w:rsidRDefault="001C0491">
      <w:pPr>
        <w:jc w:val="center"/>
        <w:rPr>
          <w:rFonts w:ascii="Calibri" w:hAnsi="Calibri"/>
        </w:rPr>
      </w:pPr>
      <w:r>
        <w:rPr>
          <w:rFonts w:ascii="Calibri" w:hAnsi="Calibri"/>
        </w:rPr>
        <w:t>00001011.</w:t>
      </w:r>
      <w:r w:rsidR="00000000">
        <w:rPr>
          <w:rFonts w:ascii="Calibri" w:hAnsi="Calibri"/>
        </w:rPr>
        <w:t xml:space="preserve"> </w:t>
      </w:r>
      <w:r>
        <w:rPr>
          <w:rFonts w:ascii="Calibri" w:hAnsi="Calibri"/>
        </w:rPr>
        <w:t>00000001.</w:t>
      </w:r>
      <w:r w:rsidR="00000000">
        <w:rPr>
          <w:rFonts w:ascii="Calibri" w:hAnsi="Calibri"/>
        </w:rPr>
        <w:t xml:space="preserve">  </w:t>
      </w:r>
      <w:r>
        <w:rPr>
          <w:rFonts w:ascii="Calibri" w:hAnsi="Calibri"/>
        </w:rPr>
        <w:t>00000001.</w:t>
      </w:r>
      <w:r w:rsidR="00000000">
        <w:rPr>
          <w:rFonts w:ascii="Calibri" w:hAnsi="Calibri"/>
        </w:rPr>
        <w:t xml:space="preserve"> 000010101</w:t>
      </w:r>
    </w:p>
    <w:p w14:paraId="464BFDDD" w14:textId="77777777" w:rsidR="002F2689" w:rsidRDefault="00000000">
      <w:pPr>
        <w:jc w:val="center"/>
        <w:rPr>
          <w:rFonts w:ascii="Calibri" w:hAnsi="Calibri"/>
        </w:rPr>
      </w:pPr>
      <w:r>
        <w:rPr>
          <w:rFonts w:ascii="Calibri" w:hAnsi="Calibri"/>
        </w:rPr>
        <w:t>Logical operator And</w:t>
      </w:r>
    </w:p>
    <w:p w14:paraId="6C56E671" w14:textId="7C0C486F" w:rsidR="002F2689" w:rsidRDefault="001C0491">
      <w:pPr>
        <w:jc w:val="center"/>
        <w:rPr>
          <w:rFonts w:ascii="Calibri" w:hAnsi="Calibri"/>
        </w:rPr>
      </w:pPr>
      <w:r>
        <w:rPr>
          <w:rFonts w:ascii="Calibri" w:hAnsi="Calibri"/>
        </w:rPr>
        <w:t>11111111.</w:t>
      </w:r>
      <w:r w:rsidR="00000000">
        <w:rPr>
          <w:rFonts w:ascii="Calibri" w:hAnsi="Calibri"/>
        </w:rPr>
        <w:t xml:space="preserve"> </w:t>
      </w:r>
      <w:r>
        <w:rPr>
          <w:rFonts w:ascii="Calibri" w:hAnsi="Calibri"/>
        </w:rPr>
        <w:t>11111111.</w:t>
      </w:r>
      <w:r w:rsidR="00000000">
        <w:rPr>
          <w:rFonts w:ascii="Calibri" w:hAnsi="Calibri"/>
        </w:rPr>
        <w:t xml:space="preserve">  </w:t>
      </w:r>
      <w:r>
        <w:rPr>
          <w:rFonts w:ascii="Calibri" w:hAnsi="Calibri"/>
        </w:rPr>
        <w:t>11111111.</w:t>
      </w:r>
      <w:r w:rsidR="00000000">
        <w:rPr>
          <w:rFonts w:ascii="Calibri" w:hAnsi="Calibri"/>
        </w:rPr>
        <w:t xml:space="preserve"> 00000000</w:t>
      </w:r>
    </w:p>
    <w:p w14:paraId="5CD3711D" w14:textId="77777777" w:rsidR="002F2689" w:rsidRDefault="002F2689">
      <w:pPr>
        <w:jc w:val="center"/>
        <w:rPr>
          <w:rFonts w:ascii="Calibri" w:hAnsi="Calibri"/>
        </w:rPr>
      </w:pPr>
    </w:p>
    <w:p w14:paraId="36A74D50" w14:textId="77777777" w:rsidR="002F2689" w:rsidRDefault="00000000">
      <w:pPr>
        <w:rPr>
          <w:rFonts w:ascii="Calibri" w:hAnsi="Calibri"/>
        </w:rPr>
      </w:pPr>
      <w:r>
        <w:rPr>
          <w:rFonts w:ascii="Calibri" w:hAnsi="Calibri"/>
        </w:rPr>
        <w:t>Let take an example for the first left 8 bits:</w:t>
      </w:r>
    </w:p>
    <w:p w14:paraId="4B4DBF7E" w14:textId="77777777" w:rsidR="002F2689" w:rsidRDefault="002F2689">
      <w:pPr>
        <w:rPr>
          <w:rFonts w:ascii="Calibri" w:hAnsi="Calibri"/>
        </w:rPr>
      </w:pPr>
    </w:p>
    <w:p w14:paraId="00B81EEB" w14:textId="77777777" w:rsidR="002F2689" w:rsidRDefault="00000000">
      <w:pPr>
        <w:jc w:val="center"/>
        <w:rPr>
          <w:rFonts w:ascii="Calibri" w:hAnsi="Calibri"/>
        </w:rPr>
      </w:pPr>
      <w:r>
        <w:rPr>
          <w:rFonts w:ascii="Calibri" w:hAnsi="Calibri"/>
        </w:rPr>
        <w:t>0 and 1 becomes 0</w:t>
      </w:r>
    </w:p>
    <w:p w14:paraId="3286BE31" w14:textId="77777777" w:rsidR="002F2689" w:rsidRDefault="00000000">
      <w:pPr>
        <w:jc w:val="center"/>
        <w:rPr>
          <w:rFonts w:ascii="Calibri" w:hAnsi="Calibri"/>
        </w:rPr>
      </w:pPr>
      <w:r>
        <w:rPr>
          <w:rFonts w:ascii="Calibri" w:hAnsi="Calibri"/>
        </w:rPr>
        <w:t>0 and 1 becomes 0</w:t>
      </w:r>
    </w:p>
    <w:p w14:paraId="763B26B4" w14:textId="77777777" w:rsidR="002F2689" w:rsidRDefault="00000000">
      <w:pPr>
        <w:jc w:val="center"/>
        <w:rPr>
          <w:rFonts w:ascii="Calibri" w:hAnsi="Calibri"/>
        </w:rPr>
      </w:pPr>
      <w:r>
        <w:rPr>
          <w:rFonts w:ascii="Calibri" w:hAnsi="Calibri"/>
        </w:rPr>
        <w:t>0 and 1 becomes 0</w:t>
      </w:r>
    </w:p>
    <w:p w14:paraId="5648C8FA" w14:textId="77777777" w:rsidR="002F2689" w:rsidRDefault="00000000">
      <w:pPr>
        <w:jc w:val="center"/>
        <w:rPr>
          <w:rFonts w:ascii="Calibri" w:hAnsi="Calibri"/>
        </w:rPr>
      </w:pPr>
      <w:r>
        <w:rPr>
          <w:rFonts w:ascii="Calibri" w:hAnsi="Calibri"/>
        </w:rPr>
        <w:t>0 and 1 becomes 0</w:t>
      </w:r>
    </w:p>
    <w:p w14:paraId="41531189" w14:textId="77777777" w:rsidR="002F2689" w:rsidRDefault="00000000">
      <w:pPr>
        <w:jc w:val="center"/>
        <w:rPr>
          <w:rFonts w:ascii="Calibri" w:hAnsi="Calibri"/>
        </w:rPr>
      </w:pPr>
      <w:r>
        <w:rPr>
          <w:rFonts w:ascii="Calibri" w:hAnsi="Calibri"/>
        </w:rPr>
        <w:t>1 and 1 becomes 1</w:t>
      </w:r>
    </w:p>
    <w:p w14:paraId="2AD49222" w14:textId="77777777" w:rsidR="002F2689" w:rsidRDefault="00000000">
      <w:pPr>
        <w:jc w:val="center"/>
        <w:rPr>
          <w:rFonts w:ascii="Calibri" w:hAnsi="Calibri"/>
        </w:rPr>
      </w:pPr>
      <w:r>
        <w:rPr>
          <w:rFonts w:ascii="Calibri" w:hAnsi="Calibri"/>
        </w:rPr>
        <w:t>0 and 1 becomes 0</w:t>
      </w:r>
    </w:p>
    <w:p w14:paraId="37F6E244" w14:textId="77777777" w:rsidR="002F2689" w:rsidRDefault="00000000">
      <w:pPr>
        <w:jc w:val="center"/>
        <w:rPr>
          <w:rFonts w:ascii="Calibri" w:hAnsi="Calibri"/>
        </w:rPr>
      </w:pPr>
      <w:r>
        <w:rPr>
          <w:rFonts w:ascii="Calibri" w:hAnsi="Calibri"/>
        </w:rPr>
        <w:t>1 and 1 becomes 1</w:t>
      </w:r>
    </w:p>
    <w:p w14:paraId="15532239" w14:textId="77777777" w:rsidR="002F2689" w:rsidRDefault="00000000">
      <w:pPr>
        <w:jc w:val="center"/>
        <w:rPr>
          <w:rFonts w:ascii="Calibri" w:hAnsi="Calibri"/>
        </w:rPr>
      </w:pPr>
      <w:r>
        <w:rPr>
          <w:rFonts w:ascii="Calibri" w:hAnsi="Calibri"/>
        </w:rPr>
        <w:t>1 and 1 becomes 1</w:t>
      </w:r>
    </w:p>
    <w:p w14:paraId="31549E2E" w14:textId="77777777" w:rsidR="002F2689" w:rsidRDefault="002F2689">
      <w:pPr>
        <w:jc w:val="center"/>
        <w:rPr>
          <w:rFonts w:ascii="Calibri" w:hAnsi="Calibri"/>
        </w:rPr>
      </w:pPr>
    </w:p>
    <w:p w14:paraId="16450A67" w14:textId="77777777" w:rsidR="002F2689" w:rsidRDefault="00000000">
      <w:pPr>
        <w:jc w:val="both"/>
        <w:rPr>
          <w:rFonts w:ascii="Calibri" w:hAnsi="Calibri"/>
        </w:rPr>
      </w:pPr>
      <w:r>
        <w:br w:type="page"/>
      </w:r>
    </w:p>
    <w:p w14:paraId="71ACD407" w14:textId="77777777" w:rsidR="002F2689" w:rsidRDefault="00000000">
      <w:pPr>
        <w:jc w:val="both"/>
        <w:rPr>
          <w:rFonts w:hint="eastAsia"/>
        </w:rPr>
      </w:pPr>
      <w:r>
        <w:rPr>
          <w:rFonts w:ascii="Calibri" w:hAnsi="Calibri"/>
        </w:rPr>
        <w:lastRenderedPageBreak/>
        <w:t>After using the Logical “</w:t>
      </w:r>
      <w:r>
        <w:rPr>
          <w:rFonts w:ascii="Calibri" w:hAnsi="Calibri"/>
          <w:b/>
          <w:bCs/>
        </w:rPr>
        <w:t>And</w:t>
      </w:r>
      <w:r>
        <w:rPr>
          <w:rFonts w:ascii="Calibri" w:hAnsi="Calibri"/>
        </w:rPr>
        <w:t>” gates that becomes “00001011”, by this way we can “</w:t>
      </w:r>
      <w:r>
        <w:rPr>
          <w:rFonts w:ascii="Calibri" w:hAnsi="Calibri"/>
          <w:b/>
          <w:bCs/>
        </w:rPr>
        <w:t>Mask</w:t>
      </w:r>
      <w:r>
        <w:rPr>
          <w:rFonts w:ascii="Calibri" w:hAnsi="Calibri"/>
        </w:rPr>
        <w:t>” out the “</w:t>
      </w:r>
      <w:r>
        <w:rPr>
          <w:rFonts w:ascii="Calibri" w:hAnsi="Calibri"/>
          <w:b/>
          <w:bCs/>
        </w:rPr>
        <w:t>Network</w:t>
      </w:r>
      <w:r>
        <w:rPr>
          <w:rFonts w:ascii="Calibri" w:hAnsi="Calibri"/>
        </w:rPr>
        <w:t>” and “</w:t>
      </w:r>
      <w:r>
        <w:rPr>
          <w:rFonts w:ascii="Calibri" w:hAnsi="Calibri"/>
          <w:b/>
          <w:bCs/>
        </w:rPr>
        <w:t>Sub Network</w:t>
      </w:r>
      <w:r>
        <w:rPr>
          <w:rFonts w:ascii="Calibri" w:hAnsi="Calibri"/>
        </w:rPr>
        <w:t>”, and retrieve only the “</w:t>
      </w:r>
      <w:r>
        <w:rPr>
          <w:rFonts w:ascii="Calibri" w:hAnsi="Calibri"/>
          <w:b/>
          <w:bCs/>
        </w:rPr>
        <w:t>Node</w:t>
      </w:r>
      <w:r>
        <w:rPr>
          <w:rFonts w:ascii="Calibri" w:hAnsi="Calibri"/>
        </w:rPr>
        <w:t>” address.</w:t>
      </w:r>
    </w:p>
    <w:p w14:paraId="0E4EFCBE" w14:textId="77777777" w:rsidR="002F2689" w:rsidRDefault="002F2689">
      <w:pPr>
        <w:jc w:val="both"/>
        <w:rPr>
          <w:rFonts w:ascii="Calibri" w:hAnsi="Calibri"/>
        </w:rPr>
      </w:pPr>
    </w:p>
    <w:p w14:paraId="0742C398" w14:textId="77777777" w:rsidR="002F2689" w:rsidRDefault="002F2689">
      <w:pPr>
        <w:jc w:val="both"/>
        <w:rPr>
          <w:rFonts w:ascii="Calibri" w:hAnsi="Calibri"/>
        </w:rPr>
      </w:pPr>
    </w:p>
    <w:p w14:paraId="27564509" w14:textId="77777777" w:rsidR="002F2689" w:rsidRDefault="00000000">
      <w:pPr>
        <w:pStyle w:val="Heading3"/>
        <w:spacing w:before="0" w:after="0"/>
        <w:jc w:val="both"/>
        <w:rPr>
          <w:rFonts w:ascii="Gudea;arial;helvetica;sans-seri" w:hAnsi="Gudea;arial;helvetica;sans-seri" w:hint="eastAsia"/>
          <w:color w:val="303030"/>
        </w:rPr>
      </w:pPr>
      <w:r>
        <w:rPr>
          <w:rFonts w:ascii="Calibri" w:hAnsi="Calibri"/>
          <w:color w:val="303030"/>
          <w:sz w:val="24"/>
          <w:szCs w:val="24"/>
        </w:rPr>
        <w:t>Classless Inter-Domain Routing (CIDR)</w:t>
      </w:r>
    </w:p>
    <w:p w14:paraId="33A32131" w14:textId="77777777" w:rsidR="002F2689" w:rsidRDefault="002F2689">
      <w:pPr>
        <w:pStyle w:val="BodyText"/>
        <w:spacing w:after="0"/>
        <w:jc w:val="both"/>
        <w:rPr>
          <w:rFonts w:ascii="Calibri" w:hAnsi="Calibri"/>
        </w:rPr>
      </w:pPr>
    </w:p>
    <w:p w14:paraId="143D341D" w14:textId="77777777" w:rsidR="002F2689" w:rsidRDefault="00000000">
      <w:pPr>
        <w:pStyle w:val="BodyText"/>
        <w:spacing w:after="0"/>
        <w:jc w:val="both"/>
        <w:rPr>
          <w:rFonts w:ascii="Gudea;arial;helvetica;sans-seri" w:hAnsi="Gudea;arial;helvetica;sans-seri" w:hint="eastAsia"/>
          <w:b/>
          <w:bCs/>
          <w:color w:val="303030"/>
        </w:rPr>
      </w:pPr>
      <w:r>
        <w:rPr>
          <w:rStyle w:val="Strong"/>
          <w:rFonts w:ascii="Calibri" w:hAnsi="Calibri"/>
          <w:b w:val="0"/>
          <w:bCs w:val="0"/>
          <w:color w:val="303030"/>
        </w:rPr>
        <w:t>Classless Inter-Domain Routing</w:t>
      </w:r>
      <w:r>
        <w:rPr>
          <w:rFonts w:ascii="Calibri" w:hAnsi="Calibri"/>
          <w:color w:val="303030"/>
        </w:rPr>
        <w:t> was introduced in 1993 to replace the classful network design.</w:t>
      </w:r>
    </w:p>
    <w:p w14:paraId="0B04F1D0" w14:textId="0872DD97" w:rsidR="002F2689" w:rsidRDefault="00000000">
      <w:pPr>
        <w:pStyle w:val="BodyText"/>
        <w:jc w:val="both"/>
        <w:rPr>
          <w:rFonts w:hint="eastAsia"/>
        </w:rPr>
      </w:pPr>
      <w:r>
        <w:rPr>
          <w:rFonts w:ascii="Calibri" w:hAnsi="Calibri"/>
          <w:color w:val="303030"/>
        </w:rPr>
        <w:t xml:space="preserve">Instead of allocating network addresses using address classes based on </w:t>
      </w:r>
      <w:r w:rsidR="001C0491">
        <w:rPr>
          <w:rFonts w:ascii="Calibri" w:hAnsi="Calibri"/>
          <w:color w:val="303030"/>
        </w:rPr>
        <w:t>8-bit</w:t>
      </w:r>
      <w:r>
        <w:rPr>
          <w:rFonts w:ascii="Calibri" w:hAnsi="Calibri"/>
          <w:color w:val="303030"/>
        </w:rPr>
        <w:t xml:space="preserve"> groups it uses</w:t>
      </w:r>
      <w:r>
        <w:rPr>
          <w:rStyle w:val="Strong"/>
          <w:rFonts w:ascii="Calibri" w:hAnsi="Calibri"/>
          <w:b w:val="0"/>
          <w:bCs w:val="0"/>
          <w:color w:val="303030"/>
        </w:rPr>
        <w:t> variable length subnet masking</w:t>
      </w:r>
      <w:r>
        <w:rPr>
          <w:rFonts w:ascii="Calibri" w:hAnsi="Calibri"/>
          <w:color w:val="303030"/>
        </w:rPr>
        <w:t>.</w:t>
      </w:r>
    </w:p>
    <w:p w14:paraId="57BD71A8" w14:textId="77777777" w:rsidR="002F2689" w:rsidRDefault="002F2689">
      <w:pPr>
        <w:pStyle w:val="BodyText"/>
        <w:jc w:val="both"/>
        <w:rPr>
          <w:rFonts w:ascii="Calibri" w:hAnsi="Calibri"/>
          <w:color w:val="303030"/>
        </w:rPr>
      </w:pPr>
    </w:p>
    <w:p w14:paraId="19BE239C" w14:textId="77777777" w:rsidR="002F2689" w:rsidRDefault="00000000">
      <w:pPr>
        <w:pStyle w:val="Heading4"/>
        <w:jc w:val="center"/>
        <w:rPr>
          <w:rFonts w:ascii="Gudea;arial;helvetica;sans-seri" w:hAnsi="Gudea;arial;helvetica;sans-seri" w:hint="eastAsia"/>
          <w:color w:val="303030"/>
        </w:rPr>
      </w:pPr>
      <w:r>
        <w:rPr>
          <w:rFonts w:ascii="Calibri" w:hAnsi="Calibri"/>
          <w:color w:val="303030"/>
        </w:rPr>
        <w:t>Table: CIDR and Subnet Examples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402"/>
        <w:gridCol w:w="1526"/>
        <w:gridCol w:w="1261"/>
        <w:gridCol w:w="2247"/>
        <w:gridCol w:w="1172"/>
        <w:gridCol w:w="2354"/>
      </w:tblGrid>
      <w:tr w:rsidR="002F2689" w14:paraId="5805798D" w14:textId="77777777">
        <w:tc>
          <w:tcPr>
            <w:tcW w:w="1404" w:type="dxa"/>
            <w:tcBorders>
              <w:top w:val="single" w:sz="4" w:space="0" w:color="000000"/>
              <w:left w:val="single" w:sz="4" w:space="0" w:color="000000"/>
              <w:bottom w:val="single" w:sz="4" w:space="0" w:color="000000"/>
            </w:tcBorders>
          </w:tcPr>
          <w:p w14:paraId="2E68C887" w14:textId="77777777" w:rsidR="002F2689" w:rsidRDefault="00000000">
            <w:pPr>
              <w:pStyle w:val="TableContents"/>
              <w:jc w:val="center"/>
              <w:rPr>
                <w:rFonts w:ascii="Calibri" w:hAnsi="Calibri"/>
                <w:b/>
                <w:bCs/>
              </w:rPr>
            </w:pPr>
            <w:r>
              <w:rPr>
                <w:rFonts w:ascii="Calibri" w:hAnsi="Calibri"/>
                <w:b/>
                <w:bCs/>
                <w:color w:val="303030"/>
                <w:sz w:val="27"/>
              </w:rPr>
              <w:t>Address Class</w:t>
            </w:r>
            <w:r>
              <w:rPr>
                <w:rFonts w:ascii="Calibri" w:hAnsi="Calibri"/>
                <w:b/>
                <w:bCs/>
              </w:rPr>
              <w:t xml:space="preserve"> </w:t>
            </w:r>
          </w:p>
        </w:tc>
        <w:tc>
          <w:tcPr>
            <w:tcW w:w="1527" w:type="dxa"/>
            <w:tcBorders>
              <w:top w:val="single" w:sz="4" w:space="0" w:color="000000"/>
              <w:left w:val="single" w:sz="4" w:space="0" w:color="000000"/>
              <w:bottom w:val="single" w:sz="4" w:space="0" w:color="000000"/>
            </w:tcBorders>
          </w:tcPr>
          <w:p w14:paraId="04E1A702" w14:textId="77777777" w:rsidR="002F2689" w:rsidRDefault="00000000">
            <w:pPr>
              <w:pStyle w:val="TableContents"/>
              <w:widowControl/>
              <w:jc w:val="center"/>
              <w:rPr>
                <w:rFonts w:ascii="Calibri" w:hAnsi="Calibri"/>
                <w:b/>
                <w:bCs/>
              </w:rPr>
            </w:pPr>
            <w:r>
              <w:rPr>
                <w:rFonts w:ascii="Calibri" w:hAnsi="Calibri"/>
                <w:b/>
                <w:bCs/>
                <w:color w:val="303030"/>
                <w:sz w:val="27"/>
              </w:rPr>
              <w:t>No of Network Bits</w:t>
            </w:r>
            <w:r>
              <w:rPr>
                <w:rFonts w:ascii="Calibri" w:hAnsi="Calibri"/>
                <w:b/>
                <w:bCs/>
              </w:rPr>
              <w:t xml:space="preserve"> </w:t>
            </w:r>
          </w:p>
        </w:tc>
        <w:tc>
          <w:tcPr>
            <w:tcW w:w="1262" w:type="dxa"/>
            <w:tcBorders>
              <w:top w:val="single" w:sz="4" w:space="0" w:color="000000"/>
              <w:left w:val="single" w:sz="4" w:space="0" w:color="000000"/>
              <w:bottom w:val="single" w:sz="4" w:space="0" w:color="000000"/>
            </w:tcBorders>
          </w:tcPr>
          <w:p w14:paraId="5FD0A189" w14:textId="77777777" w:rsidR="002F2689" w:rsidRDefault="00000000">
            <w:pPr>
              <w:pStyle w:val="TableContents"/>
              <w:widowControl/>
              <w:jc w:val="center"/>
              <w:rPr>
                <w:rFonts w:ascii="Calibri" w:hAnsi="Calibri"/>
                <w:b/>
                <w:bCs/>
              </w:rPr>
            </w:pPr>
            <w:r>
              <w:rPr>
                <w:rFonts w:ascii="Calibri" w:hAnsi="Calibri"/>
                <w:b/>
                <w:bCs/>
                <w:color w:val="303030"/>
                <w:sz w:val="27"/>
              </w:rPr>
              <w:t>No of Host Bits</w:t>
            </w:r>
            <w:r>
              <w:rPr>
                <w:rFonts w:ascii="Calibri" w:hAnsi="Calibri"/>
                <w:b/>
                <w:bCs/>
              </w:rPr>
              <w:t xml:space="preserve"> </w:t>
            </w:r>
          </w:p>
        </w:tc>
        <w:tc>
          <w:tcPr>
            <w:tcW w:w="2249" w:type="dxa"/>
            <w:tcBorders>
              <w:top w:val="single" w:sz="4" w:space="0" w:color="000000"/>
              <w:left w:val="single" w:sz="4" w:space="0" w:color="000000"/>
              <w:bottom w:val="single" w:sz="4" w:space="0" w:color="000000"/>
            </w:tcBorders>
          </w:tcPr>
          <w:p w14:paraId="61D1EC3E" w14:textId="77777777" w:rsidR="002F2689" w:rsidRDefault="00000000">
            <w:pPr>
              <w:pStyle w:val="TableContents"/>
              <w:widowControl/>
              <w:jc w:val="center"/>
              <w:rPr>
                <w:rFonts w:ascii="Calibri" w:hAnsi="Calibri"/>
                <w:b/>
                <w:bCs/>
              </w:rPr>
            </w:pPr>
            <w:r>
              <w:rPr>
                <w:rFonts w:ascii="Calibri" w:hAnsi="Calibri"/>
                <w:b/>
                <w:bCs/>
                <w:color w:val="303030"/>
                <w:sz w:val="27"/>
              </w:rPr>
              <w:t>Subnet mask</w:t>
            </w:r>
            <w:r>
              <w:rPr>
                <w:rFonts w:ascii="Calibri" w:hAnsi="Calibri"/>
                <w:b/>
                <w:bCs/>
              </w:rPr>
              <w:t xml:space="preserve"> </w:t>
            </w:r>
          </w:p>
        </w:tc>
        <w:tc>
          <w:tcPr>
            <w:tcW w:w="1173" w:type="dxa"/>
            <w:tcBorders>
              <w:top w:val="single" w:sz="4" w:space="0" w:color="000000"/>
              <w:left w:val="single" w:sz="4" w:space="0" w:color="000000"/>
              <w:bottom w:val="single" w:sz="4" w:space="0" w:color="000000"/>
            </w:tcBorders>
          </w:tcPr>
          <w:p w14:paraId="4D6100CE" w14:textId="77777777" w:rsidR="002F2689" w:rsidRDefault="00000000">
            <w:pPr>
              <w:pStyle w:val="TableContents"/>
              <w:widowControl/>
              <w:jc w:val="center"/>
              <w:rPr>
                <w:rFonts w:ascii="Calibri" w:hAnsi="Calibri"/>
                <w:b/>
                <w:bCs/>
              </w:rPr>
            </w:pPr>
            <w:r>
              <w:rPr>
                <w:rFonts w:ascii="Calibri" w:hAnsi="Calibri"/>
                <w:b/>
                <w:bCs/>
                <w:color w:val="303030"/>
                <w:sz w:val="27"/>
              </w:rPr>
              <w:t>CIDR Notation</w:t>
            </w:r>
            <w:r>
              <w:rPr>
                <w:rFonts w:ascii="Calibri" w:hAnsi="Calibri"/>
                <w:b/>
                <w:bCs/>
              </w:rP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1D68C976" w14:textId="77777777" w:rsidR="002F2689" w:rsidRDefault="00000000">
            <w:pPr>
              <w:pStyle w:val="TableContents"/>
              <w:widowControl/>
              <w:jc w:val="center"/>
              <w:rPr>
                <w:rFonts w:ascii="Calibri" w:hAnsi="Calibri"/>
                <w:b/>
                <w:bCs/>
              </w:rPr>
            </w:pPr>
            <w:r>
              <w:rPr>
                <w:rFonts w:ascii="Calibri" w:hAnsi="Calibri"/>
                <w:b/>
                <w:bCs/>
              </w:rPr>
              <w:t>IPv4 Ranges</w:t>
            </w:r>
          </w:p>
        </w:tc>
      </w:tr>
      <w:tr w:rsidR="002F2689" w14:paraId="74EB0967" w14:textId="77777777">
        <w:tc>
          <w:tcPr>
            <w:tcW w:w="1404" w:type="dxa"/>
            <w:tcBorders>
              <w:left w:val="single" w:sz="4" w:space="0" w:color="000000"/>
              <w:bottom w:val="single" w:sz="4" w:space="0" w:color="000000"/>
            </w:tcBorders>
          </w:tcPr>
          <w:p w14:paraId="6514ED36" w14:textId="77777777" w:rsidR="002F2689" w:rsidRDefault="00000000">
            <w:pPr>
              <w:pStyle w:val="TableContents"/>
              <w:jc w:val="center"/>
              <w:rPr>
                <w:rFonts w:ascii="Calibri" w:hAnsi="Calibri"/>
              </w:rPr>
            </w:pPr>
            <w:r>
              <w:rPr>
                <w:rFonts w:ascii="Calibri" w:hAnsi="Calibri"/>
              </w:rPr>
              <w:t>A</w:t>
            </w:r>
          </w:p>
        </w:tc>
        <w:tc>
          <w:tcPr>
            <w:tcW w:w="1527" w:type="dxa"/>
            <w:tcBorders>
              <w:left w:val="single" w:sz="4" w:space="0" w:color="000000"/>
              <w:bottom w:val="single" w:sz="4" w:space="0" w:color="000000"/>
            </w:tcBorders>
          </w:tcPr>
          <w:p w14:paraId="6EDD2C65" w14:textId="77777777" w:rsidR="002F2689" w:rsidRDefault="00000000">
            <w:pPr>
              <w:pStyle w:val="TableContents"/>
              <w:jc w:val="center"/>
              <w:rPr>
                <w:rFonts w:ascii="Calibri" w:hAnsi="Calibri"/>
              </w:rPr>
            </w:pPr>
            <w:r>
              <w:rPr>
                <w:rFonts w:ascii="Calibri" w:hAnsi="Calibri"/>
              </w:rPr>
              <w:t>14</w:t>
            </w:r>
          </w:p>
        </w:tc>
        <w:tc>
          <w:tcPr>
            <w:tcW w:w="1262" w:type="dxa"/>
            <w:tcBorders>
              <w:left w:val="single" w:sz="4" w:space="0" w:color="000000"/>
              <w:bottom w:val="single" w:sz="4" w:space="0" w:color="000000"/>
            </w:tcBorders>
          </w:tcPr>
          <w:p w14:paraId="35FD2198" w14:textId="77777777" w:rsidR="002F2689" w:rsidRDefault="00000000">
            <w:pPr>
              <w:pStyle w:val="TableContents"/>
              <w:jc w:val="center"/>
              <w:rPr>
                <w:rFonts w:ascii="Calibri" w:hAnsi="Calibri"/>
              </w:rPr>
            </w:pPr>
            <w:r>
              <w:rPr>
                <w:rFonts w:ascii="Calibri" w:hAnsi="Calibri"/>
              </w:rPr>
              <w:t>18</w:t>
            </w:r>
          </w:p>
        </w:tc>
        <w:tc>
          <w:tcPr>
            <w:tcW w:w="2249" w:type="dxa"/>
            <w:tcBorders>
              <w:left w:val="single" w:sz="4" w:space="0" w:color="000000"/>
              <w:bottom w:val="single" w:sz="4" w:space="0" w:color="000000"/>
            </w:tcBorders>
          </w:tcPr>
          <w:p w14:paraId="4AFE8448" w14:textId="77777777" w:rsidR="002F2689" w:rsidRDefault="00000000">
            <w:pPr>
              <w:pStyle w:val="TableContents"/>
              <w:jc w:val="center"/>
              <w:rPr>
                <w:rFonts w:ascii="Calibri" w:hAnsi="Calibri"/>
              </w:rPr>
            </w:pPr>
            <w:r>
              <w:rPr>
                <w:rFonts w:ascii="Calibri" w:hAnsi="Calibri"/>
                <w:color w:val="303030"/>
              </w:rPr>
              <w:t>255.252.0.0</w:t>
            </w:r>
          </w:p>
          <w:p w14:paraId="2125A39D" w14:textId="77777777" w:rsidR="002F2689" w:rsidRDefault="002F2689">
            <w:pPr>
              <w:pStyle w:val="TableContents"/>
              <w:jc w:val="center"/>
              <w:rPr>
                <w:rFonts w:hint="eastAsia"/>
                <w:color w:val="303030"/>
              </w:rPr>
            </w:pPr>
          </w:p>
          <w:p w14:paraId="3C026F43" w14:textId="77777777" w:rsidR="002F2689" w:rsidRDefault="00000000">
            <w:pPr>
              <w:pStyle w:val="TableContents"/>
              <w:jc w:val="center"/>
              <w:rPr>
                <w:rFonts w:ascii="Calibri" w:hAnsi="Calibri"/>
              </w:rPr>
            </w:pPr>
            <w:r>
              <w:rPr>
                <w:rFonts w:ascii="Calibri" w:hAnsi="Calibri"/>
                <w:color w:val="FF0000"/>
              </w:rPr>
              <w:t>11111111</w:t>
            </w:r>
            <w:r>
              <w:rPr>
                <w:rFonts w:ascii="Calibri" w:hAnsi="Calibri"/>
                <w:color w:val="303030"/>
              </w:rPr>
              <w:t>.</w:t>
            </w:r>
            <w:r>
              <w:rPr>
                <w:rFonts w:ascii="Calibri" w:hAnsi="Calibri"/>
                <w:color w:val="FF0000"/>
              </w:rPr>
              <w:t>111111</w:t>
            </w:r>
            <w:r>
              <w:rPr>
                <w:rFonts w:ascii="Calibri" w:hAnsi="Calibri"/>
                <w:color w:val="303030"/>
              </w:rPr>
              <w:t>00.00000000.00000000</w:t>
            </w:r>
            <w:r>
              <w:rPr>
                <w:rFonts w:ascii="Calibri" w:hAnsi="Calibri"/>
              </w:rPr>
              <w:t xml:space="preserve"> </w:t>
            </w:r>
          </w:p>
        </w:tc>
        <w:tc>
          <w:tcPr>
            <w:tcW w:w="1173" w:type="dxa"/>
            <w:tcBorders>
              <w:left w:val="single" w:sz="4" w:space="0" w:color="000000"/>
              <w:bottom w:val="single" w:sz="4" w:space="0" w:color="000000"/>
            </w:tcBorders>
          </w:tcPr>
          <w:p w14:paraId="44734424" w14:textId="77777777" w:rsidR="002F2689" w:rsidRDefault="00000000">
            <w:pPr>
              <w:pStyle w:val="TableContents"/>
              <w:jc w:val="center"/>
              <w:rPr>
                <w:rFonts w:ascii="Calibri" w:hAnsi="Calibri"/>
              </w:rPr>
            </w:pPr>
            <w:r>
              <w:rPr>
                <w:rFonts w:ascii="Calibri" w:hAnsi="Calibri"/>
                <w:color w:val="303030"/>
              </w:rPr>
              <w:t>/14</w:t>
            </w:r>
            <w:r>
              <w:rPr>
                <w:rFonts w:ascii="Calibri" w:hAnsi="Calibri"/>
              </w:rPr>
              <w:t xml:space="preserve"> </w:t>
            </w:r>
          </w:p>
        </w:tc>
        <w:tc>
          <w:tcPr>
            <w:tcW w:w="2356" w:type="dxa"/>
            <w:tcBorders>
              <w:left w:val="single" w:sz="4" w:space="0" w:color="000000"/>
              <w:bottom w:val="single" w:sz="4" w:space="0" w:color="000000"/>
              <w:right w:val="single" w:sz="4" w:space="0" w:color="000000"/>
            </w:tcBorders>
          </w:tcPr>
          <w:p w14:paraId="1509FB03" w14:textId="77777777" w:rsidR="002F2689" w:rsidRDefault="00000000">
            <w:pPr>
              <w:pStyle w:val="TableContents"/>
              <w:jc w:val="center"/>
              <w:rPr>
                <w:rFonts w:ascii="Calibri" w:hAnsi="Calibri"/>
              </w:rPr>
            </w:pPr>
            <w:r>
              <w:rPr>
                <w:rFonts w:ascii="Calibri" w:hAnsi="Calibri"/>
              </w:rPr>
              <w:t>127.0.0.0</w:t>
            </w:r>
          </w:p>
          <w:p w14:paraId="3AEF6514" w14:textId="77777777" w:rsidR="002F2689" w:rsidRDefault="00000000">
            <w:pPr>
              <w:pStyle w:val="TableContents"/>
              <w:jc w:val="center"/>
              <w:rPr>
                <w:rFonts w:ascii="Calibri" w:hAnsi="Calibri"/>
              </w:rPr>
            </w:pPr>
            <w:r>
              <w:rPr>
                <w:rFonts w:ascii="Calibri" w:hAnsi="Calibri"/>
              </w:rPr>
              <w:t>~</w:t>
            </w:r>
          </w:p>
          <w:p w14:paraId="0D057295" w14:textId="77777777" w:rsidR="002F2689" w:rsidRDefault="00000000">
            <w:pPr>
              <w:pStyle w:val="TableContents"/>
              <w:jc w:val="center"/>
              <w:rPr>
                <w:rFonts w:ascii="Calibri" w:hAnsi="Calibri"/>
              </w:rPr>
            </w:pPr>
            <w:r>
              <w:rPr>
                <w:rFonts w:ascii="Calibri" w:hAnsi="Calibri"/>
              </w:rPr>
              <w:t>127.252.255.255</w:t>
            </w:r>
          </w:p>
          <w:p w14:paraId="25096817" w14:textId="77777777" w:rsidR="002F2689" w:rsidRDefault="002F2689">
            <w:pPr>
              <w:pStyle w:val="TableContents"/>
              <w:jc w:val="center"/>
              <w:rPr>
                <w:rFonts w:ascii="Calibri" w:hAnsi="Calibri"/>
              </w:rPr>
            </w:pPr>
          </w:p>
        </w:tc>
      </w:tr>
      <w:tr w:rsidR="002F2689" w14:paraId="17720B27" w14:textId="77777777">
        <w:tc>
          <w:tcPr>
            <w:tcW w:w="1404" w:type="dxa"/>
            <w:tcBorders>
              <w:left w:val="single" w:sz="4" w:space="0" w:color="000000"/>
              <w:bottom w:val="single" w:sz="4" w:space="0" w:color="000000"/>
            </w:tcBorders>
          </w:tcPr>
          <w:p w14:paraId="77D4A675" w14:textId="77777777" w:rsidR="002F2689" w:rsidRDefault="00000000">
            <w:pPr>
              <w:pStyle w:val="TableContents"/>
              <w:jc w:val="center"/>
              <w:rPr>
                <w:rFonts w:ascii="Calibri" w:hAnsi="Calibri"/>
              </w:rPr>
            </w:pPr>
            <w:r>
              <w:rPr>
                <w:rFonts w:ascii="Calibri" w:hAnsi="Calibri"/>
              </w:rPr>
              <w:t>B</w:t>
            </w:r>
          </w:p>
        </w:tc>
        <w:tc>
          <w:tcPr>
            <w:tcW w:w="1527" w:type="dxa"/>
            <w:tcBorders>
              <w:left w:val="single" w:sz="4" w:space="0" w:color="000000"/>
              <w:bottom w:val="single" w:sz="4" w:space="0" w:color="000000"/>
            </w:tcBorders>
          </w:tcPr>
          <w:p w14:paraId="3402C207" w14:textId="77777777" w:rsidR="002F2689" w:rsidRDefault="00000000">
            <w:pPr>
              <w:pStyle w:val="TableContents"/>
              <w:jc w:val="center"/>
              <w:rPr>
                <w:rFonts w:ascii="Calibri" w:hAnsi="Calibri"/>
              </w:rPr>
            </w:pPr>
            <w:r>
              <w:rPr>
                <w:rFonts w:ascii="Calibri" w:hAnsi="Calibri"/>
                <w:color w:val="303030"/>
              </w:rPr>
              <w:t>20</w:t>
            </w:r>
            <w:r>
              <w:rPr>
                <w:rFonts w:ascii="Calibri" w:hAnsi="Calibri"/>
              </w:rPr>
              <w:t xml:space="preserve"> </w:t>
            </w:r>
          </w:p>
        </w:tc>
        <w:tc>
          <w:tcPr>
            <w:tcW w:w="1262" w:type="dxa"/>
            <w:tcBorders>
              <w:left w:val="single" w:sz="4" w:space="0" w:color="000000"/>
              <w:bottom w:val="single" w:sz="4" w:space="0" w:color="000000"/>
            </w:tcBorders>
          </w:tcPr>
          <w:p w14:paraId="68DA5331" w14:textId="77777777" w:rsidR="002F2689" w:rsidRDefault="00000000">
            <w:pPr>
              <w:pStyle w:val="TableContents"/>
              <w:jc w:val="center"/>
              <w:rPr>
                <w:rFonts w:ascii="Calibri" w:hAnsi="Calibri"/>
              </w:rPr>
            </w:pPr>
            <w:r>
              <w:rPr>
                <w:rFonts w:ascii="Calibri" w:hAnsi="Calibri"/>
              </w:rPr>
              <w:t>12</w:t>
            </w:r>
          </w:p>
        </w:tc>
        <w:tc>
          <w:tcPr>
            <w:tcW w:w="2249" w:type="dxa"/>
            <w:tcBorders>
              <w:left w:val="single" w:sz="4" w:space="0" w:color="000000"/>
              <w:bottom w:val="single" w:sz="4" w:space="0" w:color="000000"/>
            </w:tcBorders>
          </w:tcPr>
          <w:p w14:paraId="1AB6780A" w14:textId="77777777" w:rsidR="002F2689" w:rsidRDefault="00000000">
            <w:pPr>
              <w:pStyle w:val="TableContents"/>
              <w:jc w:val="center"/>
              <w:rPr>
                <w:rFonts w:ascii="Calibri" w:hAnsi="Calibri"/>
              </w:rPr>
            </w:pPr>
            <w:r>
              <w:rPr>
                <w:rFonts w:ascii="Calibri" w:hAnsi="Calibri"/>
                <w:color w:val="303030"/>
              </w:rPr>
              <w:t>255.255.240.0</w:t>
            </w:r>
            <w:r>
              <w:rPr>
                <w:rFonts w:ascii="Calibri" w:hAnsi="Calibri"/>
              </w:rPr>
              <w:t xml:space="preserve"> </w:t>
            </w:r>
          </w:p>
          <w:p w14:paraId="6527C70F" w14:textId="77777777" w:rsidR="002F2689" w:rsidRDefault="002F2689">
            <w:pPr>
              <w:pStyle w:val="TableContents"/>
              <w:jc w:val="center"/>
              <w:rPr>
                <w:rFonts w:ascii="Calibri" w:hAnsi="Calibri"/>
              </w:rPr>
            </w:pPr>
          </w:p>
          <w:p w14:paraId="420C89D4" w14:textId="77777777" w:rsidR="002F2689" w:rsidRDefault="00000000">
            <w:pPr>
              <w:pStyle w:val="TableContents"/>
              <w:jc w:val="center"/>
              <w:rPr>
                <w:rFonts w:ascii="Calibri" w:hAnsi="Calibri"/>
              </w:rPr>
            </w:pPr>
            <w:r>
              <w:rPr>
                <w:rFonts w:ascii="Calibri" w:hAnsi="Calibri"/>
                <w:color w:val="FF0000"/>
              </w:rPr>
              <w:t>11111111</w:t>
            </w:r>
            <w:r>
              <w:rPr>
                <w:rFonts w:ascii="Calibri" w:hAnsi="Calibri"/>
                <w:color w:val="303030"/>
              </w:rPr>
              <w:t>.</w:t>
            </w:r>
            <w:r>
              <w:rPr>
                <w:rFonts w:ascii="Calibri" w:hAnsi="Calibri"/>
                <w:color w:val="FF0000"/>
              </w:rPr>
              <w:t>11111111</w:t>
            </w:r>
            <w:r>
              <w:rPr>
                <w:rFonts w:ascii="Calibri" w:hAnsi="Calibri"/>
                <w:color w:val="303030"/>
              </w:rPr>
              <w:t>.</w:t>
            </w:r>
          </w:p>
          <w:p w14:paraId="76105BC2" w14:textId="77777777" w:rsidR="002F2689" w:rsidRDefault="00000000">
            <w:pPr>
              <w:pStyle w:val="TableContents"/>
              <w:jc w:val="center"/>
              <w:rPr>
                <w:rFonts w:ascii="Calibri" w:hAnsi="Calibri"/>
              </w:rPr>
            </w:pPr>
            <w:r>
              <w:rPr>
                <w:rFonts w:ascii="Calibri" w:hAnsi="Calibri"/>
                <w:color w:val="FF0000"/>
              </w:rPr>
              <w:t>1111</w:t>
            </w:r>
            <w:r>
              <w:rPr>
                <w:rFonts w:ascii="Calibri" w:hAnsi="Calibri"/>
                <w:color w:val="000000"/>
              </w:rPr>
              <w:t>0000</w:t>
            </w:r>
            <w:r>
              <w:rPr>
                <w:rFonts w:ascii="Calibri" w:hAnsi="Calibri"/>
                <w:color w:val="303030"/>
              </w:rPr>
              <w:t>.</w:t>
            </w:r>
            <w:r>
              <w:rPr>
                <w:rFonts w:ascii="Calibri" w:hAnsi="Calibri"/>
                <w:color w:val="000000"/>
              </w:rPr>
              <w:t>0</w:t>
            </w:r>
            <w:r>
              <w:rPr>
                <w:rFonts w:ascii="Calibri" w:hAnsi="Calibri"/>
                <w:color w:val="303030"/>
              </w:rPr>
              <w:t>0000000</w:t>
            </w:r>
          </w:p>
        </w:tc>
        <w:tc>
          <w:tcPr>
            <w:tcW w:w="1173" w:type="dxa"/>
            <w:tcBorders>
              <w:left w:val="single" w:sz="4" w:space="0" w:color="000000"/>
              <w:bottom w:val="single" w:sz="4" w:space="0" w:color="000000"/>
            </w:tcBorders>
          </w:tcPr>
          <w:p w14:paraId="6C9D2832" w14:textId="77777777" w:rsidR="002F2689" w:rsidRDefault="00000000">
            <w:pPr>
              <w:pStyle w:val="TableContents"/>
              <w:jc w:val="center"/>
              <w:rPr>
                <w:rFonts w:ascii="Calibri" w:hAnsi="Calibri"/>
                <w:shd w:val="clear" w:color="auto" w:fill="FFFFFF"/>
              </w:rPr>
            </w:pPr>
            <w:r>
              <w:rPr>
                <w:rFonts w:ascii="Calibri" w:hAnsi="Calibri"/>
                <w:color w:val="303030"/>
                <w:shd w:val="clear" w:color="auto" w:fill="FFFFFF"/>
              </w:rPr>
              <w:t>/20</w:t>
            </w:r>
          </w:p>
        </w:tc>
        <w:tc>
          <w:tcPr>
            <w:tcW w:w="2356" w:type="dxa"/>
            <w:tcBorders>
              <w:left w:val="single" w:sz="4" w:space="0" w:color="000000"/>
              <w:bottom w:val="single" w:sz="4" w:space="0" w:color="000000"/>
              <w:right w:val="single" w:sz="4" w:space="0" w:color="000000"/>
            </w:tcBorders>
          </w:tcPr>
          <w:p w14:paraId="641BF6C8" w14:textId="77777777" w:rsidR="002F2689" w:rsidRDefault="00000000">
            <w:pPr>
              <w:pStyle w:val="TableContents"/>
              <w:jc w:val="center"/>
              <w:rPr>
                <w:rFonts w:ascii="Calibri" w:hAnsi="Calibri"/>
              </w:rPr>
            </w:pPr>
            <w:r>
              <w:rPr>
                <w:rFonts w:ascii="Calibri" w:hAnsi="Calibri"/>
              </w:rPr>
              <w:t>128.0.0.0</w:t>
            </w:r>
          </w:p>
          <w:p w14:paraId="1FD730CC" w14:textId="77777777" w:rsidR="002F2689" w:rsidRDefault="00000000">
            <w:pPr>
              <w:pStyle w:val="TableContents"/>
              <w:jc w:val="center"/>
              <w:rPr>
                <w:rFonts w:ascii="Calibri" w:hAnsi="Calibri"/>
              </w:rPr>
            </w:pPr>
            <w:r>
              <w:rPr>
                <w:rFonts w:ascii="Calibri" w:hAnsi="Calibri"/>
              </w:rPr>
              <w:t>~</w:t>
            </w:r>
          </w:p>
          <w:p w14:paraId="1D77C94B" w14:textId="77777777" w:rsidR="002F2689" w:rsidRDefault="00000000">
            <w:pPr>
              <w:pStyle w:val="TableContents"/>
              <w:jc w:val="center"/>
              <w:rPr>
                <w:rFonts w:ascii="Calibri" w:hAnsi="Calibri"/>
              </w:rPr>
            </w:pPr>
            <w:r>
              <w:rPr>
                <w:rFonts w:ascii="Calibri" w:hAnsi="Calibri"/>
              </w:rPr>
              <w:t>191.255.240.255</w:t>
            </w:r>
          </w:p>
        </w:tc>
      </w:tr>
      <w:tr w:rsidR="002F2689" w14:paraId="341DCCCF" w14:textId="77777777">
        <w:tc>
          <w:tcPr>
            <w:tcW w:w="1404" w:type="dxa"/>
            <w:tcBorders>
              <w:left w:val="single" w:sz="4" w:space="0" w:color="000000"/>
              <w:bottom w:val="single" w:sz="4" w:space="0" w:color="000000"/>
            </w:tcBorders>
          </w:tcPr>
          <w:p w14:paraId="0D22A6E5" w14:textId="77777777" w:rsidR="002F2689" w:rsidRDefault="00000000">
            <w:pPr>
              <w:pStyle w:val="TableContents"/>
              <w:jc w:val="center"/>
              <w:rPr>
                <w:rFonts w:ascii="Calibri" w:hAnsi="Calibri"/>
              </w:rPr>
            </w:pPr>
            <w:r>
              <w:rPr>
                <w:rFonts w:ascii="Calibri" w:hAnsi="Calibri"/>
              </w:rPr>
              <w:t>C</w:t>
            </w:r>
          </w:p>
        </w:tc>
        <w:tc>
          <w:tcPr>
            <w:tcW w:w="1527" w:type="dxa"/>
            <w:tcBorders>
              <w:left w:val="single" w:sz="4" w:space="0" w:color="000000"/>
              <w:bottom w:val="single" w:sz="4" w:space="0" w:color="000000"/>
            </w:tcBorders>
          </w:tcPr>
          <w:p w14:paraId="05695CDC" w14:textId="77777777" w:rsidR="002F2689" w:rsidRDefault="00000000">
            <w:pPr>
              <w:pStyle w:val="TableContents"/>
              <w:jc w:val="center"/>
              <w:rPr>
                <w:rFonts w:ascii="Calibri" w:hAnsi="Calibri"/>
              </w:rPr>
            </w:pPr>
            <w:r>
              <w:rPr>
                <w:rFonts w:ascii="Calibri" w:hAnsi="Calibri"/>
              </w:rPr>
              <w:t>28</w:t>
            </w:r>
          </w:p>
        </w:tc>
        <w:tc>
          <w:tcPr>
            <w:tcW w:w="1262" w:type="dxa"/>
            <w:tcBorders>
              <w:left w:val="single" w:sz="4" w:space="0" w:color="000000"/>
              <w:bottom w:val="single" w:sz="4" w:space="0" w:color="000000"/>
            </w:tcBorders>
          </w:tcPr>
          <w:p w14:paraId="361C2A35" w14:textId="77777777" w:rsidR="002F2689" w:rsidRDefault="00000000">
            <w:pPr>
              <w:pStyle w:val="TableContents"/>
              <w:jc w:val="center"/>
              <w:rPr>
                <w:rFonts w:ascii="Calibri" w:hAnsi="Calibri"/>
              </w:rPr>
            </w:pPr>
            <w:r>
              <w:rPr>
                <w:rFonts w:ascii="Calibri" w:hAnsi="Calibri"/>
              </w:rPr>
              <w:t>4</w:t>
            </w:r>
          </w:p>
        </w:tc>
        <w:tc>
          <w:tcPr>
            <w:tcW w:w="2249" w:type="dxa"/>
            <w:tcBorders>
              <w:left w:val="single" w:sz="4" w:space="0" w:color="000000"/>
              <w:bottom w:val="single" w:sz="4" w:space="0" w:color="000000"/>
            </w:tcBorders>
          </w:tcPr>
          <w:p w14:paraId="718BF543" w14:textId="77777777" w:rsidR="002F2689" w:rsidRDefault="00000000">
            <w:pPr>
              <w:pStyle w:val="TableContents"/>
              <w:jc w:val="center"/>
              <w:rPr>
                <w:rFonts w:ascii="Calibri" w:hAnsi="Calibri"/>
              </w:rPr>
            </w:pPr>
            <w:r>
              <w:rPr>
                <w:rFonts w:ascii="Calibri" w:hAnsi="Calibri"/>
                <w:color w:val="303030"/>
              </w:rPr>
              <w:t>255.255.255.240</w:t>
            </w:r>
            <w:r>
              <w:rPr>
                <w:rFonts w:ascii="Calibri" w:hAnsi="Calibri"/>
              </w:rPr>
              <w:t xml:space="preserve"> </w:t>
            </w:r>
          </w:p>
          <w:p w14:paraId="214D0C85" w14:textId="77777777" w:rsidR="002F2689" w:rsidRDefault="002F2689">
            <w:pPr>
              <w:pStyle w:val="TableContents"/>
              <w:jc w:val="center"/>
              <w:rPr>
                <w:rFonts w:ascii="Calibri" w:hAnsi="Calibri"/>
              </w:rPr>
            </w:pPr>
          </w:p>
          <w:p w14:paraId="23E6037D" w14:textId="77777777" w:rsidR="002F2689" w:rsidRDefault="00000000">
            <w:pPr>
              <w:pStyle w:val="TableContents"/>
              <w:jc w:val="center"/>
              <w:rPr>
                <w:rFonts w:ascii="Calibri" w:hAnsi="Calibri"/>
              </w:rPr>
            </w:pPr>
            <w:r>
              <w:rPr>
                <w:rFonts w:ascii="Calibri" w:hAnsi="Calibri"/>
                <w:color w:val="FF0000"/>
              </w:rPr>
              <w:t>11111111</w:t>
            </w:r>
            <w:r>
              <w:rPr>
                <w:rFonts w:ascii="Calibri" w:hAnsi="Calibri"/>
                <w:color w:val="303030"/>
              </w:rPr>
              <w:t>.</w:t>
            </w:r>
            <w:r>
              <w:rPr>
                <w:rFonts w:ascii="Calibri" w:hAnsi="Calibri"/>
                <w:color w:val="FF0000"/>
              </w:rPr>
              <w:t>11111111</w:t>
            </w:r>
            <w:r>
              <w:rPr>
                <w:rFonts w:ascii="Calibri" w:hAnsi="Calibri"/>
                <w:color w:val="303030"/>
              </w:rPr>
              <w:t>.</w:t>
            </w:r>
          </w:p>
          <w:p w14:paraId="4A209C97" w14:textId="77777777" w:rsidR="002F2689" w:rsidRDefault="00000000">
            <w:pPr>
              <w:pStyle w:val="TableContents"/>
              <w:jc w:val="center"/>
              <w:rPr>
                <w:rFonts w:ascii="Calibri" w:hAnsi="Calibri"/>
              </w:rPr>
            </w:pPr>
            <w:r>
              <w:rPr>
                <w:rFonts w:ascii="Calibri" w:hAnsi="Calibri"/>
                <w:color w:val="FF0000"/>
              </w:rPr>
              <w:t>11111111</w:t>
            </w:r>
            <w:r>
              <w:rPr>
                <w:rFonts w:ascii="Calibri" w:hAnsi="Calibri"/>
                <w:color w:val="303030"/>
              </w:rPr>
              <w:t>.</w:t>
            </w:r>
            <w:r>
              <w:rPr>
                <w:rFonts w:ascii="Calibri" w:hAnsi="Calibri"/>
                <w:color w:val="FF0000"/>
              </w:rPr>
              <w:t>1111</w:t>
            </w:r>
            <w:r>
              <w:rPr>
                <w:rFonts w:ascii="Calibri" w:hAnsi="Calibri"/>
                <w:color w:val="303030"/>
              </w:rPr>
              <w:t>0000</w:t>
            </w:r>
          </w:p>
        </w:tc>
        <w:tc>
          <w:tcPr>
            <w:tcW w:w="1173" w:type="dxa"/>
            <w:tcBorders>
              <w:left w:val="single" w:sz="4" w:space="0" w:color="000000"/>
              <w:bottom w:val="single" w:sz="4" w:space="0" w:color="000000"/>
            </w:tcBorders>
          </w:tcPr>
          <w:p w14:paraId="60241FF3" w14:textId="77777777" w:rsidR="002F2689" w:rsidRDefault="00000000">
            <w:pPr>
              <w:pStyle w:val="TableContents"/>
              <w:jc w:val="center"/>
              <w:rPr>
                <w:rFonts w:ascii="Calibri" w:hAnsi="Calibri"/>
                <w:shd w:val="clear" w:color="auto" w:fill="FFFF00"/>
              </w:rPr>
            </w:pPr>
            <w:r>
              <w:rPr>
                <w:rFonts w:ascii="Calibri" w:hAnsi="Calibri"/>
                <w:shd w:val="clear" w:color="auto" w:fill="FFFF00"/>
              </w:rPr>
              <w:t>/28</w:t>
            </w:r>
          </w:p>
        </w:tc>
        <w:tc>
          <w:tcPr>
            <w:tcW w:w="2356" w:type="dxa"/>
            <w:tcBorders>
              <w:left w:val="single" w:sz="4" w:space="0" w:color="000000"/>
              <w:bottom w:val="single" w:sz="4" w:space="0" w:color="000000"/>
              <w:right w:val="single" w:sz="4" w:space="0" w:color="000000"/>
            </w:tcBorders>
          </w:tcPr>
          <w:p w14:paraId="64EA97F9" w14:textId="77777777" w:rsidR="002F2689" w:rsidRDefault="00000000">
            <w:pPr>
              <w:pStyle w:val="TableContents"/>
              <w:jc w:val="center"/>
              <w:rPr>
                <w:rFonts w:ascii="Calibri" w:hAnsi="Calibri"/>
              </w:rPr>
            </w:pPr>
            <w:r>
              <w:rPr>
                <w:rFonts w:ascii="Calibri" w:hAnsi="Calibri"/>
              </w:rPr>
              <w:t>192.0.0.0</w:t>
            </w:r>
          </w:p>
          <w:p w14:paraId="16D51E7A" w14:textId="77777777" w:rsidR="002F2689" w:rsidRDefault="00000000">
            <w:pPr>
              <w:pStyle w:val="TableContents"/>
              <w:jc w:val="center"/>
              <w:rPr>
                <w:rFonts w:ascii="Calibri" w:hAnsi="Calibri"/>
              </w:rPr>
            </w:pPr>
            <w:r>
              <w:rPr>
                <w:rFonts w:ascii="Calibri" w:hAnsi="Calibri"/>
              </w:rPr>
              <w:t>~</w:t>
            </w:r>
          </w:p>
          <w:p w14:paraId="08FEDAD5" w14:textId="77777777" w:rsidR="002F2689" w:rsidRDefault="00000000">
            <w:pPr>
              <w:pStyle w:val="TableContents"/>
              <w:jc w:val="center"/>
              <w:rPr>
                <w:rFonts w:ascii="Calibri" w:hAnsi="Calibri"/>
              </w:rPr>
            </w:pPr>
            <w:r>
              <w:rPr>
                <w:rFonts w:ascii="Calibri" w:hAnsi="Calibri"/>
              </w:rPr>
              <w:t>N/A</w:t>
            </w:r>
          </w:p>
        </w:tc>
      </w:tr>
    </w:tbl>
    <w:p w14:paraId="7646FA36" w14:textId="77777777" w:rsidR="002F2689" w:rsidRDefault="002F2689">
      <w:pPr>
        <w:pStyle w:val="BodyText"/>
        <w:jc w:val="both"/>
        <w:rPr>
          <w:rFonts w:ascii="Calibri" w:hAnsi="Calibri"/>
          <w:color w:val="303030"/>
        </w:rPr>
      </w:pPr>
    </w:p>
    <w:p w14:paraId="1BF9E1BB" w14:textId="355BA357" w:rsidR="002F2689" w:rsidRDefault="00000000">
      <w:pPr>
        <w:pStyle w:val="BodyText"/>
        <w:spacing w:after="0"/>
        <w:jc w:val="both"/>
        <w:rPr>
          <w:rFonts w:hint="eastAsia"/>
        </w:rPr>
      </w:pPr>
      <w:r>
        <w:rPr>
          <w:rFonts w:ascii="Calibri" w:hAnsi="Calibri"/>
        </w:rPr>
        <w:t xml:space="preserve">Although variable length of </w:t>
      </w:r>
      <w:r w:rsidR="00091B30">
        <w:rPr>
          <w:rFonts w:ascii="Calibri" w:hAnsi="Calibri"/>
        </w:rPr>
        <w:t>subnetting</w:t>
      </w:r>
      <w:r>
        <w:rPr>
          <w:rFonts w:ascii="Calibri" w:hAnsi="Calibri"/>
        </w:rPr>
        <w:t xml:space="preserve"> mask, still needs to follow the subnet mask structure. The structure should be “</w:t>
      </w:r>
      <w:r w:rsidR="001C0491">
        <w:rPr>
          <w:rFonts w:ascii="Calibri" w:hAnsi="Calibri"/>
        </w:rPr>
        <w:t>Network.Subnet.Subnet.Node</w:t>
      </w:r>
      <w:r>
        <w:rPr>
          <w:rFonts w:ascii="Calibri" w:hAnsi="Calibri"/>
        </w:rPr>
        <w:t xml:space="preserve">”. The </w:t>
      </w:r>
      <w:r>
        <w:rPr>
          <w:rFonts w:ascii="Calibri" w:hAnsi="Calibri"/>
          <w:b/>
          <w:bCs/>
          <w:color w:val="FF0000"/>
        </w:rPr>
        <w:t>last byte</w:t>
      </w:r>
      <w:r>
        <w:rPr>
          <w:rFonts w:ascii="Calibri" w:hAnsi="Calibri"/>
        </w:rPr>
        <w:t xml:space="preserve"> should be a “</w:t>
      </w:r>
      <w:r>
        <w:rPr>
          <w:rFonts w:ascii="Calibri" w:hAnsi="Calibri"/>
          <w:b/>
          <w:bCs/>
          <w:color w:val="FF0000"/>
        </w:rPr>
        <w:t>Node</w:t>
      </w:r>
      <w:r>
        <w:rPr>
          <w:rFonts w:ascii="Calibri" w:hAnsi="Calibri"/>
        </w:rPr>
        <w:t xml:space="preserve">”. For the above diagram, class “C” cannot be interpreted, because the last byte is being adopted by the subnet and the node cannot be defined. The CIDR notation should be </w:t>
      </w:r>
      <w:r w:rsidR="00ED7A61">
        <w:rPr>
          <w:rFonts w:ascii="Calibri" w:hAnsi="Calibri"/>
        </w:rPr>
        <w:t>no</w:t>
      </w:r>
      <w:r>
        <w:rPr>
          <w:rFonts w:ascii="Calibri" w:hAnsi="Calibri"/>
        </w:rPr>
        <w:t xml:space="preserve"> more than “</w:t>
      </w:r>
      <w:r>
        <w:rPr>
          <w:rFonts w:ascii="Calibri" w:hAnsi="Calibri"/>
          <w:b/>
          <w:bCs/>
          <w:color w:val="FF0000"/>
        </w:rPr>
        <w:t>/24</w:t>
      </w:r>
      <w:r>
        <w:rPr>
          <w:rFonts w:ascii="Calibri" w:hAnsi="Calibri"/>
        </w:rPr>
        <w:t xml:space="preserve">”. </w:t>
      </w:r>
    </w:p>
    <w:p w14:paraId="5C557D00" w14:textId="77777777" w:rsidR="002F2689" w:rsidRDefault="002F2689">
      <w:pPr>
        <w:jc w:val="both"/>
        <w:rPr>
          <w:rFonts w:ascii="Calibri" w:hAnsi="Calibri"/>
        </w:rPr>
      </w:pPr>
    </w:p>
    <w:p w14:paraId="56A9606F" w14:textId="77777777" w:rsidR="002F2689" w:rsidRDefault="002F2689">
      <w:pPr>
        <w:jc w:val="both"/>
        <w:rPr>
          <w:rFonts w:ascii="Calibri" w:hAnsi="Calibri"/>
        </w:rPr>
      </w:pPr>
    </w:p>
    <w:p w14:paraId="3AE570B2" w14:textId="77777777" w:rsidR="002F2689" w:rsidRDefault="002F2689">
      <w:pPr>
        <w:jc w:val="both"/>
        <w:rPr>
          <w:rFonts w:ascii="Calibri" w:hAnsi="Calibri"/>
        </w:rPr>
      </w:pPr>
    </w:p>
    <w:p w14:paraId="0F21257F" w14:textId="77777777" w:rsidR="002F2689" w:rsidRDefault="002F2689">
      <w:pPr>
        <w:jc w:val="both"/>
        <w:rPr>
          <w:rFonts w:ascii="Calibri" w:hAnsi="Calibri"/>
        </w:rPr>
      </w:pPr>
    </w:p>
    <w:p w14:paraId="05A841E5" w14:textId="77777777" w:rsidR="002F2689" w:rsidRDefault="002F2689">
      <w:pPr>
        <w:jc w:val="both"/>
        <w:rPr>
          <w:rFonts w:ascii="Calibri" w:hAnsi="Calibri"/>
        </w:rPr>
      </w:pPr>
    </w:p>
    <w:p w14:paraId="22F4AFFB" w14:textId="77777777" w:rsidR="002F2689" w:rsidRDefault="002F2689">
      <w:pPr>
        <w:jc w:val="both"/>
        <w:rPr>
          <w:rFonts w:ascii="Calibri" w:hAnsi="Calibri"/>
        </w:rPr>
      </w:pPr>
    </w:p>
    <w:p w14:paraId="200FF618" w14:textId="77777777" w:rsidR="002F2689" w:rsidRDefault="002F2689">
      <w:pPr>
        <w:jc w:val="both"/>
        <w:rPr>
          <w:rFonts w:ascii="Calibri" w:hAnsi="Calibri"/>
        </w:rPr>
      </w:pPr>
    </w:p>
    <w:p w14:paraId="1F60BC41" w14:textId="77777777" w:rsidR="002F2689" w:rsidRDefault="00000000">
      <w:pPr>
        <w:jc w:val="center"/>
        <w:rPr>
          <w:rFonts w:hint="eastAsia"/>
        </w:rPr>
      </w:pPr>
      <w:r>
        <w:rPr>
          <w:rFonts w:ascii="Calibri" w:hAnsi="Calibri"/>
        </w:rPr>
        <w:t xml:space="preserve"> </w:t>
      </w:r>
    </w:p>
    <w:p w14:paraId="5D22D2AB" w14:textId="77777777" w:rsidR="002F2689" w:rsidRDefault="002F2689">
      <w:pPr>
        <w:rPr>
          <w:rFonts w:ascii="Calibri" w:hAnsi="Calibri"/>
        </w:rPr>
      </w:pPr>
    </w:p>
    <w:sectPr w:rsidR="002F268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dea;arial;helvetica;sans-se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C13C7"/>
    <w:multiLevelType w:val="multilevel"/>
    <w:tmpl w:val="EC344E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1C1831"/>
    <w:multiLevelType w:val="multilevel"/>
    <w:tmpl w:val="67769E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AAF7A09"/>
    <w:multiLevelType w:val="multilevel"/>
    <w:tmpl w:val="038425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148348D"/>
    <w:multiLevelType w:val="multilevel"/>
    <w:tmpl w:val="661261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0F21105"/>
    <w:multiLevelType w:val="multilevel"/>
    <w:tmpl w:val="56E4DB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8C13C0C"/>
    <w:multiLevelType w:val="multilevel"/>
    <w:tmpl w:val="BCBAA0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AD9776E"/>
    <w:multiLevelType w:val="multilevel"/>
    <w:tmpl w:val="1CD8CA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CCA71EE"/>
    <w:multiLevelType w:val="multilevel"/>
    <w:tmpl w:val="102E2D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38167408">
    <w:abstractNumId w:val="0"/>
  </w:num>
  <w:num w:numId="2" w16cid:durableId="1740251018">
    <w:abstractNumId w:val="4"/>
  </w:num>
  <w:num w:numId="3" w16cid:durableId="1518499255">
    <w:abstractNumId w:val="3"/>
  </w:num>
  <w:num w:numId="4" w16cid:durableId="954597495">
    <w:abstractNumId w:val="5"/>
  </w:num>
  <w:num w:numId="5" w16cid:durableId="641888376">
    <w:abstractNumId w:val="6"/>
  </w:num>
  <w:num w:numId="6" w16cid:durableId="1111583408">
    <w:abstractNumId w:val="7"/>
  </w:num>
  <w:num w:numId="7" w16cid:durableId="1532448933">
    <w:abstractNumId w:val="1"/>
  </w:num>
  <w:num w:numId="8" w16cid:durableId="1262299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2F2689"/>
    <w:rsid w:val="00091B30"/>
    <w:rsid w:val="001C0491"/>
    <w:rsid w:val="002F2689"/>
    <w:rsid w:val="004137C6"/>
    <w:rsid w:val="005629A2"/>
    <w:rsid w:val="007C07A3"/>
    <w:rsid w:val="00913947"/>
    <w:rsid w:val="00A818C3"/>
    <w:rsid w:val="00B20F6B"/>
    <w:rsid w:val="00C91E9B"/>
    <w:rsid w:val="00CE0205"/>
    <w:rsid w:val="00ED7A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8CE7"/>
  <w15:docId w15:val="{BF8DF5BF-E934-4893-AA0C-3BDEF2CC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 Lun Alan Tang</cp:lastModifiedBy>
  <cp:revision>9</cp:revision>
  <dcterms:created xsi:type="dcterms:W3CDTF">2024-11-26T04:12:00Z</dcterms:created>
  <dcterms:modified xsi:type="dcterms:W3CDTF">2024-11-26T11:25:00Z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2024-11-23T20:33:39Z</dcterms:modified>
  <cp:revision>147</cp:revision>
  <dc:subject/>
  <dc:title/>
</cp:coreProperties>
</file>